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736" w:rsidRDefault="00531736" w:rsidP="00531736">
      <w:pPr>
        <w:rPr>
          <w:rFonts w:ascii="Arial" w:hAnsi="Arial" w:cs="Arial"/>
          <w:b/>
          <w:sz w:val="16"/>
          <w:szCs w:val="16"/>
        </w:rPr>
      </w:pPr>
      <w:r>
        <w:rPr>
          <w:rFonts w:ascii="Arial" w:hAnsi="Arial" w:cs="Arial"/>
          <w:b/>
          <w:sz w:val="16"/>
          <w:szCs w:val="16"/>
        </w:rPr>
        <w:t>PKP Polskie Linie Kolejowe S.A.</w:t>
      </w:r>
    </w:p>
    <w:p w:rsidR="00531736" w:rsidRDefault="00531736" w:rsidP="00531736">
      <w:pPr>
        <w:rPr>
          <w:rFonts w:ascii="Arial" w:hAnsi="Arial" w:cs="Arial"/>
          <w:b/>
          <w:sz w:val="16"/>
          <w:szCs w:val="16"/>
        </w:rPr>
      </w:pPr>
      <w:r>
        <w:rPr>
          <w:rFonts w:ascii="Arial" w:hAnsi="Arial" w:cs="Arial"/>
          <w:b/>
          <w:sz w:val="16"/>
          <w:szCs w:val="16"/>
        </w:rPr>
        <w:t>Biuro Komunikacji i Promocji</w:t>
      </w:r>
    </w:p>
    <w:p w:rsidR="00531736" w:rsidRPr="00E222DD" w:rsidRDefault="00531736" w:rsidP="00531736">
      <w:pPr>
        <w:rPr>
          <w:rFonts w:ascii="Arial" w:hAnsi="Arial" w:cs="Arial"/>
          <w:sz w:val="16"/>
          <w:szCs w:val="16"/>
        </w:rPr>
      </w:pPr>
      <w:r w:rsidRPr="00E222DD">
        <w:rPr>
          <w:rFonts w:ascii="Arial" w:hAnsi="Arial" w:cs="Arial"/>
          <w:sz w:val="16"/>
          <w:szCs w:val="16"/>
        </w:rPr>
        <w:t>Targowa 74, 03 - 734 Warszawa</w:t>
      </w:r>
    </w:p>
    <w:p w:rsidR="00531736" w:rsidRPr="004B597B" w:rsidRDefault="00531736" w:rsidP="00531736">
      <w:pPr>
        <w:rPr>
          <w:rFonts w:ascii="Arial" w:hAnsi="Arial" w:cs="Arial"/>
          <w:sz w:val="16"/>
          <w:szCs w:val="16"/>
          <w:lang w:val="en-AU"/>
        </w:rPr>
      </w:pPr>
      <w:r w:rsidRPr="004B597B">
        <w:rPr>
          <w:rFonts w:ascii="Arial" w:hAnsi="Arial" w:cs="Arial"/>
          <w:sz w:val="16"/>
          <w:szCs w:val="16"/>
          <w:lang w:val="en-AU"/>
        </w:rPr>
        <w:t>tel. + 48 22 473 30 02</w:t>
      </w:r>
    </w:p>
    <w:p w:rsidR="00531736" w:rsidRPr="004B597B" w:rsidRDefault="00531736" w:rsidP="00531736">
      <w:pPr>
        <w:rPr>
          <w:rFonts w:ascii="Arial" w:hAnsi="Arial" w:cs="Arial"/>
          <w:sz w:val="16"/>
          <w:szCs w:val="16"/>
          <w:lang w:val="en-AU"/>
        </w:rPr>
      </w:pPr>
      <w:proofErr w:type="gramStart"/>
      <w:r w:rsidRPr="004B597B">
        <w:rPr>
          <w:rFonts w:ascii="Arial" w:hAnsi="Arial" w:cs="Arial"/>
          <w:sz w:val="16"/>
          <w:szCs w:val="16"/>
          <w:lang w:val="en-AU"/>
        </w:rPr>
        <w:t>fax</w:t>
      </w:r>
      <w:proofErr w:type="gramEnd"/>
      <w:r w:rsidRPr="004B597B">
        <w:rPr>
          <w:rFonts w:ascii="Arial" w:hAnsi="Arial" w:cs="Arial"/>
          <w:sz w:val="16"/>
          <w:szCs w:val="16"/>
          <w:lang w:val="en-AU"/>
        </w:rPr>
        <w:t xml:space="preserve"> + 48 22 473 23 34</w:t>
      </w:r>
    </w:p>
    <w:p w:rsidR="00531736" w:rsidRPr="002C3945" w:rsidRDefault="00531736" w:rsidP="00531736">
      <w:pPr>
        <w:rPr>
          <w:rFonts w:ascii="Arial" w:hAnsi="Arial" w:cs="Arial"/>
          <w:sz w:val="20"/>
          <w:szCs w:val="20"/>
          <w:lang w:val="en-AU"/>
        </w:rPr>
      </w:pPr>
      <w:r w:rsidRPr="002C3945">
        <w:rPr>
          <w:rFonts w:ascii="Arial" w:hAnsi="Arial" w:cs="Arial"/>
          <w:sz w:val="20"/>
          <w:szCs w:val="20"/>
          <w:lang w:val="en-AU"/>
        </w:rPr>
        <w:t>rzecznik@plk-sa.pl</w:t>
      </w:r>
    </w:p>
    <w:p w:rsidR="00531736" w:rsidRPr="002C3945" w:rsidRDefault="00531736" w:rsidP="00531736">
      <w:pPr>
        <w:rPr>
          <w:rFonts w:ascii="Arial" w:hAnsi="Arial" w:cs="Arial"/>
          <w:sz w:val="20"/>
          <w:szCs w:val="20"/>
        </w:rPr>
      </w:pPr>
      <w:proofErr w:type="gramStart"/>
      <w:r w:rsidRPr="002C3945">
        <w:rPr>
          <w:rFonts w:ascii="Arial" w:hAnsi="Arial" w:cs="Arial"/>
          <w:sz w:val="20"/>
          <w:szCs w:val="20"/>
        </w:rPr>
        <w:t>www</w:t>
      </w:r>
      <w:proofErr w:type="gramEnd"/>
      <w:r w:rsidRPr="002C3945">
        <w:rPr>
          <w:rFonts w:ascii="Arial" w:hAnsi="Arial" w:cs="Arial"/>
          <w:sz w:val="20"/>
          <w:szCs w:val="20"/>
        </w:rPr>
        <w:t>.</w:t>
      </w:r>
      <w:proofErr w:type="gramStart"/>
      <w:r w:rsidRPr="002C3945">
        <w:rPr>
          <w:rFonts w:ascii="Arial" w:hAnsi="Arial" w:cs="Arial"/>
          <w:sz w:val="20"/>
          <w:szCs w:val="20"/>
        </w:rPr>
        <w:t>plk-sa</w:t>
      </w:r>
      <w:proofErr w:type="gramEnd"/>
      <w:r w:rsidRPr="002C3945">
        <w:rPr>
          <w:rFonts w:ascii="Arial" w:hAnsi="Arial" w:cs="Arial"/>
          <w:sz w:val="20"/>
          <w:szCs w:val="20"/>
        </w:rPr>
        <w:t>.</w:t>
      </w:r>
      <w:proofErr w:type="gramStart"/>
      <w:r w:rsidRPr="002C3945">
        <w:rPr>
          <w:rFonts w:ascii="Arial" w:hAnsi="Arial" w:cs="Arial"/>
          <w:sz w:val="20"/>
          <w:szCs w:val="20"/>
        </w:rPr>
        <w:t>pl</w:t>
      </w:r>
      <w:proofErr w:type="gramEnd"/>
    </w:p>
    <w:p w:rsidR="00531736" w:rsidRPr="002C3945" w:rsidRDefault="00B54AE5" w:rsidP="00531736">
      <w:pPr>
        <w:spacing w:line="360" w:lineRule="auto"/>
        <w:jc w:val="right"/>
        <w:rPr>
          <w:rFonts w:ascii="Arial" w:hAnsi="Arial" w:cs="Arial"/>
          <w:sz w:val="20"/>
          <w:szCs w:val="20"/>
        </w:rPr>
      </w:pPr>
      <w:r w:rsidRPr="002C3945">
        <w:rPr>
          <w:rFonts w:ascii="Arial" w:hAnsi="Arial" w:cs="Arial"/>
          <w:sz w:val="20"/>
          <w:szCs w:val="20"/>
        </w:rPr>
        <w:t>Radom</w:t>
      </w:r>
      <w:r w:rsidR="00531736" w:rsidRPr="002C3945">
        <w:rPr>
          <w:rFonts w:ascii="Arial" w:hAnsi="Arial" w:cs="Arial"/>
          <w:sz w:val="20"/>
          <w:szCs w:val="20"/>
        </w:rPr>
        <w:t>,</w:t>
      </w:r>
      <w:r w:rsidR="001E3AA3" w:rsidRPr="002C3945">
        <w:rPr>
          <w:rFonts w:ascii="Arial" w:hAnsi="Arial" w:cs="Arial"/>
          <w:sz w:val="20"/>
          <w:szCs w:val="20"/>
        </w:rPr>
        <w:t xml:space="preserve"> </w:t>
      </w:r>
      <w:r w:rsidRPr="002C3945">
        <w:rPr>
          <w:rFonts w:ascii="Arial" w:hAnsi="Arial" w:cs="Arial"/>
          <w:sz w:val="20"/>
          <w:szCs w:val="20"/>
        </w:rPr>
        <w:t>29</w:t>
      </w:r>
      <w:r w:rsidR="00531736" w:rsidRPr="002C3945">
        <w:rPr>
          <w:rFonts w:ascii="Arial" w:hAnsi="Arial" w:cs="Arial"/>
          <w:sz w:val="20"/>
          <w:szCs w:val="20"/>
        </w:rPr>
        <w:t xml:space="preserve"> kwietnia 2019 r. </w:t>
      </w:r>
    </w:p>
    <w:p w:rsidR="00994301" w:rsidRPr="002C3945" w:rsidRDefault="00994301" w:rsidP="00581C57">
      <w:pPr>
        <w:spacing w:line="360" w:lineRule="auto"/>
        <w:jc w:val="both"/>
        <w:rPr>
          <w:rFonts w:ascii="Arial" w:hAnsi="Arial" w:cs="Arial"/>
          <w:b/>
          <w:sz w:val="20"/>
          <w:szCs w:val="20"/>
        </w:rPr>
      </w:pPr>
    </w:p>
    <w:p w:rsidR="00581C57" w:rsidRPr="007C572D" w:rsidRDefault="00581C57" w:rsidP="00D72D96">
      <w:pPr>
        <w:spacing w:line="360" w:lineRule="auto"/>
        <w:jc w:val="both"/>
        <w:rPr>
          <w:rFonts w:ascii="Arial" w:hAnsi="Arial" w:cs="Arial"/>
          <w:b/>
          <w:sz w:val="20"/>
          <w:szCs w:val="20"/>
        </w:rPr>
      </w:pPr>
      <w:r w:rsidRPr="007C572D">
        <w:rPr>
          <w:rFonts w:ascii="Arial" w:hAnsi="Arial" w:cs="Arial"/>
          <w:b/>
          <w:sz w:val="20"/>
          <w:szCs w:val="20"/>
        </w:rPr>
        <w:t>Informacja prasowa</w:t>
      </w:r>
    </w:p>
    <w:p w:rsidR="00B54AE5" w:rsidRPr="007C572D" w:rsidRDefault="00B54AE5" w:rsidP="00D72D96">
      <w:pPr>
        <w:suppressAutoHyphens w:val="0"/>
        <w:autoSpaceDN/>
        <w:spacing w:line="360" w:lineRule="auto"/>
        <w:jc w:val="both"/>
        <w:textAlignment w:val="auto"/>
        <w:rPr>
          <w:rFonts w:ascii="Arial" w:eastAsiaTheme="minorHAnsi" w:hAnsi="Arial" w:cs="Arial"/>
          <w:b/>
          <w:sz w:val="20"/>
          <w:szCs w:val="20"/>
          <w:lang w:eastAsia="en-US"/>
        </w:rPr>
      </w:pPr>
      <w:r w:rsidRPr="007C572D">
        <w:rPr>
          <w:rFonts w:ascii="Arial" w:eastAsiaTheme="minorHAnsi" w:hAnsi="Arial" w:cs="Arial"/>
          <w:b/>
          <w:sz w:val="20"/>
          <w:szCs w:val="20"/>
          <w:lang w:eastAsia="en-US"/>
        </w:rPr>
        <w:t>Radom zyskuje lepszą i wygodniejszą kolej</w:t>
      </w:r>
    </w:p>
    <w:p w:rsidR="007C572D" w:rsidRDefault="007C572D" w:rsidP="00D72D96">
      <w:pPr>
        <w:suppressAutoHyphens w:val="0"/>
        <w:autoSpaceDN/>
        <w:spacing w:line="360" w:lineRule="auto"/>
        <w:jc w:val="both"/>
        <w:textAlignment w:val="auto"/>
        <w:rPr>
          <w:rFonts w:ascii="Arial" w:eastAsiaTheme="minorHAnsi" w:hAnsi="Arial" w:cs="Arial"/>
          <w:b/>
          <w:sz w:val="20"/>
          <w:szCs w:val="20"/>
          <w:lang w:eastAsia="en-US"/>
        </w:rPr>
      </w:pPr>
    </w:p>
    <w:p w:rsidR="00B54AE5" w:rsidRPr="007C572D" w:rsidRDefault="00B54AE5" w:rsidP="00D72D96">
      <w:pPr>
        <w:suppressAutoHyphens w:val="0"/>
        <w:autoSpaceDN/>
        <w:spacing w:line="360" w:lineRule="auto"/>
        <w:jc w:val="both"/>
        <w:textAlignment w:val="auto"/>
        <w:rPr>
          <w:rFonts w:ascii="Arial" w:eastAsiaTheme="minorHAnsi" w:hAnsi="Arial" w:cs="Arial"/>
          <w:b/>
          <w:sz w:val="20"/>
          <w:szCs w:val="20"/>
          <w:lang w:eastAsia="en-US"/>
        </w:rPr>
      </w:pPr>
      <w:r w:rsidRPr="007C572D">
        <w:rPr>
          <w:rFonts w:ascii="Arial" w:eastAsiaTheme="minorHAnsi" w:hAnsi="Arial" w:cs="Arial"/>
          <w:b/>
          <w:sz w:val="20"/>
          <w:szCs w:val="20"/>
          <w:lang w:eastAsia="en-US"/>
        </w:rPr>
        <w:t xml:space="preserve">Nowe przystanki dostosowane do potrzeb osób o ograniczonej mobilności, lepsze dojazdy </w:t>
      </w:r>
      <w:r w:rsidR="007C572D">
        <w:rPr>
          <w:rFonts w:ascii="Arial" w:eastAsiaTheme="minorHAnsi" w:hAnsi="Arial" w:cs="Arial"/>
          <w:b/>
          <w:sz w:val="20"/>
          <w:szCs w:val="20"/>
          <w:lang w:eastAsia="en-US"/>
        </w:rPr>
        <w:br/>
      </w:r>
      <w:r w:rsidRPr="007C572D">
        <w:rPr>
          <w:rFonts w:ascii="Arial" w:eastAsiaTheme="minorHAnsi" w:hAnsi="Arial" w:cs="Arial"/>
          <w:b/>
          <w:sz w:val="20"/>
          <w:szCs w:val="20"/>
          <w:lang w:eastAsia="en-US"/>
        </w:rPr>
        <w:t xml:space="preserve">do pracy, szkoły i na lotnisko, funkcjonalna informacja pasażerska, krótsze przejazdy koleją </w:t>
      </w:r>
      <w:r w:rsidR="007C572D">
        <w:rPr>
          <w:rFonts w:ascii="Arial" w:eastAsiaTheme="minorHAnsi" w:hAnsi="Arial" w:cs="Arial"/>
          <w:b/>
          <w:sz w:val="20"/>
          <w:szCs w:val="20"/>
          <w:lang w:eastAsia="en-US"/>
        </w:rPr>
        <w:br/>
      </w:r>
      <w:bookmarkStart w:id="0" w:name="_GoBack"/>
      <w:bookmarkEnd w:id="0"/>
      <w:r w:rsidRPr="007C572D">
        <w:rPr>
          <w:rFonts w:ascii="Arial" w:eastAsiaTheme="minorHAnsi" w:hAnsi="Arial" w:cs="Arial"/>
          <w:b/>
          <w:sz w:val="20"/>
          <w:szCs w:val="20"/>
          <w:lang w:eastAsia="en-US"/>
        </w:rPr>
        <w:t xml:space="preserve">do stolicy, tak dzięki PKP Polskim Liniom Kolejowym S.A. zmienia się Radom. </w:t>
      </w:r>
    </w:p>
    <w:p w:rsidR="00985699" w:rsidRPr="007C572D" w:rsidRDefault="00985699" w:rsidP="00D72D96">
      <w:pPr>
        <w:suppressAutoHyphens w:val="0"/>
        <w:autoSpaceDN/>
        <w:spacing w:line="360" w:lineRule="auto"/>
        <w:jc w:val="both"/>
        <w:textAlignment w:val="auto"/>
        <w:rPr>
          <w:rFonts w:ascii="Arial" w:eastAsiaTheme="minorHAnsi" w:hAnsi="Arial" w:cs="Arial"/>
          <w:sz w:val="20"/>
          <w:szCs w:val="20"/>
          <w:lang w:eastAsia="en-US"/>
        </w:rPr>
      </w:pPr>
    </w:p>
    <w:p w:rsidR="00B54AE5" w:rsidRPr="007C572D" w:rsidRDefault="00B54AE5" w:rsidP="00D72D96">
      <w:pPr>
        <w:suppressAutoHyphens w:val="0"/>
        <w:autoSpaceDN/>
        <w:spacing w:line="360" w:lineRule="auto"/>
        <w:jc w:val="both"/>
        <w:textAlignment w:val="auto"/>
        <w:rPr>
          <w:rFonts w:ascii="Arial" w:eastAsiaTheme="minorHAnsi" w:hAnsi="Arial" w:cs="Arial"/>
          <w:sz w:val="20"/>
          <w:szCs w:val="20"/>
          <w:lang w:eastAsia="en-US"/>
        </w:rPr>
      </w:pPr>
      <w:r w:rsidRPr="007C572D">
        <w:rPr>
          <w:rFonts w:ascii="Arial" w:eastAsiaTheme="minorHAnsi" w:hAnsi="Arial" w:cs="Arial"/>
          <w:sz w:val="20"/>
          <w:szCs w:val="20"/>
          <w:lang w:eastAsia="en-US"/>
        </w:rPr>
        <w:t xml:space="preserve">W Radomiu wybudowany zostanie kolejny, nowy przystanek kolejowy. Będzie on zlokalizowany pod wiaduktem drogowym w ciągu ulicy Żeromskiego. PKP Polskie Linie Kolejowe S.A. </w:t>
      </w:r>
      <w:proofErr w:type="gramStart"/>
      <w:r w:rsidRPr="007C572D">
        <w:rPr>
          <w:rFonts w:ascii="Arial" w:eastAsiaTheme="minorHAnsi" w:hAnsi="Arial" w:cs="Arial"/>
          <w:sz w:val="20"/>
          <w:szCs w:val="20"/>
          <w:lang w:eastAsia="en-US"/>
        </w:rPr>
        <w:t>jesz</w:t>
      </w:r>
      <w:r w:rsidR="00D72D96" w:rsidRPr="007C572D">
        <w:rPr>
          <w:rFonts w:ascii="Arial" w:eastAsiaTheme="minorHAnsi" w:hAnsi="Arial" w:cs="Arial"/>
          <w:sz w:val="20"/>
          <w:szCs w:val="20"/>
          <w:lang w:eastAsia="en-US"/>
        </w:rPr>
        <w:t>cze</w:t>
      </w:r>
      <w:proofErr w:type="gramEnd"/>
      <w:r w:rsidR="00D72D96" w:rsidRPr="007C572D">
        <w:rPr>
          <w:rFonts w:ascii="Arial" w:eastAsiaTheme="minorHAnsi" w:hAnsi="Arial" w:cs="Arial"/>
          <w:sz w:val="20"/>
          <w:szCs w:val="20"/>
          <w:lang w:eastAsia="en-US"/>
        </w:rPr>
        <w:t xml:space="preserve"> podczas modernizacji torów </w:t>
      </w:r>
      <w:r w:rsidRPr="007C572D">
        <w:rPr>
          <w:rFonts w:ascii="Arial" w:eastAsiaTheme="minorHAnsi" w:hAnsi="Arial" w:cs="Arial"/>
          <w:sz w:val="20"/>
          <w:szCs w:val="20"/>
          <w:lang w:eastAsia="en-US"/>
        </w:rPr>
        <w:t xml:space="preserve">stacji Radom zabezpieczyły teren pod budowę nowego obiektu. Zaplanowano przystanek wyspowy z dwoma krawędziami. Schody i winda zostaną wybudowane przez miasto podczas przebudowy wiaduktu drogowego na ulicy Żeromskiego. </w:t>
      </w:r>
    </w:p>
    <w:p w:rsidR="00B54AE5" w:rsidRPr="007C572D" w:rsidRDefault="00B54AE5" w:rsidP="00D72D96">
      <w:pPr>
        <w:suppressAutoHyphens w:val="0"/>
        <w:autoSpaceDN/>
        <w:spacing w:line="360" w:lineRule="auto"/>
        <w:jc w:val="both"/>
        <w:textAlignment w:val="auto"/>
        <w:rPr>
          <w:rFonts w:ascii="Arial" w:eastAsiaTheme="minorHAnsi" w:hAnsi="Arial" w:cs="Arial"/>
          <w:sz w:val="20"/>
          <w:szCs w:val="20"/>
          <w:lang w:eastAsia="en-US"/>
        </w:rPr>
      </w:pPr>
      <w:r w:rsidRPr="007C572D">
        <w:rPr>
          <w:rFonts w:ascii="Arial" w:eastAsiaTheme="minorHAnsi" w:hAnsi="Arial" w:cs="Arial"/>
          <w:sz w:val="20"/>
          <w:szCs w:val="20"/>
          <w:lang w:eastAsia="en-US"/>
        </w:rPr>
        <w:t>Obecnie PLK przygotowują się do sporządzenia szczegółowych projektów inwestycji. Budowa przystanku będzie wykonana w latach 2020-21, równolegle z remontem wiaduktu drogowego.</w:t>
      </w:r>
    </w:p>
    <w:p w:rsidR="00B54AE5" w:rsidRPr="007C572D" w:rsidRDefault="00B54AE5" w:rsidP="00D72D96">
      <w:pPr>
        <w:suppressAutoHyphens w:val="0"/>
        <w:autoSpaceDN/>
        <w:spacing w:line="360" w:lineRule="auto"/>
        <w:jc w:val="both"/>
        <w:textAlignment w:val="auto"/>
        <w:rPr>
          <w:rFonts w:ascii="Arial" w:eastAsiaTheme="minorHAnsi" w:hAnsi="Arial" w:cs="Arial"/>
          <w:sz w:val="20"/>
          <w:szCs w:val="20"/>
          <w:lang w:eastAsia="en-US"/>
        </w:rPr>
      </w:pPr>
      <w:r w:rsidRPr="007C572D">
        <w:rPr>
          <w:rFonts w:ascii="Arial" w:eastAsiaTheme="minorHAnsi" w:hAnsi="Arial" w:cs="Arial"/>
          <w:sz w:val="20"/>
          <w:szCs w:val="20"/>
          <w:lang w:eastAsia="en-US"/>
        </w:rPr>
        <w:t>W ramach prowadzonych prac na odcinku Warka – Radom do 2021 roku w mieście wybudowane zostaną nowe przystanki przy ulicach Żółkiewskiego i Kozienickiej oraz Stara W</w:t>
      </w:r>
      <w:r w:rsidR="00C60ECF" w:rsidRPr="007C572D">
        <w:rPr>
          <w:rFonts w:ascii="Arial" w:eastAsiaTheme="minorHAnsi" w:hAnsi="Arial" w:cs="Arial"/>
          <w:sz w:val="20"/>
          <w:szCs w:val="20"/>
          <w:lang w:eastAsia="en-US"/>
        </w:rPr>
        <w:t>ola</w:t>
      </w:r>
      <w:r w:rsidRPr="007C572D">
        <w:rPr>
          <w:rFonts w:ascii="Arial" w:eastAsiaTheme="minorHAnsi" w:hAnsi="Arial" w:cs="Arial"/>
          <w:sz w:val="20"/>
          <w:szCs w:val="20"/>
          <w:lang w:eastAsia="en-US"/>
        </w:rPr>
        <w:t>.</w:t>
      </w:r>
    </w:p>
    <w:p w:rsidR="00985699" w:rsidRPr="007C572D" w:rsidRDefault="00985699" w:rsidP="00D72D96">
      <w:pPr>
        <w:suppressAutoHyphens w:val="0"/>
        <w:autoSpaceDN/>
        <w:spacing w:line="360" w:lineRule="auto"/>
        <w:jc w:val="both"/>
        <w:textAlignment w:val="auto"/>
        <w:rPr>
          <w:rFonts w:ascii="Arial" w:eastAsiaTheme="minorHAnsi" w:hAnsi="Arial" w:cs="Arial"/>
          <w:b/>
          <w:sz w:val="20"/>
          <w:szCs w:val="20"/>
          <w:lang w:eastAsia="en-US"/>
        </w:rPr>
      </w:pPr>
    </w:p>
    <w:p w:rsidR="00B54AE5" w:rsidRPr="007C572D" w:rsidRDefault="00B54AE5" w:rsidP="00D72D96">
      <w:pPr>
        <w:suppressAutoHyphens w:val="0"/>
        <w:autoSpaceDN/>
        <w:spacing w:line="360" w:lineRule="auto"/>
        <w:jc w:val="both"/>
        <w:textAlignment w:val="auto"/>
        <w:rPr>
          <w:rFonts w:ascii="Arial" w:eastAsiaTheme="minorHAnsi" w:hAnsi="Arial" w:cs="Arial"/>
          <w:b/>
          <w:sz w:val="20"/>
          <w:szCs w:val="20"/>
          <w:lang w:eastAsia="en-US"/>
        </w:rPr>
      </w:pPr>
      <w:r w:rsidRPr="007C572D">
        <w:rPr>
          <w:rFonts w:ascii="Arial" w:eastAsiaTheme="minorHAnsi" w:hAnsi="Arial" w:cs="Arial"/>
          <w:b/>
          <w:sz w:val="20"/>
          <w:szCs w:val="20"/>
          <w:lang w:eastAsia="en-US"/>
        </w:rPr>
        <w:t>Lepsza informacja dla pasażerów na stacji w Radomiu</w:t>
      </w:r>
    </w:p>
    <w:p w:rsidR="00D72D96" w:rsidRPr="007C572D" w:rsidRDefault="00B54AE5" w:rsidP="00D72D96">
      <w:pPr>
        <w:suppressAutoHyphens w:val="0"/>
        <w:autoSpaceDN/>
        <w:spacing w:line="360" w:lineRule="auto"/>
        <w:jc w:val="both"/>
        <w:textAlignment w:val="auto"/>
        <w:rPr>
          <w:rFonts w:ascii="Arial" w:eastAsiaTheme="minorHAnsi" w:hAnsi="Arial" w:cs="Arial"/>
          <w:b/>
          <w:sz w:val="20"/>
          <w:szCs w:val="20"/>
          <w:lang w:eastAsia="en-US"/>
        </w:rPr>
      </w:pPr>
      <w:r w:rsidRPr="007C572D">
        <w:rPr>
          <w:rFonts w:ascii="Arial" w:eastAsiaTheme="minorHAnsi" w:hAnsi="Arial" w:cs="Arial"/>
          <w:sz w:val="20"/>
          <w:szCs w:val="20"/>
          <w:lang w:eastAsia="en-US"/>
        </w:rPr>
        <w:t xml:space="preserve">Jeszcze w tym roku PKP Polskie Linie Kolejowe S.A. </w:t>
      </w:r>
      <w:proofErr w:type="gramStart"/>
      <w:r w:rsidRPr="007C572D">
        <w:rPr>
          <w:rFonts w:ascii="Arial" w:eastAsiaTheme="minorHAnsi" w:hAnsi="Arial" w:cs="Arial"/>
          <w:sz w:val="20"/>
          <w:szCs w:val="20"/>
          <w:lang w:eastAsia="en-US"/>
        </w:rPr>
        <w:t>planują</w:t>
      </w:r>
      <w:proofErr w:type="gramEnd"/>
      <w:r w:rsidRPr="007C572D">
        <w:rPr>
          <w:rFonts w:ascii="Arial" w:eastAsiaTheme="minorHAnsi" w:hAnsi="Arial" w:cs="Arial"/>
          <w:sz w:val="20"/>
          <w:szCs w:val="20"/>
          <w:lang w:eastAsia="en-US"/>
        </w:rPr>
        <w:t xml:space="preserve"> ogłosić przetarg i wybudować na stacji </w:t>
      </w:r>
      <w:r w:rsidR="00985699" w:rsidRPr="007C572D">
        <w:rPr>
          <w:rFonts w:ascii="Arial" w:eastAsiaTheme="minorHAnsi" w:hAnsi="Arial" w:cs="Arial"/>
          <w:sz w:val="20"/>
          <w:szCs w:val="20"/>
          <w:lang w:eastAsia="en-US"/>
        </w:rPr>
        <w:br/>
      </w:r>
      <w:r w:rsidRPr="007C572D">
        <w:rPr>
          <w:rFonts w:ascii="Arial" w:eastAsiaTheme="minorHAnsi" w:hAnsi="Arial" w:cs="Arial"/>
          <w:sz w:val="20"/>
          <w:szCs w:val="20"/>
          <w:lang w:eastAsia="en-US"/>
        </w:rPr>
        <w:t xml:space="preserve">w Radomiu system dynamicznej informacji pasażerskiej (SDIP). Na każdej z krawędzi peronu zamontowane zostaną dwustronne wyświetlacze z zegarami. Na peronach i w przejściu podziemnym zainstalowane zostaną </w:t>
      </w:r>
      <w:proofErr w:type="spellStart"/>
      <w:r w:rsidRPr="007C572D">
        <w:rPr>
          <w:rFonts w:ascii="Arial" w:eastAsiaTheme="minorHAnsi" w:hAnsi="Arial" w:cs="Arial"/>
          <w:sz w:val="20"/>
          <w:szCs w:val="20"/>
          <w:lang w:eastAsia="en-US"/>
        </w:rPr>
        <w:t>infokioski</w:t>
      </w:r>
      <w:proofErr w:type="spellEnd"/>
      <w:r w:rsidRPr="007C572D">
        <w:rPr>
          <w:rFonts w:ascii="Arial" w:eastAsiaTheme="minorHAnsi" w:hAnsi="Arial" w:cs="Arial"/>
          <w:sz w:val="20"/>
          <w:szCs w:val="20"/>
          <w:lang w:eastAsia="en-US"/>
        </w:rPr>
        <w:t xml:space="preserve">. W tunelu także zainstalowane zostaną wyświetlacze informujące </w:t>
      </w:r>
      <w:r w:rsidR="00985699" w:rsidRPr="007C572D">
        <w:rPr>
          <w:rFonts w:ascii="Arial" w:eastAsiaTheme="minorHAnsi" w:hAnsi="Arial" w:cs="Arial"/>
          <w:sz w:val="20"/>
          <w:szCs w:val="20"/>
          <w:lang w:eastAsia="en-US"/>
        </w:rPr>
        <w:br/>
      </w:r>
      <w:r w:rsidRPr="007C572D">
        <w:rPr>
          <w:rFonts w:ascii="Arial" w:eastAsiaTheme="minorHAnsi" w:hAnsi="Arial" w:cs="Arial"/>
          <w:sz w:val="20"/>
          <w:szCs w:val="20"/>
          <w:lang w:eastAsia="en-US"/>
        </w:rPr>
        <w:t xml:space="preserve">o przyjazdach i odjazdach pociągów. Pasażerowie oprócz informacji wizualnej będą także mogli dowiedzieć się o odjeżdżających pociągach dzięki nowemu systemowi komunikatów dźwiękowych. </w:t>
      </w:r>
    </w:p>
    <w:p w:rsidR="00B54AE5" w:rsidRPr="007C572D" w:rsidRDefault="00B54AE5" w:rsidP="00D72D96">
      <w:pPr>
        <w:suppressAutoHyphens w:val="0"/>
        <w:autoSpaceDN/>
        <w:spacing w:line="360" w:lineRule="auto"/>
        <w:jc w:val="both"/>
        <w:textAlignment w:val="auto"/>
        <w:rPr>
          <w:rFonts w:ascii="Arial" w:eastAsiaTheme="minorHAnsi" w:hAnsi="Arial" w:cs="Arial"/>
          <w:b/>
          <w:sz w:val="20"/>
          <w:szCs w:val="20"/>
          <w:lang w:eastAsia="en-US"/>
        </w:rPr>
      </w:pPr>
      <w:r w:rsidRPr="007C572D">
        <w:rPr>
          <w:rFonts w:ascii="Arial" w:eastAsiaTheme="minorHAnsi" w:hAnsi="Arial" w:cs="Arial"/>
          <w:b/>
          <w:sz w:val="20"/>
          <w:szCs w:val="20"/>
          <w:lang w:eastAsia="en-US"/>
        </w:rPr>
        <w:t xml:space="preserve">Widać efekty prac na linii Warszawa – Radom </w:t>
      </w:r>
    </w:p>
    <w:p w:rsidR="00B54AE5" w:rsidRPr="007C572D" w:rsidRDefault="00B54AE5" w:rsidP="00D72D96">
      <w:pPr>
        <w:suppressAutoHyphens w:val="0"/>
        <w:autoSpaceDN/>
        <w:spacing w:line="360" w:lineRule="auto"/>
        <w:jc w:val="both"/>
        <w:textAlignment w:val="auto"/>
        <w:rPr>
          <w:rFonts w:ascii="Arial" w:eastAsiaTheme="minorHAnsi" w:hAnsi="Arial" w:cs="Arial"/>
          <w:sz w:val="20"/>
          <w:szCs w:val="20"/>
        </w:rPr>
      </w:pPr>
      <w:r w:rsidRPr="007C572D">
        <w:rPr>
          <w:rFonts w:ascii="Arial" w:eastAsiaTheme="minorHAnsi" w:hAnsi="Arial" w:cs="Arial"/>
          <w:sz w:val="20"/>
          <w:szCs w:val="20"/>
          <w:lang w:eastAsia="en-US"/>
        </w:rPr>
        <w:t xml:space="preserve">Pomiędzy </w:t>
      </w:r>
      <w:r w:rsidRPr="007C572D">
        <w:rPr>
          <w:rFonts w:ascii="Arial" w:eastAsiaTheme="minorHAnsi" w:hAnsi="Arial" w:cs="Arial"/>
          <w:b/>
          <w:sz w:val="20"/>
          <w:szCs w:val="20"/>
          <w:lang w:eastAsia="en-US"/>
        </w:rPr>
        <w:t>Czachówkiem a Warką</w:t>
      </w:r>
      <w:r w:rsidRPr="007C572D">
        <w:rPr>
          <w:rFonts w:ascii="Arial" w:eastAsiaTheme="minorHAnsi" w:hAnsi="Arial" w:cs="Arial"/>
          <w:sz w:val="20"/>
          <w:szCs w:val="20"/>
          <w:lang w:eastAsia="en-US"/>
        </w:rPr>
        <w:t xml:space="preserve"> zdemontowano 17 km torów i 19 km sieci trakcyjnej. </w:t>
      </w:r>
      <w:r w:rsidRPr="007C572D">
        <w:rPr>
          <w:rFonts w:ascii="Arial" w:eastAsiaTheme="minorHAnsi" w:hAnsi="Arial" w:cs="Arial"/>
          <w:sz w:val="20"/>
          <w:szCs w:val="20"/>
          <w:lang w:eastAsia="en-US"/>
        </w:rPr>
        <w:br/>
      </w:r>
      <w:r w:rsidRPr="007C572D">
        <w:rPr>
          <w:rFonts w:ascii="Arial" w:eastAsiaTheme="minorHAnsi" w:hAnsi="Arial" w:cs="Arial"/>
          <w:sz w:val="20"/>
          <w:szCs w:val="20"/>
        </w:rPr>
        <w:t xml:space="preserve">W Sułkowicach, Krężelu, Michalczewie i Gośniewicach widać już konstrukcje nowych peronów. </w:t>
      </w:r>
      <w:r w:rsidR="00D72D96" w:rsidRPr="007C572D">
        <w:rPr>
          <w:rFonts w:ascii="Arial" w:eastAsiaTheme="minorHAnsi" w:hAnsi="Arial" w:cs="Arial"/>
          <w:sz w:val="20"/>
          <w:szCs w:val="20"/>
        </w:rPr>
        <w:t>Z</w:t>
      </w:r>
      <w:r w:rsidRPr="007C572D">
        <w:rPr>
          <w:rFonts w:ascii="Arial" w:eastAsiaTheme="minorHAnsi" w:hAnsi="Arial" w:cs="Arial"/>
          <w:sz w:val="20"/>
          <w:szCs w:val="20"/>
        </w:rPr>
        <w:t>amontowano ponad 300 fundamentów pod nową sieć trakcyjną oraz 200 słupów, bramek i konstrukcji wsporczych sieci trakcyjnej. Obecnie wykonawca wzmacnia grunt pod budowę nowego toru. Prace przy przebudowie pierwszego toru mają potrwać do III kwartału tego roku. Następnie roboty przeniosą się na drugą połowę odcinka, a pociągi będą kursować już po nowym torze.</w:t>
      </w:r>
    </w:p>
    <w:p w:rsidR="00B54AE5" w:rsidRPr="007C572D" w:rsidRDefault="00B54AE5" w:rsidP="00D72D96">
      <w:pPr>
        <w:suppressAutoHyphens w:val="0"/>
        <w:autoSpaceDN/>
        <w:spacing w:line="360" w:lineRule="auto"/>
        <w:jc w:val="both"/>
        <w:textAlignment w:val="auto"/>
        <w:rPr>
          <w:rFonts w:ascii="Arial" w:eastAsiaTheme="minorHAnsi" w:hAnsi="Arial" w:cs="Arial"/>
          <w:sz w:val="20"/>
          <w:szCs w:val="20"/>
          <w:lang w:eastAsia="en-US"/>
        </w:rPr>
      </w:pPr>
      <w:r w:rsidRPr="007C572D">
        <w:rPr>
          <w:rFonts w:ascii="Arial" w:eastAsiaTheme="minorHAnsi" w:hAnsi="Arial" w:cs="Arial"/>
          <w:sz w:val="20"/>
          <w:szCs w:val="20"/>
          <w:lang w:eastAsia="en-US"/>
        </w:rPr>
        <w:t xml:space="preserve">Na odcinku </w:t>
      </w:r>
      <w:r w:rsidRPr="007C572D">
        <w:rPr>
          <w:rFonts w:ascii="Arial" w:eastAsiaTheme="minorHAnsi" w:hAnsi="Arial" w:cs="Arial"/>
          <w:b/>
          <w:sz w:val="20"/>
          <w:szCs w:val="20"/>
          <w:lang w:eastAsia="en-US"/>
        </w:rPr>
        <w:t>Strzyżyna – Radom</w:t>
      </w:r>
      <w:r w:rsidRPr="007C572D">
        <w:rPr>
          <w:rFonts w:ascii="Arial" w:eastAsiaTheme="minorHAnsi" w:hAnsi="Arial" w:cs="Arial"/>
          <w:sz w:val="20"/>
          <w:szCs w:val="20"/>
          <w:lang w:eastAsia="en-US"/>
        </w:rPr>
        <w:t xml:space="preserve"> zdemontowano już 40 km sieci trakcyjnej na szlaku </w:t>
      </w:r>
      <w:r w:rsidRPr="007C572D">
        <w:rPr>
          <w:rFonts w:ascii="Arial" w:eastAsiaTheme="minorHAnsi" w:hAnsi="Arial" w:cs="Arial"/>
          <w:sz w:val="20"/>
          <w:szCs w:val="20"/>
          <w:lang w:eastAsia="en-US"/>
        </w:rPr>
        <w:br/>
        <w:t xml:space="preserve">i przystankach, 4 rozjazdy i około 2 kilometrów torów. Trwają przygotowania do rozbiórek starych </w:t>
      </w:r>
      <w:r w:rsidRPr="007C572D">
        <w:rPr>
          <w:rFonts w:ascii="Arial" w:eastAsiaTheme="minorHAnsi" w:hAnsi="Arial" w:cs="Arial"/>
          <w:sz w:val="20"/>
          <w:szCs w:val="20"/>
          <w:lang w:eastAsia="en-US"/>
        </w:rPr>
        <w:lastRenderedPageBreak/>
        <w:t xml:space="preserve">peronów. Na placu budowy zgromadzono prawie 100 tysięcy ton kruszywa, 75 tysięcy podkładów, szyny, stalowe elementy słupów trakcyjnych i 12 nowych rozjazdów. </w:t>
      </w:r>
    </w:p>
    <w:p w:rsidR="00B54AE5" w:rsidRPr="007C572D" w:rsidRDefault="002226DC" w:rsidP="00D72D96">
      <w:pPr>
        <w:suppressAutoHyphens w:val="0"/>
        <w:autoSpaceDN/>
        <w:spacing w:line="360" w:lineRule="auto"/>
        <w:jc w:val="both"/>
        <w:textAlignment w:val="auto"/>
        <w:rPr>
          <w:rFonts w:ascii="Arial" w:eastAsiaTheme="minorHAnsi" w:hAnsi="Arial" w:cs="Arial"/>
          <w:sz w:val="20"/>
          <w:szCs w:val="20"/>
          <w:shd w:val="clear" w:color="auto" w:fill="FFFFFF"/>
          <w:lang w:eastAsia="en-US"/>
        </w:rPr>
      </w:pPr>
      <w:r w:rsidRPr="007C572D">
        <w:rPr>
          <w:rFonts w:ascii="Arial" w:eastAsiaTheme="minorHAnsi" w:hAnsi="Arial" w:cs="Arial"/>
          <w:sz w:val="20"/>
          <w:szCs w:val="20"/>
          <w:shd w:val="clear" w:color="auto" w:fill="FFFFFF"/>
          <w:lang w:eastAsia="en-US"/>
        </w:rPr>
        <w:t>P</w:t>
      </w:r>
      <w:r w:rsidR="00B54AE5" w:rsidRPr="007C572D">
        <w:rPr>
          <w:rFonts w:ascii="Arial" w:eastAsiaTheme="minorHAnsi" w:hAnsi="Arial" w:cs="Arial"/>
          <w:sz w:val="20"/>
          <w:szCs w:val="20"/>
          <w:shd w:val="clear" w:color="auto" w:fill="FFFFFF"/>
          <w:lang w:eastAsia="en-US"/>
        </w:rPr>
        <w:t xml:space="preserve">omiędzy Warką a Czachówkiem Południowym </w:t>
      </w:r>
      <w:r w:rsidRPr="007C572D">
        <w:rPr>
          <w:rFonts w:ascii="Arial" w:eastAsiaTheme="minorHAnsi" w:hAnsi="Arial" w:cs="Arial"/>
          <w:sz w:val="20"/>
          <w:szCs w:val="20"/>
          <w:shd w:val="clear" w:color="auto" w:fill="FFFFFF"/>
          <w:lang w:eastAsia="en-US"/>
        </w:rPr>
        <w:t>w</w:t>
      </w:r>
      <w:r w:rsidR="00B54AE5" w:rsidRPr="007C572D">
        <w:rPr>
          <w:rFonts w:ascii="Arial" w:eastAsiaTheme="minorHAnsi" w:hAnsi="Arial" w:cs="Arial"/>
          <w:sz w:val="20"/>
          <w:szCs w:val="20"/>
          <w:shd w:val="clear" w:color="auto" w:fill="FFFFFF"/>
          <w:lang w:eastAsia="en-US"/>
        </w:rPr>
        <w:t>ymienione zostaną tory na 20 km dwu</w:t>
      </w:r>
      <w:r w:rsidRPr="007C572D">
        <w:rPr>
          <w:rFonts w:ascii="Arial" w:eastAsiaTheme="minorHAnsi" w:hAnsi="Arial" w:cs="Arial"/>
          <w:sz w:val="20"/>
          <w:szCs w:val="20"/>
          <w:shd w:val="clear" w:color="auto" w:fill="FFFFFF"/>
          <w:lang w:eastAsia="en-US"/>
        </w:rPr>
        <w:t xml:space="preserve">torowej linii, sieć trakcyjna, </w:t>
      </w:r>
      <w:r w:rsidR="00B54AE5" w:rsidRPr="007C572D">
        <w:rPr>
          <w:rFonts w:ascii="Arial" w:eastAsiaTheme="minorHAnsi" w:hAnsi="Arial" w:cs="Arial"/>
          <w:sz w:val="20"/>
          <w:szCs w:val="20"/>
          <w:shd w:val="clear" w:color="auto" w:fill="FFFFFF"/>
          <w:lang w:eastAsia="en-US"/>
        </w:rPr>
        <w:t xml:space="preserve">26 rozjazdów. Na styku toru i drogi pozytywnie zmienią się warunki dzięki modernizacji </w:t>
      </w:r>
      <w:r w:rsidR="00B54AE5" w:rsidRPr="007C572D">
        <w:rPr>
          <w:rFonts w:ascii="Arial" w:eastAsiaTheme="minorHAnsi" w:hAnsi="Arial" w:cs="Arial"/>
          <w:sz w:val="20"/>
          <w:szCs w:val="20"/>
          <w:shd w:val="clear" w:color="auto" w:fill="FFFFFF"/>
          <w:lang w:eastAsia="en-US"/>
        </w:rPr>
        <w:br/>
        <w:t xml:space="preserve">12 przejazdów oraz budowie wiaduktu drogowego w ciągu DW 731 w Warce. Inwestycja </w:t>
      </w:r>
      <w:r w:rsidR="00B54AE5" w:rsidRPr="007C572D">
        <w:rPr>
          <w:rFonts w:ascii="Arial" w:eastAsiaTheme="minorHAnsi" w:hAnsi="Arial" w:cs="Arial"/>
          <w:sz w:val="20"/>
          <w:szCs w:val="20"/>
          <w:shd w:val="clear" w:color="auto" w:fill="FFFFFF"/>
          <w:lang w:eastAsia="en-US"/>
        </w:rPr>
        <w:br/>
        <w:t>o wartości 216 mln zł jest w 85% współfinansowana ze środków Programu Operacyjnego Infrastruktury i Środowiska. Większy poziom bezpieczeństwa zapewnią nowe urządzenia sterowania ruchem kolejowym zabudowywane w ramach kontraktu sygnałowego dla całego odcinka Warszawa Okęcie – Radom.</w:t>
      </w:r>
    </w:p>
    <w:p w:rsidR="00B54AE5" w:rsidRPr="007C572D" w:rsidRDefault="00B54AE5" w:rsidP="00D72D96">
      <w:pPr>
        <w:shd w:val="clear" w:color="auto" w:fill="FFFFFF"/>
        <w:suppressAutoHyphens w:val="0"/>
        <w:autoSpaceDN/>
        <w:spacing w:line="360" w:lineRule="auto"/>
        <w:jc w:val="both"/>
        <w:textAlignment w:val="auto"/>
        <w:rPr>
          <w:rFonts w:ascii="Arial" w:hAnsi="Arial" w:cs="Arial"/>
          <w:sz w:val="20"/>
          <w:szCs w:val="20"/>
        </w:rPr>
      </w:pPr>
      <w:r w:rsidRPr="007C572D">
        <w:rPr>
          <w:rFonts w:ascii="Arial" w:hAnsi="Arial" w:cs="Arial"/>
          <w:sz w:val="20"/>
          <w:szCs w:val="20"/>
        </w:rPr>
        <w:t xml:space="preserve">Do połowy 2021 roku między Warką a Radomiem przebudowane zostaną tory na odcinku </w:t>
      </w:r>
      <w:r w:rsidRPr="007C572D">
        <w:rPr>
          <w:rFonts w:ascii="Arial" w:hAnsi="Arial" w:cs="Arial"/>
          <w:sz w:val="20"/>
          <w:szCs w:val="20"/>
        </w:rPr>
        <w:br/>
        <w:t xml:space="preserve">45 km. Wybudowany zostanie drugi tor. Stacja Dobieszyn i 6 przystanków: Grabów, Strzyżyna, Kruszyna, Wola Bierwiecka, Bartodzieje, Lesiów zyska nowe perony dostosowane do potrzeb osób </w:t>
      </w:r>
      <w:r w:rsidR="00985699" w:rsidRPr="007C572D">
        <w:rPr>
          <w:rFonts w:ascii="Arial" w:hAnsi="Arial" w:cs="Arial"/>
          <w:sz w:val="20"/>
          <w:szCs w:val="20"/>
        </w:rPr>
        <w:br/>
      </w:r>
      <w:r w:rsidRPr="007C572D">
        <w:rPr>
          <w:rFonts w:ascii="Arial" w:hAnsi="Arial" w:cs="Arial"/>
          <w:sz w:val="20"/>
          <w:szCs w:val="20"/>
        </w:rPr>
        <w:t>o ograniczonej mobilności. Wybudowane zostaną trzy nowe przystanki: Stara W</w:t>
      </w:r>
      <w:r w:rsidR="009377F4" w:rsidRPr="007C572D">
        <w:rPr>
          <w:rFonts w:ascii="Arial" w:hAnsi="Arial" w:cs="Arial"/>
          <w:sz w:val="20"/>
          <w:szCs w:val="20"/>
        </w:rPr>
        <w:t>ola</w:t>
      </w:r>
      <w:r w:rsidR="000A2F67" w:rsidRPr="007C572D">
        <w:rPr>
          <w:rFonts w:ascii="Arial" w:hAnsi="Arial" w:cs="Arial"/>
          <w:sz w:val="20"/>
          <w:szCs w:val="20"/>
        </w:rPr>
        <w:t xml:space="preserve"> oraz</w:t>
      </w:r>
      <w:r w:rsidRPr="007C572D">
        <w:rPr>
          <w:rFonts w:ascii="Arial" w:hAnsi="Arial" w:cs="Arial"/>
          <w:sz w:val="20"/>
          <w:szCs w:val="20"/>
        </w:rPr>
        <w:t xml:space="preserve"> </w:t>
      </w:r>
      <w:r w:rsidRPr="007C572D">
        <w:rPr>
          <w:rFonts w:ascii="Arial" w:hAnsi="Arial" w:cs="Arial"/>
          <w:sz w:val="20"/>
          <w:szCs w:val="20"/>
        </w:rPr>
        <w:br/>
        <w:t>w Radomiu przy ulic</w:t>
      </w:r>
      <w:r w:rsidR="000A2F67" w:rsidRPr="007C572D">
        <w:rPr>
          <w:rFonts w:ascii="Arial" w:hAnsi="Arial" w:cs="Arial"/>
          <w:sz w:val="20"/>
          <w:szCs w:val="20"/>
        </w:rPr>
        <w:t>ach</w:t>
      </w:r>
      <w:r w:rsidRPr="007C572D">
        <w:rPr>
          <w:rFonts w:ascii="Arial" w:hAnsi="Arial" w:cs="Arial"/>
          <w:sz w:val="20"/>
          <w:szCs w:val="20"/>
        </w:rPr>
        <w:t xml:space="preserve"> Kozienickiej i Żółkiewskiego. Większe bezpieczeństwo zapewnią zmodernizowane przejazdy kolejowo-drogowe.</w:t>
      </w:r>
    </w:p>
    <w:p w:rsidR="00B54AE5" w:rsidRPr="007C572D" w:rsidRDefault="00B54AE5" w:rsidP="00D72D96">
      <w:pPr>
        <w:shd w:val="clear" w:color="auto" w:fill="FFFFFF"/>
        <w:suppressAutoHyphens w:val="0"/>
        <w:autoSpaceDN/>
        <w:spacing w:line="360" w:lineRule="auto"/>
        <w:jc w:val="both"/>
        <w:textAlignment w:val="auto"/>
        <w:rPr>
          <w:rFonts w:ascii="Arial" w:hAnsi="Arial" w:cs="Arial"/>
          <w:sz w:val="20"/>
          <w:szCs w:val="20"/>
        </w:rPr>
      </w:pPr>
      <w:r w:rsidRPr="007C572D">
        <w:rPr>
          <w:rFonts w:ascii="Arial" w:hAnsi="Arial" w:cs="Arial"/>
          <w:sz w:val="20"/>
          <w:szCs w:val="20"/>
        </w:rPr>
        <w:t>Koszt przebudowy Warka – Radom to 429 mln zł. Inwestycja jest współfinansowana ze środków Programu Operacyjnego Infrastruktury i Środowiska.</w:t>
      </w:r>
    </w:p>
    <w:p w:rsidR="00B54AE5" w:rsidRPr="007C572D" w:rsidRDefault="00B54AE5" w:rsidP="00D72D96">
      <w:pPr>
        <w:shd w:val="clear" w:color="auto" w:fill="FFFFFF"/>
        <w:suppressAutoHyphens w:val="0"/>
        <w:autoSpaceDN/>
        <w:spacing w:line="360" w:lineRule="auto"/>
        <w:jc w:val="both"/>
        <w:textAlignment w:val="auto"/>
        <w:rPr>
          <w:rFonts w:ascii="Arial" w:hAnsi="Arial" w:cs="Arial"/>
          <w:sz w:val="20"/>
          <w:szCs w:val="20"/>
        </w:rPr>
      </w:pPr>
      <w:r w:rsidRPr="007C572D">
        <w:rPr>
          <w:rFonts w:ascii="Arial" w:hAnsi="Arial" w:cs="Arial"/>
          <w:sz w:val="20"/>
          <w:szCs w:val="20"/>
          <w:shd w:val="clear" w:color="auto" w:fill="FFFFFF"/>
        </w:rPr>
        <w:t>Po zakończeniu przebudowy trasy z Warszawy do Radomia i uzyskaniu właściwych dokumentów, skróci się czas podróży ze 135 min</w:t>
      </w:r>
      <w:r w:rsidRPr="007C572D">
        <w:rPr>
          <w:rFonts w:ascii="Arial" w:hAnsi="Arial" w:cs="Arial"/>
          <w:iCs/>
          <w:sz w:val="20"/>
          <w:szCs w:val="20"/>
          <w:shd w:val="clear" w:color="auto" w:fill="FFFFFF"/>
        </w:rPr>
        <w:t xml:space="preserve"> do 75 min</w:t>
      </w:r>
      <w:r w:rsidRPr="007C572D">
        <w:rPr>
          <w:rFonts w:ascii="Arial" w:hAnsi="Arial" w:cs="Arial"/>
          <w:sz w:val="20"/>
          <w:szCs w:val="20"/>
          <w:shd w:val="clear" w:color="auto" w:fill="FFFFFF"/>
        </w:rPr>
        <w:t>. Po uzyskaniu wszystkich zgód administracyjnych najszybsze pociągi pojadą z prędkością 160 km/h. Pasażerowie skorzystają z wygodnych peronów. Większe bezpieczeństwo zapewnią przebudowane przejazdy kolejowo-drogowe i nowe urządzenia sterowania ruchem.</w:t>
      </w:r>
    </w:p>
    <w:p w:rsidR="00DB179E" w:rsidRDefault="00DB179E" w:rsidP="00DB179E">
      <w:pPr>
        <w:spacing w:line="360" w:lineRule="auto"/>
        <w:jc w:val="both"/>
      </w:pPr>
      <w:r w:rsidRPr="008D1391">
        <w:rPr>
          <w:rFonts w:ascii="Arial" w:eastAsia="Calibri" w:hAnsi="Arial" w:cs="Arial"/>
          <w:i/>
          <w:noProof/>
          <w:color w:val="000000"/>
          <w:sz w:val="22"/>
          <w:szCs w:val="22"/>
          <w:shd w:val="clear" w:color="auto" w:fill="FFFFFF"/>
        </w:rPr>
        <w:drawing>
          <wp:inline distT="0" distB="0" distL="0" distR="0" wp14:anchorId="78343E53" wp14:editId="0747EBA5">
            <wp:extent cx="5755005" cy="12439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5005" cy="1243965"/>
                    </a:xfrm>
                    <a:prstGeom prst="rect">
                      <a:avLst/>
                    </a:prstGeom>
                    <a:noFill/>
                  </pic:spPr>
                </pic:pic>
              </a:graphicData>
            </a:graphic>
          </wp:inline>
        </w:drawing>
      </w:r>
    </w:p>
    <w:p w:rsidR="002C3945" w:rsidRDefault="002C3945" w:rsidP="002C3945">
      <w:pPr>
        <w:jc w:val="right"/>
        <w:rPr>
          <w:rStyle w:val="Pogrubienie"/>
          <w:rFonts w:ascii="Arial" w:hAnsi="Arial" w:cs="Arial"/>
          <w:sz w:val="20"/>
          <w:szCs w:val="20"/>
          <w:shd w:val="clear" w:color="auto" w:fill="FFFFFF"/>
        </w:rPr>
      </w:pPr>
    </w:p>
    <w:p w:rsidR="00B54AE5" w:rsidRPr="00B54AE5" w:rsidRDefault="00994301" w:rsidP="002C3945">
      <w:pPr>
        <w:jc w:val="right"/>
        <w:rPr>
          <w:rFonts w:ascii="Arial" w:hAnsi="Arial" w:cs="Arial"/>
          <w:sz w:val="20"/>
          <w:szCs w:val="20"/>
          <w:shd w:val="clear" w:color="auto" w:fill="FFFFFF"/>
        </w:rPr>
      </w:pPr>
      <w:r w:rsidRPr="00994301">
        <w:rPr>
          <w:rStyle w:val="Pogrubienie"/>
          <w:rFonts w:ascii="Arial" w:hAnsi="Arial" w:cs="Arial"/>
          <w:sz w:val="20"/>
          <w:szCs w:val="20"/>
          <w:shd w:val="clear" w:color="auto" w:fill="FFFFFF"/>
        </w:rPr>
        <w:t>Kontakt dla mediów</w:t>
      </w:r>
      <w:proofErr w:type="gramStart"/>
      <w:r w:rsidRPr="00994301">
        <w:rPr>
          <w:rStyle w:val="Pogrubienie"/>
          <w:rFonts w:ascii="Arial" w:hAnsi="Arial" w:cs="Arial"/>
          <w:sz w:val="20"/>
          <w:szCs w:val="20"/>
          <w:shd w:val="clear" w:color="auto" w:fill="FFFFFF"/>
        </w:rPr>
        <w:t>:</w:t>
      </w:r>
      <w:r w:rsidRPr="00994301">
        <w:rPr>
          <w:rFonts w:ascii="Arial" w:hAnsi="Arial" w:cs="Arial"/>
          <w:sz w:val="20"/>
          <w:szCs w:val="20"/>
        </w:rPr>
        <w:br/>
      </w:r>
      <w:r w:rsidR="00B54AE5" w:rsidRPr="00B54AE5">
        <w:rPr>
          <w:rFonts w:ascii="Arial" w:hAnsi="Arial" w:cs="Arial"/>
          <w:sz w:val="20"/>
          <w:szCs w:val="20"/>
          <w:shd w:val="clear" w:color="auto" w:fill="FFFFFF"/>
        </w:rPr>
        <w:t>Karol</w:t>
      </w:r>
      <w:proofErr w:type="gramEnd"/>
      <w:r w:rsidR="00B54AE5" w:rsidRPr="00B54AE5">
        <w:rPr>
          <w:rFonts w:ascii="Arial" w:hAnsi="Arial" w:cs="Arial"/>
          <w:sz w:val="20"/>
          <w:szCs w:val="20"/>
          <w:shd w:val="clear" w:color="auto" w:fill="FFFFFF"/>
        </w:rPr>
        <w:t xml:space="preserve"> Jakubowski</w:t>
      </w:r>
    </w:p>
    <w:p w:rsidR="00B54AE5" w:rsidRPr="00B54AE5" w:rsidRDefault="00B54AE5" w:rsidP="00B54AE5">
      <w:pPr>
        <w:jc w:val="right"/>
        <w:rPr>
          <w:rFonts w:ascii="Arial" w:hAnsi="Arial" w:cs="Arial"/>
          <w:sz w:val="20"/>
          <w:szCs w:val="20"/>
          <w:shd w:val="clear" w:color="auto" w:fill="FFFFFF"/>
        </w:rPr>
      </w:pPr>
      <w:r w:rsidRPr="00B54AE5">
        <w:rPr>
          <w:rFonts w:ascii="Arial" w:hAnsi="Arial" w:cs="Arial"/>
          <w:sz w:val="20"/>
          <w:szCs w:val="20"/>
          <w:shd w:val="clear" w:color="auto" w:fill="FFFFFF"/>
        </w:rPr>
        <w:t>Zespół prasowy</w:t>
      </w:r>
    </w:p>
    <w:p w:rsidR="00B54AE5" w:rsidRPr="00B54AE5" w:rsidRDefault="00B54AE5" w:rsidP="00B54AE5">
      <w:pPr>
        <w:jc w:val="right"/>
        <w:rPr>
          <w:rFonts w:ascii="Arial" w:hAnsi="Arial" w:cs="Arial"/>
          <w:sz w:val="20"/>
          <w:szCs w:val="20"/>
          <w:shd w:val="clear" w:color="auto" w:fill="FFFFFF"/>
        </w:rPr>
      </w:pPr>
      <w:r w:rsidRPr="00B54AE5">
        <w:rPr>
          <w:rFonts w:ascii="Arial" w:hAnsi="Arial" w:cs="Arial"/>
          <w:sz w:val="20"/>
          <w:szCs w:val="20"/>
          <w:shd w:val="clear" w:color="auto" w:fill="FFFFFF"/>
        </w:rPr>
        <w:t>PKP Polskie Linie Kolejowe S.A.</w:t>
      </w:r>
    </w:p>
    <w:p w:rsidR="00B54AE5" w:rsidRPr="00B54AE5" w:rsidRDefault="00B54AE5" w:rsidP="00B54AE5">
      <w:pPr>
        <w:jc w:val="right"/>
        <w:rPr>
          <w:rFonts w:ascii="Arial" w:hAnsi="Arial" w:cs="Arial"/>
          <w:sz w:val="20"/>
          <w:szCs w:val="20"/>
          <w:shd w:val="clear" w:color="auto" w:fill="FFFFFF"/>
        </w:rPr>
      </w:pPr>
      <w:proofErr w:type="gramStart"/>
      <w:r w:rsidRPr="00B54AE5">
        <w:rPr>
          <w:rFonts w:ascii="Arial" w:hAnsi="Arial" w:cs="Arial"/>
          <w:sz w:val="20"/>
          <w:szCs w:val="20"/>
          <w:shd w:val="clear" w:color="auto" w:fill="FFFFFF"/>
        </w:rPr>
        <w:t>rzecznik</w:t>
      </w:r>
      <w:proofErr w:type="gramEnd"/>
      <w:r w:rsidRPr="00B54AE5">
        <w:rPr>
          <w:rFonts w:ascii="Arial" w:hAnsi="Arial" w:cs="Arial"/>
          <w:sz w:val="20"/>
          <w:szCs w:val="20"/>
          <w:shd w:val="clear" w:color="auto" w:fill="FFFFFF"/>
        </w:rPr>
        <w:t>@plk-sa.</w:t>
      </w:r>
      <w:proofErr w:type="gramStart"/>
      <w:r w:rsidRPr="00B54AE5">
        <w:rPr>
          <w:rFonts w:ascii="Arial" w:hAnsi="Arial" w:cs="Arial"/>
          <w:sz w:val="20"/>
          <w:szCs w:val="20"/>
          <w:shd w:val="clear" w:color="auto" w:fill="FFFFFF"/>
        </w:rPr>
        <w:t>pl</w:t>
      </w:r>
      <w:proofErr w:type="gramEnd"/>
    </w:p>
    <w:p w:rsidR="00843C77" w:rsidRPr="00994301" w:rsidRDefault="00B54AE5" w:rsidP="00B54AE5">
      <w:pPr>
        <w:jc w:val="right"/>
        <w:rPr>
          <w:sz w:val="20"/>
          <w:szCs w:val="20"/>
        </w:rPr>
      </w:pPr>
      <w:r w:rsidRPr="00B54AE5">
        <w:rPr>
          <w:rFonts w:ascii="Arial" w:hAnsi="Arial" w:cs="Arial"/>
          <w:sz w:val="20"/>
          <w:szCs w:val="20"/>
          <w:shd w:val="clear" w:color="auto" w:fill="FFFFFF"/>
        </w:rPr>
        <w:t>T: + 48 668 679 414</w:t>
      </w:r>
    </w:p>
    <w:sectPr w:rsidR="00843C77" w:rsidRPr="0099430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F3F" w:rsidRDefault="000B2F3F" w:rsidP="00531736">
      <w:r>
        <w:separator/>
      </w:r>
    </w:p>
  </w:endnote>
  <w:endnote w:type="continuationSeparator" w:id="0">
    <w:p w:rsidR="000B2F3F" w:rsidRDefault="000B2F3F" w:rsidP="00531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736" w:rsidRDefault="00531736" w:rsidP="00531736">
    <w:r w:rsidRPr="009B053A">
      <w:rPr>
        <w:rFonts w:ascii="Arial" w:eastAsia="Calibri" w:hAnsi="Arial" w:cs="Arial"/>
        <w:color w:val="AEAAAA" w:themeColor="background2" w:themeShade="BF"/>
        <w:sz w:val="14"/>
        <w:szCs w:val="14"/>
      </w:rPr>
      <w:t xml:space="preserve">Spółka wpisana do rejestru przedsiębiorców prowadzonego przez Sąd Rejonowy dla m. st. Warszawy w Warszawie XIII Wydział Gospodarczy Krajowego Rejestru Sądowego pod numerem KRS 0000037568, NIP 113-23-16-427, REGON 017319027. Wysokość kapitału zakładowego </w:t>
    </w:r>
    <w:r>
      <w:rPr>
        <w:rFonts w:ascii="Arial" w:eastAsia="Calibri" w:hAnsi="Arial" w:cs="Arial"/>
        <w:color w:val="AEAAAA" w:themeColor="background2" w:themeShade="BF"/>
        <w:sz w:val="14"/>
        <w:szCs w:val="14"/>
      </w:rPr>
      <w:br/>
    </w:r>
    <w:r w:rsidRPr="009B053A">
      <w:rPr>
        <w:rFonts w:ascii="Arial" w:eastAsia="Calibri" w:hAnsi="Arial" w:cs="Arial"/>
        <w:color w:val="AEAAAA" w:themeColor="background2" w:themeShade="BF"/>
        <w:sz w:val="14"/>
        <w:szCs w:val="14"/>
      </w:rPr>
      <w:t xml:space="preserve">w całości wpłaconego: </w:t>
    </w:r>
    <w:r w:rsidR="00B54AE5" w:rsidRPr="00B54AE5">
      <w:rPr>
        <w:rFonts w:ascii="Arial" w:hAnsi="Arial" w:cs="Arial"/>
        <w:bCs/>
        <w:color w:val="AEAAAA" w:themeColor="background2" w:themeShade="BF"/>
        <w:sz w:val="14"/>
        <w:szCs w:val="14"/>
      </w:rPr>
      <w:t xml:space="preserve">20.424.936.000,00 </w:t>
    </w:r>
    <w:proofErr w:type="gramStart"/>
    <w:r w:rsidR="00B54AE5" w:rsidRPr="00B54AE5">
      <w:rPr>
        <w:rFonts w:ascii="Arial" w:hAnsi="Arial" w:cs="Arial"/>
        <w:bCs/>
        <w:color w:val="AEAAAA" w:themeColor="background2" w:themeShade="BF"/>
        <w:sz w:val="14"/>
        <w:szCs w:val="14"/>
      </w:rPr>
      <w:t>zł</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F3F" w:rsidRDefault="000B2F3F" w:rsidP="00531736">
      <w:r>
        <w:separator/>
      </w:r>
    </w:p>
  </w:footnote>
  <w:footnote w:type="continuationSeparator" w:id="0">
    <w:p w:rsidR="000B2F3F" w:rsidRDefault="000B2F3F" w:rsidP="00531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736" w:rsidRDefault="00531736">
    <w:pPr>
      <w:pStyle w:val="Nagwek"/>
    </w:pPr>
    <w:r>
      <w:rPr>
        <w:noProof/>
      </w:rPr>
      <w:drawing>
        <wp:inline distT="0" distB="0" distL="0" distR="0" wp14:anchorId="493DC0FB" wp14:editId="61213D8A">
          <wp:extent cx="5760720" cy="521335"/>
          <wp:effectExtent l="0" t="0" r="0" b="0"/>
          <wp:docPr id="2" name="Obraz 2" descr="is_fs_p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_fs_p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21335"/>
                  </a:xfrm>
                  <a:prstGeom prst="rect">
                    <a:avLst/>
                  </a:prstGeom>
                  <a:noFill/>
                  <a:ln>
                    <a:noFill/>
                  </a:ln>
                </pic:spPr>
              </pic:pic>
            </a:graphicData>
          </a:graphic>
        </wp:inline>
      </w:drawing>
    </w:r>
  </w:p>
  <w:p w:rsidR="00531736" w:rsidRDefault="0053173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DDD"/>
    <w:rsid w:val="00005B76"/>
    <w:rsid w:val="00013B77"/>
    <w:rsid w:val="00020B5E"/>
    <w:rsid w:val="0003253F"/>
    <w:rsid w:val="00041BA9"/>
    <w:rsid w:val="00054555"/>
    <w:rsid w:val="00070A5D"/>
    <w:rsid w:val="000A2F67"/>
    <w:rsid w:val="000B2F3F"/>
    <w:rsid w:val="000C7403"/>
    <w:rsid w:val="000D59DF"/>
    <w:rsid w:val="000D5AB3"/>
    <w:rsid w:val="000F147A"/>
    <w:rsid w:val="000F226D"/>
    <w:rsid w:val="000F5DE7"/>
    <w:rsid w:val="001044CC"/>
    <w:rsid w:val="00107BC9"/>
    <w:rsid w:val="00117B47"/>
    <w:rsid w:val="00124998"/>
    <w:rsid w:val="001254E9"/>
    <w:rsid w:val="001663AD"/>
    <w:rsid w:val="001A722A"/>
    <w:rsid w:val="001B4E71"/>
    <w:rsid w:val="001B7786"/>
    <w:rsid w:val="001D28F3"/>
    <w:rsid w:val="001E3AA3"/>
    <w:rsid w:val="001F1C55"/>
    <w:rsid w:val="00212017"/>
    <w:rsid w:val="002226DC"/>
    <w:rsid w:val="0022746C"/>
    <w:rsid w:val="002327ED"/>
    <w:rsid w:val="002407F8"/>
    <w:rsid w:val="0026320C"/>
    <w:rsid w:val="00294780"/>
    <w:rsid w:val="0029780A"/>
    <w:rsid w:val="002A45BC"/>
    <w:rsid w:val="002B07B9"/>
    <w:rsid w:val="002B7A7D"/>
    <w:rsid w:val="002C214C"/>
    <w:rsid w:val="002C3945"/>
    <w:rsid w:val="002D0544"/>
    <w:rsid w:val="002F44AD"/>
    <w:rsid w:val="002F542E"/>
    <w:rsid w:val="00307851"/>
    <w:rsid w:val="003232AA"/>
    <w:rsid w:val="00346FB8"/>
    <w:rsid w:val="003526F7"/>
    <w:rsid w:val="00385F25"/>
    <w:rsid w:val="0039310E"/>
    <w:rsid w:val="003B394D"/>
    <w:rsid w:val="003B5DD5"/>
    <w:rsid w:val="003F1EFB"/>
    <w:rsid w:val="003F38EB"/>
    <w:rsid w:val="004641DC"/>
    <w:rsid w:val="0046720F"/>
    <w:rsid w:val="004821CB"/>
    <w:rsid w:val="00491E4A"/>
    <w:rsid w:val="004B6018"/>
    <w:rsid w:val="004B7EE2"/>
    <w:rsid w:val="004C4E59"/>
    <w:rsid w:val="004D2761"/>
    <w:rsid w:val="004D3584"/>
    <w:rsid w:val="00506130"/>
    <w:rsid w:val="00512C2B"/>
    <w:rsid w:val="00517074"/>
    <w:rsid w:val="005222D4"/>
    <w:rsid w:val="00531736"/>
    <w:rsid w:val="00556B65"/>
    <w:rsid w:val="00581C57"/>
    <w:rsid w:val="005870A5"/>
    <w:rsid w:val="0059035A"/>
    <w:rsid w:val="005A72C2"/>
    <w:rsid w:val="005B3120"/>
    <w:rsid w:val="005C3481"/>
    <w:rsid w:val="005C3AB0"/>
    <w:rsid w:val="005F602D"/>
    <w:rsid w:val="00601508"/>
    <w:rsid w:val="00602419"/>
    <w:rsid w:val="006321DA"/>
    <w:rsid w:val="00634D2F"/>
    <w:rsid w:val="00646795"/>
    <w:rsid w:val="00651D37"/>
    <w:rsid w:val="0066265D"/>
    <w:rsid w:val="00694945"/>
    <w:rsid w:val="006A7FE4"/>
    <w:rsid w:val="006B40EC"/>
    <w:rsid w:val="006B7387"/>
    <w:rsid w:val="006F4909"/>
    <w:rsid w:val="00723142"/>
    <w:rsid w:val="00762B3F"/>
    <w:rsid w:val="00771725"/>
    <w:rsid w:val="007C572D"/>
    <w:rsid w:val="007D3C71"/>
    <w:rsid w:val="007F23E1"/>
    <w:rsid w:val="00801D24"/>
    <w:rsid w:val="00817F69"/>
    <w:rsid w:val="008670F3"/>
    <w:rsid w:val="00885D77"/>
    <w:rsid w:val="008D381A"/>
    <w:rsid w:val="008F47E4"/>
    <w:rsid w:val="009143BF"/>
    <w:rsid w:val="00917B4A"/>
    <w:rsid w:val="00932CDC"/>
    <w:rsid w:val="00935807"/>
    <w:rsid w:val="009377F4"/>
    <w:rsid w:val="00944A5B"/>
    <w:rsid w:val="009558F5"/>
    <w:rsid w:val="00985699"/>
    <w:rsid w:val="00994301"/>
    <w:rsid w:val="009A7A11"/>
    <w:rsid w:val="009B0AE4"/>
    <w:rsid w:val="009B60E7"/>
    <w:rsid w:val="009E640F"/>
    <w:rsid w:val="00A000D7"/>
    <w:rsid w:val="00A52165"/>
    <w:rsid w:val="00A81650"/>
    <w:rsid w:val="00A91FEB"/>
    <w:rsid w:val="00A9532F"/>
    <w:rsid w:val="00AA7F03"/>
    <w:rsid w:val="00AB79D4"/>
    <w:rsid w:val="00AE06FA"/>
    <w:rsid w:val="00AE6FA4"/>
    <w:rsid w:val="00AF05FB"/>
    <w:rsid w:val="00B21453"/>
    <w:rsid w:val="00B40A2A"/>
    <w:rsid w:val="00B461D4"/>
    <w:rsid w:val="00B54AE5"/>
    <w:rsid w:val="00B644DC"/>
    <w:rsid w:val="00B66186"/>
    <w:rsid w:val="00B768CE"/>
    <w:rsid w:val="00B76914"/>
    <w:rsid w:val="00B80848"/>
    <w:rsid w:val="00B94821"/>
    <w:rsid w:val="00BA1A6C"/>
    <w:rsid w:val="00BC3BCC"/>
    <w:rsid w:val="00BD5E88"/>
    <w:rsid w:val="00C60A2A"/>
    <w:rsid w:val="00C60ECF"/>
    <w:rsid w:val="00C6281F"/>
    <w:rsid w:val="00C97841"/>
    <w:rsid w:val="00CF4F09"/>
    <w:rsid w:val="00CF7E05"/>
    <w:rsid w:val="00D17843"/>
    <w:rsid w:val="00D30C8E"/>
    <w:rsid w:val="00D600E4"/>
    <w:rsid w:val="00D72D96"/>
    <w:rsid w:val="00D74697"/>
    <w:rsid w:val="00D75C5F"/>
    <w:rsid w:val="00D77A6D"/>
    <w:rsid w:val="00DA51BC"/>
    <w:rsid w:val="00DB179E"/>
    <w:rsid w:val="00DB7F34"/>
    <w:rsid w:val="00DC7D04"/>
    <w:rsid w:val="00DD37FE"/>
    <w:rsid w:val="00DE6886"/>
    <w:rsid w:val="00DF4750"/>
    <w:rsid w:val="00E02576"/>
    <w:rsid w:val="00E648FF"/>
    <w:rsid w:val="00E66C46"/>
    <w:rsid w:val="00E75317"/>
    <w:rsid w:val="00EA4DDD"/>
    <w:rsid w:val="00EC18BC"/>
    <w:rsid w:val="00ED4A61"/>
    <w:rsid w:val="00F15140"/>
    <w:rsid w:val="00F544AC"/>
    <w:rsid w:val="00F55076"/>
    <w:rsid w:val="00F62EFF"/>
    <w:rsid w:val="00F81AEE"/>
    <w:rsid w:val="00FA387A"/>
    <w:rsid w:val="00FB64CE"/>
    <w:rsid w:val="00FC2942"/>
    <w:rsid w:val="00FF76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FDDE1E-7F67-4942-B075-69DD2AA8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EA4DDD"/>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A4DDD"/>
    <w:rPr>
      <w:color w:val="0563C1"/>
      <w:u w:val="single"/>
    </w:rPr>
  </w:style>
  <w:style w:type="paragraph" w:styleId="NormalnyWeb">
    <w:name w:val="Normal (Web)"/>
    <w:basedOn w:val="Normalny"/>
    <w:uiPriority w:val="99"/>
    <w:semiHidden/>
    <w:unhideWhenUsed/>
    <w:rsid w:val="00EA4DDD"/>
    <w:pPr>
      <w:suppressAutoHyphens w:val="0"/>
      <w:autoSpaceDN/>
      <w:spacing w:before="100" w:beforeAutospacing="1" w:after="100" w:afterAutospacing="1"/>
      <w:textAlignment w:val="auto"/>
    </w:pPr>
  </w:style>
  <w:style w:type="paragraph" w:styleId="Nagwek">
    <w:name w:val="header"/>
    <w:basedOn w:val="Normalny"/>
    <w:link w:val="NagwekZnak"/>
    <w:uiPriority w:val="99"/>
    <w:unhideWhenUsed/>
    <w:rsid w:val="00531736"/>
    <w:pPr>
      <w:tabs>
        <w:tab w:val="center" w:pos="4536"/>
        <w:tab w:val="right" w:pos="9072"/>
      </w:tabs>
    </w:pPr>
  </w:style>
  <w:style w:type="character" w:customStyle="1" w:styleId="NagwekZnak">
    <w:name w:val="Nagłówek Znak"/>
    <w:basedOn w:val="Domylnaczcionkaakapitu"/>
    <w:link w:val="Nagwek"/>
    <w:uiPriority w:val="99"/>
    <w:rsid w:val="0053173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31736"/>
    <w:pPr>
      <w:tabs>
        <w:tab w:val="center" w:pos="4536"/>
        <w:tab w:val="right" w:pos="9072"/>
      </w:tabs>
    </w:pPr>
  </w:style>
  <w:style w:type="character" w:customStyle="1" w:styleId="StopkaZnak">
    <w:name w:val="Stopka Znak"/>
    <w:basedOn w:val="Domylnaczcionkaakapitu"/>
    <w:link w:val="Stopka"/>
    <w:uiPriority w:val="99"/>
    <w:rsid w:val="00531736"/>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94301"/>
    <w:rPr>
      <w:b/>
      <w:bCs/>
    </w:rPr>
  </w:style>
  <w:style w:type="paragraph" w:customStyle="1" w:styleId="align-justify">
    <w:name w:val="align-justify"/>
    <w:basedOn w:val="Normalny"/>
    <w:rsid w:val="001E3AA3"/>
    <w:pPr>
      <w:suppressAutoHyphens w:val="0"/>
      <w:autoSpaceDN/>
      <w:spacing w:before="100" w:beforeAutospacing="1" w:after="100" w:afterAutospacing="1"/>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3867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PKP PLK S.A.</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Śledziński Radosław</dc:creator>
  <cp:keywords/>
  <dc:description/>
  <cp:lastModifiedBy>Dudzińska Maria</cp:lastModifiedBy>
  <cp:revision>2</cp:revision>
  <dcterms:created xsi:type="dcterms:W3CDTF">2019-04-29T10:39:00Z</dcterms:created>
  <dcterms:modified xsi:type="dcterms:W3CDTF">2019-04-29T10:39:00Z</dcterms:modified>
</cp:coreProperties>
</file>