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5A7C4290" w:rsidR="009D1AEB" w:rsidRPr="0004629E" w:rsidRDefault="009D1AEB" w:rsidP="0004629E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65763">
        <w:rPr>
          <w:rFonts w:cs="Arial"/>
        </w:rPr>
        <w:t>2</w:t>
      </w:r>
      <w:r w:rsidR="005460C0">
        <w:rPr>
          <w:rFonts w:cs="Arial"/>
        </w:rPr>
        <w:t>8</w:t>
      </w:r>
      <w:r w:rsidR="00465763">
        <w:rPr>
          <w:rFonts w:cs="Arial"/>
        </w:rPr>
        <w:t xml:space="preserve"> maja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14:paraId="735D5F70" w14:textId="07AEDEF5" w:rsidR="00FE004F" w:rsidRDefault="00FE004F" w:rsidP="00FE004F">
      <w:pPr>
        <w:pStyle w:val="Nagwek1"/>
      </w:pPr>
      <w:r>
        <w:t xml:space="preserve">PLK wzmacniają współpracę z </w:t>
      </w:r>
      <w:r w:rsidR="002A7F26" w:rsidRPr="00810526">
        <w:rPr>
          <w:rFonts w:cs="Arial"/>
          <w:shd w:val="clear" w:color="auto" w:fill="FFFFFF"/>
        </w:rPr>
        <w:t>francuski</w:t>
      </w:r>
      <w:r w:rsidR="00797A08">
        <w:rPr>
          <w:rFonts w:cs="Arial"/>
          <w:shd w:val="clear" w:color="auto" w:fill="FFFFFF"/>
        </w:rPr>
        <w:t>m zarządcą</w:t>
      </w:r>
      <w:r w:rsidR="002A7F26" w:rsidRPr="00810526">
        <w:rPr>
          <w:rFonts w:cs="Arial"/>
          <w:shd w:val="clear" w:color="auto" w:fill="FFFFFF"/>
        </w:rPr>
        <w:t xml:space="preserve"> infrastruktury </w:t>
      </w:r>
    </w:p>
    <w:p w14:paraId="1A9F4138" w14:textId="1B4CBB44" w:rsidR="00BA0AFB" w:rsidRPr="00BA0AFB" w:rsidRDefault="00FE004F" w:rsidP="00E51111">
      <w:pPr>
        <w:spacing w:before="60" w:after="60" w:line="360" w:lineRule="auto"/>
        <w:contextualSpacing/>
        <w:rPr>
          <w:rFonts w:cs="Arial"/>
          <w:b/>
          <w:shd w:val="clear" w:color="auto" w:fill="FFFFFF"/>
        </w:rPr>
      </w:pPr>
      <w:r w:rsidRPr="00810526">
        <w:rPr>
          <w:rFonts w:cs="Arial"/>
          <w:b/>
          <w:shd w:val="clear" w:color="auto" w:fill="FFFFFF"/>
        </w:rPr>
        <w:t xml:space="preserve">PKP Polskie Linie Kolejowe S.A. </w:t>
      </w:r>
      <w:r w:rsidR="00BA0AFB">
        <w:rPr>
          <w:rFonts w:cs="Arial"/>
          <w:b/>
          <w:shd w:val="clear" w:color="auto" w:fill="FFFFFF"/>
        </w:rPr>
        <w:t xml:space="preserve">współpracują z </w:t>
      </w:r>
      <w:r w:rsidRPr="00810526">
        <w:rPr>
          <w:rFonts w:cs="Arial"/>
          <w:b/>
        </w:rPr>
        <w:t>SNCF-Reseau</w:t>
      </w:r>
      <w:r w:rsidR="00BA0AFB">
        <w:rPr>
          <w:rFonts w:cs="Arial"/>
          <w:b/>
          <w:shd w:val="clear" w:color="auto" w:fill="FFFFFF"/>
        </w:rPr>
        <w:t xml:space="preserve"> - </w:t>
      </w:r>
      <w:r w:rsidRPr="00810526">
        <w:rPr>
          <w:rFonts w:cs="Arial"/>
          <w:b/>
          <w:shd w:val="clear" w:color="auto" w:fill="FFFFFF"/>
        </w:rPr>
        <w:t>francuski</w:t>
      </w:r>
      <w:r w:rsidR="00BA0AFB">
        <w:rPr>
          <w:rFonts w:cs="Arial"/>
          <w:b/>
          <w:shd w:val="clear" w:color="auto" w:fill="FFFFFF"/>
        </w:rPr>
        <w:t>m</w:t>
      </w:r>
      <w:r w:rsidRPr="00810526">
        <w:rPr>
          <w:rFonts w:cs="Arial"/>
          <w:b/>
          <w:shd w:val="clear" w:color="auto" w:fill="FFFFFF"/>
        </w:rPr>
        <w:t xml:space="preserve"> zarządc</w:t>
      </w:r>
      <w:r w:rsidR="00BA0AFB">
        <w:rPr>
          <w:rFonts w:cs="Arial"/>
          <w:b/>
          <w:shd w:val="clear" w:color="auto" w:fill="FFFFFF"/>
        </w:rPr>
        <w:t>ą</w:t>
      </w:r>
      <w:r w:rsidRPr="00810526">
        <w:rPr>
          <w:rFonts w:cs="Arial"/>
          <w:b/>
          <w:shd w:val="clear" w:color="auto" w:fill="FFFFFF"/>
        </w:rPr>
        <w:t xml:space="preserve"> infrastruktury kolejowej</w:t>
      </w:r>
      <w:r w:rsidR="00BA0AFB">
        <w:rPr>
          <w:rFonts w:cs="Arial"/>
          <w:b/>
          <w:shd w:val="clear" w:color="auto" w:fill="FFFFFF"/>
        </w:rPr>
        <w:t xml:space="preserve"> na rzecz rozwoju kolei w Europie. </w:t>
      </w:r>
      <w:r w:rsidR="00BA0AFB" w:rsidRPr="00BA0AFB">
        <w:rPr>
          <w:rFonts w:cs="Arial"/>
          <w:b/>
          <w:shd w:val="clear" w:color="auto" w:fill="FFFFFF"/>
        </w:rPr>
        <w:t xml:space="preserve">Działania dotyczą m.in. wymiany doświadczeń i informacji </w:t>
      </w:r>
      <w:r w:rsidR="002C60FC">
        <w:rPr>
          <w:rFonts w:cs="Arial"/>
          <w:b/>
          <w:shd w:val="clear" w:color="auto" w:fill="FFFFFF"/>
        </w:rPr>
        <w:t>w zakresie zarządzania ruchem kolejowym</w:t>
      </w:r>
      <w:r w:rsidR="00BA0AFB">
        <w:rPr>
          <w:rFonts w:cs="Arial"/>
          <w:b/>
          <w:shd w:val="clear" w:color="auto" w:fill="FFFFFF"/>
        </w:rPr>
        <w:t xml:space="preserve">, prowadzenia inwestycji oraz wdrożenia </w:t>
      </w:r>
      <w:r w:rsidR="002C60FC" w:rsidRPr="002C60FC">
        <w:rPr>
          <w:rFonts w:cs="Arial"/>
          <w:b/>
          <w:bCs/>
        </w:rPr>
        <w:t>Europejskiego Systemu Zarządzani</w:t>
      </w:r>
      <w:r w:rsidR="009850C2">
        <w:rPr>
          <w:rFonts w:cs="Arial"/>
          <w:b/>
          <w:bCs/>
        </w:rPr>
        <w:t>a</w:t>
      </w:r>
      <w:bookmarkStart w:id="0" w:name="_GoBack"/>
      <w:bookmarkEnd w:id="0"/>
      <w:r w:rsidR="002C60FC" w:rsidRPr="002C60FC">
        <w:rPr>
          <w:rFonts w:cs="Arial"/>
          <w:b/>
          <w:bCs/>
        </w:rPr>
        <w:t xml:space="preserve"> Ruchem Kolejowym</w:t>
      </w:r>
      <w:r w:rsidR="00BA0AFB">
        <w:rPr>
          <w:rFonts w:cs="Arial"/>
          <w:b/>
          <w:bCs/>
        </w:rPr>
        <w:t xml:space="preserve">. </w:t>
      </w:r>
    </w:p>
    <w:p w14:paraId="2D4772C0" w14:textId="66C33197" w:rsidR="00FE004F" w:rsidRDefault="00FE004F" w:rsidP="00E51111">
      <w:pPr>
        <w:spacing w:before="60" w:after="60" w:line="360" w:lineRule="auto"/>
        <w:contextualSpacing/>
        <w:rPr>
          <w:rFonts w:cs="Arial"/>
          <w:b/>
          <w:shd w:val="clear" w:color="auto" w:fill="FFFFFF"/>
        </w:rPr>
      </w:pPr>
    </w:p>
    <w:p w14:paraId="290A0D0A" w14:textId="557AC50A" w:rsidR="00FE004F" w:rsidRPr="008253D2" w:rsidRDefault="00FE004F" w:rsidP="00E51111">
      <w:pPr>
        <w:spacing w:before="60" w:after="60" w:line="360" w:lineRule="auto"/>
        <w:contextualSpacing/>
        <w:rPr>
          <w:rFonts w:cs="Arial"/>
          <w:bCs/>
          <w:shd w:val="clear" w:color="auto" w:fill="FFFFFF"/>
        </w:rPr>
      </w:pPr>
      <w:r w:rsidRPr="008253D2">
        <w:rPr>
          <w:rFonts w:cs="Arial"/>
          <w:bCs/>
          <w:shd w:val="clear" w:color="auto" w:fill="FFFFFF"/>
        </w:rPr>
        <w:t xml:space="preserve">Przedstawiciele PKP Polskich Linii Kolejowych S.A. i </w:t>
      </w:r>
      <w:r w:rsidR="00D20FA3">
        <w:rPr>
          <w:rFonts w:cs="Arial"/>
          <w:bCs/>
          <w:shd w:val="clear" w:color="auto" w:fill="FFFFFF"/>
        </w:rPr>
        <w:t>francuski</w:t>
      </w:r>
      <w:r w:rsidR="00E51111">
        <w:rPr>
          <w:rFonts w:cs="Arial"/>
          <w:bCs/>
          <w:shd w:val="clear" w:color="auto" w:fill="FFFFFF"/>
        </w:rPr>
        <w:t>ego</w:t>
      </w:r>
      <w:r w:rsidR="00D20FA3">
        <w:rPr>
          <w:rFonts w:cs="Arial"/>
          <w:bCs/>
          <w:shd w:val="clear" w:color="auto" w:fill="FFFFFF"/>
        </w:rPr>
        <w:t xml:space="preserve"> zarządc</w:t>
      </w:r>
      <w:r w:rsidR="00E51111">
        <w:rPr>
          <w:rFonts w:cs="Arial"/>
          <w:bCs/>
          <w:shd w:val="clear" w:color="auto" w:fill="FFFFFF"/>
        </w:rPr>
        <w:t xml:space="preserve">y </w:t>
      </w:r>
      <w:r w:rsidR="00D20FA3">
        <w:rPr>
          <w:rFonts w:cs="Arial"/>
          <w:bCs/>
          <w:shd w:val="clear" w:color="auto" w:fill="FFFFFF"/>
        </w:rPr>
        <w:t>infrastruktury</w:t>
      </w:r>
      <w:r w:rsidR="00E51111">
        <w:rPr>
          <w:rFonts w:cs="Arial"/>
          <w:bCs/>
          <w:shd w:val="clear" w:color="auto" w:fill="FFFFFF"/>
        </w:rPr>
        <w:t xml:space="preserve"> kolejowej</w:t>
      </w:r>
      <w:r w:rsidRPr="008253D2">
        <w:rPr>
          <w:rFonts w:cs="Arial"/>
          <w:bCs/>
          <w:shd w:val="clear" w:color="auto" w:fill="FFFFFF"/>
        </w:rPr>
        <w:t xml:space="preserve"> </w:t>
      </w:r>
      <w:r w:rsidRPr="008253D2">
        <w:rPr>
          <w:rFonts w:cs="Arial"/>
          <w:bCs/>
        </w:rPr>
        <w:t>SNCF-Reseau</w:t>
      </w:r>
      <w:r w:rsidRPr="008253D2">
        <w:rPr>
          <w:rFonts w:cs="Arial"/>
          <w:bCs/>
          <w:shd w:val="clear" w:color="auto" w:fill="FFFFFF"/>
        </w:rPr>
        <w:t xml:space="preserve"> na wspólnym spotkaniu określili obszary współpracy i wymiany doświadczeń. </w:t>
      </w:r>
      <w:r>
        <w:rPr>
          <w:rFonts w:cs="Arial"/>
          <w:bCs/>
          <w:shd w:val="clear" w:color="auto" w:fill="FFFFFF"/>
        </w:rPr>
        <w:t>W</w:t>
      </w:r>
      <w:r w:rsidR="00141A08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 xml:space="preserve">rozmowach uczestniczyli </w:t>
      </w:r>
      <w:r w:rsidRPr="00BA0AFB">
        <w:rPr>
          <w:rFonts w:cs="Arial"/>
          <w:bCs/>
        </w:rPr>
        <w:t xml:space="preserve">Alain </w:t>
      </w:r>
      <w:proofErr w:type="spellStart"/>
      <w:r w:rsidRPr="00BA0AFB">
        <w:rPr>
          <w:rFonts w:cs="Arial"/>
          <w:bCs/>
        </w:rPr>
        <w:t>Quinet</w:t>
      </w:r>
      <w:proofErr w:type="spellEnd"/>
      <w:r w:rsidRPr="00BA0AFB">
        <w:rPr>
          <w:rFonts w:cs="Arial"/>
          <w:bCs/>
        </w:rPr>
        <w:t>,</w:t>
      </w:r>
      <w:r w:rsidR="00E51111">
        <w:rPr>
          <w:rFonts w:cs="Arial"/>
          <w:bCs/>
        </w:rPr>
        <w:t xml:space="preserve"> wiceprezes</w:t>
      </w:r>
      <w:r w:rsidR="00141A08" w:rsidRPr="00BA0AFB">
        <w:rPr>
          <w:rFonts w:cs="Arial"/>
          <w:bCs/>
        </w:rPr>
        <w:t xml:space="preserve"> </w:t>
      </w:r>
      <w:r w:rsidRPr="00BA0AFB">
        <w:rPr>
          <w:rFonts w:cs="Arial"/>
          <w:bCs/>
        </w:rPr>
        <w:t>SNCF-</w:t>
      </w:r>
      <w:proofErr w:type="spellStart"/>
      <w:r w:rsidRPr="00BA0AFB">
        <w:rPr>
          <w:rFonts w:cs="Arial"/>
          <w:bCs/>
        </w:rPr>
        <w:t>Reseau</w:t>
      </w:r>
      <w:proofErr w:type="spellEnd"/>
      <w:r w:rsidRPr="00BA0AFB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>oraz</w:t>
      </w:r>
      <w:r w:rsidRPr="00BA0AFB">
        <w:rPr>
          <w:rFonts w:cs="Arial"/>
          <w:bCs/>
          <w:shd w:val="clear" w:color="auto" w:fill="FFFFFF"/>
        </w:rPr>
        <w:t xml:space="preserve"> Ireneusz Merchel, p</w:t>
      </w:r>
      <w:r w:rsidRPr="00BA0AFB">
        <w:rPr>
          <w:rFonts w:cs="Arial"/>
          <w:bCs/>
        </w:rPr>
        <w:t>rezes Zarządu P</w:t>
      </w:r>
      <w:r w:rsidR="005460C0">
        <w:rPr>
          <w:rFonts w:cs="Arial"/>
          <w:bCs/>
        </w:rPr>
        <w:t xml:space="preserve">KP Polskich </w:t>
      </w:r>
      <w:r w:rsidRPr="00BA0AFB">
        <w:rPr>
          <w:rFonts w:cs="Arial"/>
          <w:bCs/>
        </w:rPr>
        <w:t>L</w:t>
      </w:r>
      <w:r w:rsidR="005460C0">
        <w:rPr>
          <w:rFonts w:cs="Arial"/>
          <w:bCs/>
        </w:rPr>
        <w:t xml:space="preserve">inii </w:t>
      </w:r>
      <w:r w:rsidR="005460C0" w:rsidRPr="00BA0AFB">
        <w:rPr>
          <w:rFonts w:cs="Arial"/>
          <w:bCs/>
        </w:rPr>
        <w:t>K</w:t>
      </w:r>
      <w:r w:rsidR="005460C0">
        <w:rPr>
          <w:rFonts w:cs="Arial"/>
          <w:bCs/>
        </w:rPr>
        <w:t xml:space="preserve">olejowych S.A. </w:t>
      </w:r>
      <w:r w:rsidRPr="00BA0AFB">
        <w:rPr>
          <w:rFonts w:cs="Arial"/>
          <w:bCs/>
        </w:rPr>
        <w:t>i Piotr Majerczak, członek zarządu ds. utrzymania infrastruktury.</w:t>
      </w:r>
      <w:r w:rsidRPr="008253D2">
        <w:rPr>
          <w:rFonts w:cs="Arial"/>
          <w:bCs/>
        </w:rPr>
        <w:t xml:space="preserve"> </w:t>
      </w:r>
    </w:p>
    <w:p w14:paraId="71ED32E4" w14:textId="77777777" w:rsidR="00E51111" w:rsidRDefault="00E51111" w:rsidP="00E51111">
      <w:pPr>
        <w:spacing w:before="60" w:after="60" w:line="360" w:lineRule="auto"/>
        <w:contextualSpacing/>
        <w:rPr>
          <w:rFonts w:cs="Arial"/>
          <w:bCs/>
          <w:shd w:val="clear" w:color="auto" w:fill="FFFFFF"/>
        </w:rPr>
      </w:pPr>
    </w:p>
    <w:p w14:paraId="631A9667" w14:textId="3FE09A86" w:rsidR="00FE004F" w:rsidRDefault="00FE004F" w:rsidP="00E51111">
      <w:pPr>
        <w:spacing w:before="60" w:after="60" w:line="360" w:lineRule="auto"/>
        <w:contextualSpacing/>
        <w:rPr>
          <w:rFonts w:cs="Arial"/>
          <w:bCs/>
        </w:rPr>
      </w:pPr>
      <w:r w:rsidRPr="008253D2">
        <w:rPr>
          <w:rFonts w:cs="Arial"/>
          <w:bCs/>
          <w:shd w:val="clear" w:color="auto" w:fill="FFFFFF"/>
        </w:rPr>
        <w:t xml:space="preserve">Omówiono </w:t>
      </w:r>
      <w:r w:rsidR="00E51111">
        <w:rPr>
          <w:rFonts w:cs="Arial"/>
          <w:bCs/>
          <w:shd w:val="clear" w:color="auto" w:fill="FFFFFF"/>
        </w:rPr>
        <w:t xml:space="preserve">m.in. </w:t>
      </w:r>
      <w:r w:rsidRPr="008253D2">
        <w:rPr>
          <w:rFonts w:cs="Arial"/>
          <w:bCs/>
        </w:rPr>
        <w:t>wdrożeni</w:t>
      </w:r>
      <w:r>
        <w:rPr>
          <w:rFonts w:cs="Arial"/>
          <w:bCs/>
        </w:rPr>
        <w:t>e</w:t>
      </w:r>
      <w:r w:rsidRPr="008253D2">
        <w:rPr>
          <w:rFonts w:cs="Arial"/>
          <w:bCs/>
        </w:rPr>
        <w:t xml:space="preserve"> Europejskiego Systemu Zarządzani Ruchem Kolejowym oraz funkcjonowanie zarządzania ruchem kolejowym i rozmieszczenia lokalnych centrów sterowania. </w:t>
      </w:r>
    </w:p>
    <w:p w14:paraId="2004218C" w14:textId="1CF17883" w:rsidR="00E51111" w:rsidRDefault="00FE004F" w:rsidP="00E51111">
      <w:pPr>
        <w:spacing w:before="60" w:after="60" w:line="360" w:lineRule="auto"/>
        <w:contextualSpacing/>
        <w:rPr>
          <w:rFonts w:cs="Arial"/>
          <w:bCs/>
        </w:rPr>
      </w:pPr>
      <w:r w:rsidRPr="008253D2">
        <w:rPr>
          <w:rFonts w:cs="Arial"/>
          <w:bCs/>
          <w:shd w:val="clear" w:color="auto" w:fill="FFFFFF"/>
        </w:rPr>
        <w:t xml:space="preserve">Rozmawiano </w:t>
      </w:r>
      <w:r w:rsidR="00E51111">
        <w:rPr>
          <w:rFonts w:cs="Arial"/>
          <w:bCs/>
          <w:shd w:val="clear" w:color="auto" w:fill="FFFFFF"/>
        </w:rPr>
        <w:t xml:space="preserve">również </w:t>
      </w:r>
      <w:r w:rsidRPr="008253D2">
        <w:rPr>
          <w:rFonts w:cs="Arial"/>
          <w:bCs/>
          <w:shd w:val="clear" w:color="auto" w:fill="FFFFFF"/>
        </w:rPr>
        <w:t xml:space="preserve">na tematy </w:t>
      </w:r>
      <w:r w:rsidRPr="008253D2">
        <w:rPr>
          <w:rFonts w:cs="Arial"/>
          <w:bCs/>
        </w:rPr>
        <w:t xml:space="preserve">poświęcone kwestiom Europejskiego Zielonego Ładu oraz szansom dla rozwoju kolei. </w:t>
      </w:r>
      <w:r w:rsidR="005460C0">
        <w:rPr>
          <w:rFonts w:cs="Arial"/>
          <w:bCs/>
        </w:rPr>
        <w:t>Ważne</w:t>
      </w:r>
      <w:r w:rsidRPr="008253D2">
        <w:rPr>
          <w:rFonts w:cs="Arial"/>
          <w:bCs/>
        </w:rPr>
        <w:t xml:space="preserve"> były też kwestie propozycji Komisji Europejskiej dotyczące nowych wytycznych w sprawie Transeuropejskiej Sieci Transportowej TEN-T. </w:t>
      </w:r>
    </w:p>
    <w:p w14:paraId="56260046" w14:textId="77777777" w:rsidR="00E51111" w:rsidRDefault="00E51111" w:rsidP="00E51111">
      <w:pPr>
        <w:spacing w:before="60" w:after="60" w:line="360" w:lineRule="auto"/>
        <w:contextualSpacing/>
        <w:rPr>
          <w:rFonts w:cs="Arial"/>
          <w:bCs/>
          <w:shd w:val="clear" w:color="auto" w:fill="FFFFFF"/>
        </w:rPr>
      </w:pPr>
    </w:p>
    <w:p w14:paraId="2E35AED8" w14:textId="71C0CB61" w:rsidR="00FE004F" w:rsidRPr="00E51111" w:rsidRDefault="00FE004F" w:rsidP="00E51111">
      <w:pPr>
        <w:spacing w:before="60" w:after="60" w:line="360" w:lineRule="auto"/>
        <w:contextualSpacing/>
        <w:rPr>
          <w:rFonts w:cs="Arial"/>
          <w:bCs/>
        </w:rPr>
      </w:pPr>
      <w:r w:rsidRPr="008253D2">
        <w:rPr>
          <w:rFonts w:cs="Arial"/>
          <w:bCs/>
          <w:shd w:val="clear" w:color="auto" w:fill="FFFFFF"/>
        </w:rPr>
        <w:t xml:space="preserve">Podczas spotkania przedstawiciele PLK i </w:t>
      </w:r>
      <w:r w:rsidRPr="008253D2">
        <w:rPr>
          <w:rFonts w:cs="Arial"/>
          <w:bCs/>
        </w:rPr>
        <w:t>SNCF-</w:t>
      </w:r>
      <w:proofErr w:type="spellStart"/>
      <w:r w:rsidRPr="008253D2">
        <w:rPr>
          <w:rFonts w:cs="Arial"/>
          <w:bCs/>
        </w:rPr>
        <w:t>Reseau</w:t>
      </w:r>
      <w:proofErr w:type="spellEnd"/>
      <w:r w:rsidRPr="008253D2">
        <w:rPr>
          <w:rFonts w:cs="Arial"/>
          <w:bCs/>
          <w:shd w:val="clear" w:color="auto" w:fill="FFFFFF"/>
        </w:rPr>
        <w:t xml:space="preserve"> </w:t>
      </w:r>
      <w:r>
        <w:rPr>
          <w:rFonts w:cs="Arial"/>
          <w:bCs/>
          <w:shd w:val="clear" w:color="auto" w:fill="FFFFFF"/>
        </w:rPr>
        <w:t>podzielili</w:t>
      </w:r>
      <w:r w:rsidR="005460C0">
        <w:rPr>
          <w:rFonts w:cs="Arial"/>
          <w:bCs/>
          <w:shd w:val="clear" w:color="auto" w:fill="FFFFFF"/>
        </w:rPr>
        <w:t xml:space="preserve"> się także</w:t>
      </w:r>
      <w:r w:rsidR="00141A08">
        <w:rPr>
          <w:rFonts w:cs="Arial"/>
          <w:bCs/>
          <w:shd w:val="clear" w:color="auto" w:fill="FFFFFF"/>
        </w:rPr>
        <w:t xml:space="preserve"> doświadczeniami</w:t>
      </w:r>
      <w:r w:rsidRPr="008253D2">
        <w:rPr>
          <w:rFonts w:cs="Arial"/>
          <w:bCs/>
          <w:shd w:val="clear" w:color="auto" w:fill="FFFFFF"/>
        </w:rPr>
        <w:t xml:space="preserve"> w zakresie realizacji inwestycji kolejowych. </w:t>
      </w:r>
      <w:r w:rsidRPr="003A24F1">
        <w:rPr>
          <w:rFonts w:cs="Arial"/>
          <w:bCs/>
          <w:shd w:val="clear" w:color="auto" w:fill="FFFFFF"/>
        </w:rPr>
        <w:t xml:space="preserve">Obaj zarządcy zadeklarowali </w:t>
      </w:r>
      <w:r w:rsidRPr="003A24F1">
        <w:rPr>
          <w:rFonts w:cs="Arial"/>
        </w:rPr>
        <w:t xml:space="preserve">wzajemne wsparcie </w:t>
      </w:r>
      <w:r>
        <w:rPr>
          <w:rFonts w:cs="Arial"/>
        </w:rPr>
        <w:t>na f</w:t>
      </w:r>
      <w:r w:rsidRPr="003A24F1">
        <w:rPr>
          <w:rFonts w:cs="Arial"/>
        </w:rPr>
        <w:t xml:space="preserve">orum europejskim, a także </w:t>
      </w:r>
      <w:r w:rsidRPr="003A24F1">
        <w:rPr>
          <w:rFonts w:cs="Arial"/>
          <w:bCs/>
          <w:shd w:val="clear" w:color="auto" w:fill="FFFFFF"/>
        </w:rPr>
        <w:t xml:space="preserve">dalsze </w:t>
      </w:r>
      <w:r w:rsidRPr="003A24F1">
        <w:rPr>
          <w:rFonts w:cs="Arial"/>
        </w:rPr>
        <w:t xml:space="preserve">pogłębienie i rozszerzenie dwustronnej współpracy eksperckiej dotyczącej </w:t>
      </w:r>
      <w:r>
        <w:rPr>
          <w:rFonts w:cs="Arial"/>
          <w:bCs/>
        </w:rPr>
        <w:t>wdrażania</w:t>
      </w:r>
      <w:r w:rsidRPr="003A24F1">
        <w:rPr>
          <w:rFonts w:cs="Arial"/>
          <w:bCs/>
        </w:rPr>
        <w:t xml:space="preserve"> Europejskiego Systemu Zarządzani</w:t>
      </w:r>
      <w:r w:rsidR="00C67C91">
        <w:rPr>
          <w:rFonts w:cs="Arial"/>
          <w:bCs/>
        </w:rPr>
        <w:t xml:space="preserve">a </w:t>
      </w:r>
      <w:r w:rsidRPr="003A24F1">
        <w:rPr>
          <w:rFonts w:cs="Arial"/>
          <w:bCs/>
        </w:rPr>
        <w:t xml:space="preserve">Ruchem Kolejowym </w:t>
      </w:r>
      <w:r w:rsidRPr="003A24F1">
        <w:rPr>
          <w:rFonts w:cs="Arial"/>
        </w:rPr>
        <w:t xml:space="preserve">jak również </w:t>
      </w:r>
      <w:proofErr w:type="spellStart"/>
      <w:r w:rsidR="00797A08" w:rsidRPr="00BA0AFB">
        <w:rPr>
          <w:rFonts w:cs="Arial"/>
          <w:bCs/>
        </w:rPr>
        <w:t>Asset</w:t>
      </w:r>
      <w:proofErr w:type="spellEnd"/>
      <w:r w:rsidR="00797A08" w:rsidRPr="00BA0AFB">
        <w:rPr>
          <w:rFonts w:cs="Arial"/>
          <w:bCs/>
        </w:rPr>
        <w:t xml:space="preserve"> </w:t>
      </w:r>
      <w:proofErr w:type="spellStart"/>
      <w:r w:rsidR="00797A08" w:rsidRPr="00BA0AFB">
        <w:rPr>
          <w:rFonts w:cs="Arial"/>
          <w:bCs/>
        </w:rPr>
        <w:t>managment</w:t>
      </w:r>
      <w:proofErr w:type="spellEnd"/>
      <w:r w:rsidR="00797A08" w:rsidRPr="00BA0AFB" w:rsidDel="00797A08">
        <w:rPr>
          <w:rStyle w:val="Pogrubienie"/>
          <w:rFonts w:cs="Arial"/>
          <w:shd w:val="clear" w:color="auto" w:fill="FFFFFF"/>
        </w:rPr>
        <w:t xml:space="preserve"> </w:t>
      </w:r>
      <w:r w:rsidR="00E51111">
        <w:rPr>
          <w:rStyle w:val="Pogrubienie"/>
          <w:rFonts w:cs="Arial"/>
          <w:shd w:val="clear" w:color="auto" w:fill="FFFFFF"/>
        </w:rPr>
        <w:t xml:space="preserve">- </w:t>
      </w:r>
      <w:r w:rsidRPr="003A24F1">
        <w:rPr>
          <w:rStyle w:val="Pogrubienie"/>
          <w:rFonts w:cs="Arial"/>
          <w:b w:val="0"/>
          <w:color w:val="111111"/>
          <w:shd w:val="clear" w:color="auto" w:fill="FFFFFF"/>
        </w:rPr>
        <w:t>zarządzani</w:t>
      </w:r>
      <w:r>
        <w:rPr>
          <w:rStyle w:val="Pogrubienie"/>
          <w:rFonts w:cs="Arial"/>
          <w:b w:val="0"/>
          <w:color w:val="111111"/>
          <w:shd w:val="clear" w:color="auto" w:fill="FFFFFF"/>
        </w:rPr>
        <w:t>a</w:t>
      </w:r>
      <w:r w:rsidRPr="003A24F1">
        <w:rPr>
          <w:rFonts w:cs="Arial"/>
          <w:b/>
          <w:color w:val="111111"/>
          <w:shd w:val="clear" w:color="auto" w:fill="FFFFFF"/>
        </w:rPr>
        <w:t xml:space="preserve"> </w:t>
      </w:r>
      <w:r w:rsidRPr="003A24F1">
        <w:rPr>
          <w:rStyle w:val="Pogrubienie"/>
          <w:rFonts w:cs="Arial"/>
          <w:b w:val="0"/>
          <w:color w:val="111111"/>
          <w:shd w:val="clear" w:color="auto" w:fill="FFFFFF"/>
        </w:rPr>
        <w:t>kapitałem</w:t>
      </w:r>
      <w:r w:rsidRPr="003A24F1">
        <w:rPr>
          <w:rFonts w:cs="Arial"/>
          <w:color w:val="111111"/>
          <w:shd w:val="clear" w:color="auto" w:fill="FFFFFF"/>
        </w:rPr>
        <w:t xml:space="preserve"> </w:t>
      </w:r>
      <w:r w:rsidRPr="003A24F1">
        <w:rPr>
          <w:rFonts w:cs="Arial"/>
          <w:bCs/>
        </w:rPr>
        <w:t xml:space="preserve">spółki. </w:t>
      </w:r>
    </w:p>
    <w:p w14:paraId="6937E2C9" w14:textId="77777777" w:rsidR="00E51111" w:rsidRDefault="00E51111" w:rsidP="00E51111">
      <w:pPr>
        <w:spacing w:after="0" w:line="240" w:lineRule="auto"/>
        <w:rPr>
          <w:rStyle w:val="Pogrubienie"/>
          <w:rFonts w:cs="Arial"/>
        </w:rPr>
      </w:pP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2C34C294" w:rsidR="0004629E" w:rsidRDefault="00A15AED" w:rsidP="00E51111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E88C18" w14:textId="77777777" w:rsidR="00C51DBC" w:rsidRPr="00F05BC8" w:rsidRDefault="00C51DBC" w:rsidP="00E51111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860C" w14:textId="77777777" w:rsidR="00F358FD" w:rsidRDefault="00F358FD" w:rsidP="009D1AEB">
      <w:pPr>
        <w:spacing w:after="0" w:line="240" w:lineRule="auto"/>
      </w:pPr>
      <w:r>
        <w:separator/>
      </w:r>
    </w:p>
  </w:endnote>
  <w:endnote w:type="continuationSeparator" w:id="0">
    <w:p w14:paraId="3D4F206C" w14:textId="77777777" w:rsidR="00F358FD" w:rsidRDefault="00F358F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4E61" w14:textId="77777777" w:rsidR="00F358FD" w:rsidRDefault="00F358FD" w:rsidP="009D1AEB">
      <w:pPr>
        <w:spacing w:after="0" w:line="240" w:lineRule="auto"/>
      </w:pPr>
      <w:r>
        <w:separator/>
      </w:r>
    </w:p>
  </w:footnote>
  <w:footnote w:type="continuationSeparator" w:id="0">
    <w:p w14:paraId="720EFDA8" w14:textId="77777777" w:rsidR="00F358FD" w:rsidRDefault="00F358F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05315B"/>
    <w:rsid w:val="000A0F54"/>
    <w:rsid w:val="000F7C79"/>
    <w:rsid w:val="00106124"/>
    <w:rsid w:val="00141A08"/>
    <w:rsid w:val="00154B62"/>
    <w:rsid w:val="001C2C11"/>
    <w:rsid w:val="002258D5"/>
    <w:rsid w:val="00236985"/>
    <w:rsid w:val="00255995"/>
    <w:rsid w:val="00277762"/>
    <w:rsid w:val="00291328"/>
    <w:rsid w:val="002A7F26"/>
    <w:rsid w:val="002C60FC"/>
    <w:rsid w:val="002F6767"/>
    <w:rsid w:val="00314FB5"/>
    <w:rsid w:val="003E5EF9"/>
    <w:rsid w:val="003F0C77"/>
    <w:rsid w:val="00465763"/>
    <w:rsid w:val="004754F4"/>
    <w:rsid w:val="004C2683"/>
    <w:rsid w:val="004F7240"/>
    <w:rsid w:val="005460C0"/>
    <w:rsid w:val="00547373"/>
    <w:rsid w:val="00591BFB"/>
    <w:rsid w:val="005F7272"/>
    <w:rsid w:val="0063625B"/>
    <w:rsid w:val="0063686B"/>
    <w:rsid w:val="00683B58"/>
    <w:rsid w:val="006A395E"/>
    <w:rsid w:val="006C6C1C"/>
    <w:rsid w:val="006C7BC4"/>
    <w:rsid w:val="00797A08"/>
    <w:rsid w:val="007E58C5"/>
    <w:rsid w:val="007F3648"/>
    <w:rsid w:val="00803457"/>
    <w:rsid w:val="00860074"/>
    <w:rsid w:val="008D5441"/>
    <w:rsid w:val="008D5DE4"/>
    <w:rsid w:val="008F50F5"/>
    <w:rsid w:val="009107D7"/>
    <w:rsid w:val="009170A8"/>
    <w:rsid w:val="00955B80"/>
    <w:rsid w:val="009850C2"/>
    <w:rsid w:val="0099393F"/>
    <w:rsid w:val="009D1AEB"/>
    <w:rsid w:val="00A0307C"/>
    <w:rsid w:val="00A15AED"/>
    <w:rsid w:val="00A371BD"/>
    <w:rsid w:val="00A613E8"/>
    <w:rsid w:val="00AD69A5"/>
    <w:rsid w:val="00B11687"/>
    <w:rsid w:val="00B22DB8"/>
    <w:rsid w:val="00B25F7D"/>
    <w:rsid w:val="00B6336A"/>
    <w:rsid w:val="00B641F1"/>
    <w:rsid w:val="00BA0AFB"/>
    <w:rsid w:val="00BF5A4A"/>
    <w:rsid w:val="00C00E7B"/>
    <w:rsid w:val="00C51DBC"/>
    <w:rsid w:val="00C67C91"/>
    <w:rsid w:val="00C93A04"/>
    <w:rsid w:val="00CE118D"/>
    <w:rsid w:val="00D149FC"/>
    <w:rsid w:val="00D168FB"/>
    <w:rsid w:val="00D20FA3"/>
    <w:rsid w:val="00D21273"/>
    <w:rsid w:val="00D34A27"/>
    <w:rsid w:val="00DD4B02"/>
    <w:rsid w:val="00DF01FB"/>
    <w:rsid w:val="00E51111"/>
    <w:rsid w:val="00E559B1"/>
    <w:rsid w:val="00E945F4"/>
    <w:rsid w:val="00F055AD"/>
    <w:rsid w:val="00F05BC8"/>
    <w:rsid w:val="00F33DFA"/>
    <w:rsid w:val="00F358FD"/>
    <w:rsid w:val="00F82F8E"/>
    <w:rsid w:val="00FA448D"/>
    <w:rsid w:val="00FE004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84B4-453B-4E55-A931-6F1F7E9A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wzmacniają współpracę z francuskim zarządcą infrastruktury</vt:lpstr>
    </vt:vector>
  </TitlesOfParts>
  <Company>PKP PLK S.A.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wzmacniają współpracę z francuskim zarządcą infrastruktury</dc:title>
  <dc:subject/>
  <dc:creator>Janus Magdalena</dc:creator>
  <cp:keywords/>
  <dc:description/>
  <cp:lastModifiedBy>Błażejczyk Marta</cp:lastModifiedBy>
  <cp:revision>5</cp:revision>
  <dcterms:created xsi:type="dcterms:W3CDTF">2022-05-27T14:15:00Z</dcterms:created>
  <dcterms:modified xsi:type="dcterms:W3CDTF">2022-05-28T07:39:00Z</dcterms:modified>
</cp:coreProperties>
</file>