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62" w:rsidRDefault="009D1AEB" w:rsidP="00A9239E">
      <w:pPr>
        <w:spacing w:before="1440" w:after="240"/>
        <w:jc w:val="right"/>
        <w:rPr>
          <w:rFonts w:cs="Arial"/>
        </w:rPr>
      </w:pPr>
      <w:r>
        <w:rPr>
          <w:rFonts w:cs="Arial"/>
        </w:rPr>
        <w:t>Warszawa,</w:t>
      </w:r>
      <w:r w:rsidR="00183923">
        <w:rPr>
          <w:rFonts w:cs="Arial"/>
        </w:rPr>
        <w:t xml:space="preserve"> </w:t>
      </w:r>
      <w:r w:rsidR="00832D1C">
        <w:rPr>
          <w:rFonts w:cs="Arial"/>
        </w:rPr>
        <w:t>1</w:t>
      </w:r>
      <w:r w:rsidR="00CE7230">
        <w:rPr>
          <w:rFonts w:cs="Arial"/>
        </w:rPr>
        <w:t>3</w:t>
      </w:r>
      <w:r w:rsidR="002507A1">
        <w:rPr>
          <w:rFonts w:cs="Arial"/>
        </w:rPr>
        <w:t xml:space="preserve"> marca </w:t>
      </w:r>
      <w:r w:rsidR="00063392">
        <w:rPr>
          <w:rFonts w:cs="Arial"/>
        </w:rPr>
        <w:t>2022</w:t>
      </w:r>
      <w:r w:rsidRPr="003D74BF">
        <w:rPr>
          <w:rFonts w:cs="Arial"/>
        </w:rPr>
        <w:t xml:space="preserve"> r.</w:t>
      </w:r>
    </w:p>
    <w:p w:rsidR="00832D1C" w:rsidRDefault="00832D1C" w:rsidP="00832D1C">
      <w:pPr>
        <w:pStyle w:val="Nagwek1"/>
      </w:pPr>
      <w:r>
        <w:t xml:space="preserve">Ze stacji Warszawa Główna jedziemy od jutra </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b/>
          <w:bCs/>
          <w:sz w:val="22"/>
          <w:szCs w:val="22"/>
        </w:rPr>
      </w:pPr>
      <w:r w:rsidRPr="00832D1C">
        <w:rPr>
          <w:rFonts w:ascii="Arial" w:hAnsi="Arial" w:cs="Arial"/>
          <w:b/>
          <w:bCs/>
          <w:sz w:val="22"/>
          <w:szCs w:val="22"/>
        </w:rPr>
        <w:t xml:space="preserve">W niedziele 14 marca podróżni pociągami dojadą i wyjadą ze stacji  Warszawa Główna. W stolicy zwiększy się dostępność do kolei. </w:t>
      </w:r>
      <w:r>
        <w:rPr>
          <w:rFonts w:ascii="Arial" w:hAnsi="Arial" w:cs="Arial"/>
          <w:b/>
          <w:bCs/>
          <w:sz w:val="22"/>
          <w:szCs w:val="22"/>
        </w:rPr>
        <w:t>Stacja po</w:t>
      </w:r>
      <w:r w:rsidRPr="00832D1C">
        <w:rPr>
          <w:rFonts w:ascii="Arial" w:hAnsi="Arial" w:cs="Arial"/>
          <w:b/>
          <w:bCs/>
          <w:sz w:val="22"/>
          <w:szCs w:val="22"/>
        </w:rPr>
        <w:t xml:space="preserve"> 24 latach zapewni podróże regionalne m.in. w kierunku Skierniewic i Łowicza. Otwarcie Warszawy Głównej jest szczególnie ważne na czas przebudowy Warszawy Zachodniej i linii średnicowej. </w:t>
      </w:r>
    </w:p>
    <w:p w:rsid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 xml:space="preserve">W niedzielę 14 marca na sieci kolejowej w Polsce wprowadzana jest </w:t>
      </w:r>
      <w:hyperlink r:id="rId8" w:history="1">
        <w:r w:rsidRPr="00832D1C">
          <w:rPr>
            <w:rStyle w:val="Hipercze"/>
            <w:rFonts w:ascii="Arial" w:hAnsi="Arial" w:cs="Arial"/>
            <w:sz w:val="22"/>
            <w:szCs w:val="22"/>
          </w:rPr>
          <w:t>korekta rozkładu jazdy</w:t>
        </w:r>
      </w:hyperlink>
      <w:r>
        <w:rPr>
          <w:rFonts w:ascii="Arial" w:hAnsi="Arial" w:cs="Arial"/>
          <w:sz w:val="22"/>
          <w:szCs w:val="22"/>
        </w:rPr>
        <w:t>.</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 xml:space="preserve">Zmiany w organizacji ruchu będą w stolicy. Podróżni po 24 latach skorzystają z Warszawy Głównej. Przewidziano kilkanaście połączeń </w:t>
      </w:r>
      <w:proofErr w:type="spellStart"/>
      <w:r w:rsidRPr="00832D1C">
        <w:rPr>
          <w:rFonts w:ascii="Arial" w:hAnsi="Arial" w:cs="Arial"/>
          <w:sz w:val="22"/>
          <w:szCs w:val="22"/>
        </w:rPr>
        <w:t>Polregio</w:t>
      </w:r>
      <w:proofErr w:type="spellEnd"/>
      <w:r w:rsidRPr="00832D1C">
        <w:rPr>
          <w:rFonts w:ascii="Arial" w:hAnsi="Arial" w:cs="Arial"/>
          <w:sz w:val="22"/>
          <w:szCs w:val="22"/>
        </w:rPr>
        <w:t xml:space="preserve"> i Łódzkiej Kolei Aglomeracyjnej na trasie do Łodzi Fabrycznej oraz Kolei Mazowieckich do Skierniewic, Grodziska Mazowieckiego, Piaseczna, Dobieszyna i Łowicza, Sochaczewa. </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Otwarcie stacji Warszawa Główna pozwoli na rozkładowe prowadzenie ruchu pociągów podczas przebudowy stacji Warszawa Zachodnia oraz prac na linii średnicowej. Stacja zwiększy możliwości podróży koleją w obszarze Warszawskiego Węzła Kolejowego.</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 xml:space="preserve">Na stacji Warszawa Głowna są dwa nowe perony, na które dojdziemy od ul. Towarowej. Zamontowane jest oświetlenie oraz wiaty. Podróże z „nowej” stacji ułatwi czytelne oznakowanie oraz umieszczone w gablotach dodatkowe informacje i  rozkłady jazdy. Obok peronów od strony ul. Towarowej przewidziano parking </w:t>
      </w:r>
      <w:proofErr w:type="spellStart"/>
      <w:r w:rsidRPr="00832D1C">
        <w:rPr>
          <w:rFonts w:ascii="Arial" w:hAnsi="Arial" w:cs="Arial"/>
          <w:sz w:val="22"/>
          <w:szCs w:val="22"/>
        </w:rPr>
        <w:t>Kiss&amp;Ride</w:t>
      </w:r>
      <w:proofErr w:type="spellEnd"/>
      <w:r w:rsidRPr="00832D1C">
        <w:rPr>
          <w:rFonts w:ascii="Arial" w:hAnsi="Arial" w:cs="Arial"/>
          <w:sz w:val="22"/>
          <w:szCs w:val="22"/>
        </w:rPr>
        <w:t>.</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 xml:space="preserve">Otwarcie stacji poprzedziły prace budowlane. Zamontowano tory, rozjazdy oraz nowe konstrukcje i sieć trakcyjną. Ruch pociągów będzie prowadzony z nowej nastawni. Ważnym elementem prac było zbudowanie wiaduktu kolejowego, nad dalekobieżną linią średnicową, który gwarantuje bezkolizyjny przejazd pociągów z Warszawy Głównej w kierunku Warszawy Zachodniej. </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 xml:space="preserve">Kontynuowane będą prace przy budowie kładki. Obiekt zapewni dogodny dostęp na nowe perony od Al. Jerozolimskich i ul. Kolejowej. Mieszkańcy wygodnie przejdą nad torami między Ochotą a Wolą. </w:t>
      </w:r>
    </w:p>
    <w:p w:rsidR="00832D1C" w:rsidRPr="00832D1C" w:rsidRDefault="00832D1C" w:rsidP="00832D1C">
      <w:pPr>
        <w:pStyle w:val="NormalnyWeb"/>
        <w:shd w:val="clear" w:color="auto" w:fill="FFFFFF"/>
        <w:spacing w:before="0" w:beforeAutospacing="0" w:after="225" w:afterAutospacing="0" w:line="369" w:lineRule="atLeast"/>
        <w:jc w:val="both"/>
        <w:rPr>
          <w:rFonts w:ascii="Arial" w:hAnsi="Arial" w:cs="Arial"/>
          <w:sz w:val="22"/>
          <w:szCs w:val="22"/>
        </w:rPr>
      </w:pPr>
      <w:r w:rsidRPr="00832D1C">
        <w:rPr>
          <w:rFonts w:ascii="Arial" w:hAnsi="Arial" w:cs="Arial"/>
          <w:sz w:val="22"/>
          <w:szCs w:val="22"/>
        </w:rPr>
        <w:t>Projekt „Prace na linii średnicowej w Warszawie na odcinku Warszawa Wschodnia - Warszawa Zachodnia realizowany jest w trybie „projektuj i buduj”. Wartość to ponad 87 mln zł.</w:t>
      </w:r>
      <w:r w:rsidR="002367B3">
        <w:rPr>
          <w:rFonts w:ascii="Arial" w:hAnsi="Arial" w:cs="Arial"/>
          <w:sz w:val="22"/>
          <w:szCs w:val="22"/>
        </w:rPr>
        <w:t xml:space="preserve"> </w:t>
      </w:r>
      <w:hyperlink r:id="rId9" w:history="1">
        <w:r w:rsidR="002367B3">
          <w:rPr>
            <w:rStyle w:val="Hipercze"/>
            <w:rFonts w:ascii="Arial" w:hAnsi="Arial" w:cs="Arial"/>
            <w:sz w:val="22"/>
            <w:szCs w:val="22"/>
          </w:rPr>
          <w:t xml:space="preserve">Więcej informacji na stronie </w:t>
        </w:r>
        <w:bookmarkStart w:id="0" w:name="_GoBack"/>
        <w:bookmarkEnd w:id="0"/>
        <w:r w:rsidR="002367B3">
          <w:rPr>
            <w:rStyle w:val="Hipercze"/>
            <w:rFonts w:ascii="Arial" w:hAnsi="Arial" w:cs="Arial"/>
            <w:sz w:val="22"/>
            <w:szCs w:val="22"/>
          </w:rPr>
          <w:t>stolicadobrychrelacji.pl</w:t>
        </w:r>
      </w:hyperlink>
      <w:r w:rsidR="002367B3">
        <w:rPr>
          <w:rFonts w:ascii="Arial" w:hAnsi="Arial" w:cs="Arial"/>
          <w:sz w:val="22"/>
          <w:szCs w:val="22"/>
        </w:rPr>
        <w:t>.</w:t>
      </w:r>
    </w:p>
    <w:p w:rsidR="00832D1C" w:rsidRPr="00832D1C" w:rsidRDefault="00832D1C" w:rsidP="00832D1C">
      <w:pPr>
        <w:pStyle w:val="Nagwek1"/>
        <w:rPr>
          <w:rFonts w:eastAsia="Times New Roman"/>
        </w:rPr>
      </w:pPr>
      <w:r w:rsidRPr="00832D1C">
        <w:rPr>
          <w:rFonts w:eastAsia="Times New Roman"/>
        </w:rPr>
        <w:lastRenderedPageBreak/>
        <w:t>Ruch pociągów od marcowej korekty rozkładu</w:t>
      </w:r>
    </w:p>
    <w:p w:rsidR="00C22107" w:rsidRDefault="00832D1C" w:rsidP="00832D1C">
      <w:pPr>
        <w:spacing w:line="360" w:lineRule="auto"/>
        <w:rPr>
          <w:rStyle w:val="Hipercze"/>
          <w:color w:val="auto"/>
        </w:rPr>
      </w:pPr>
      <w:r w:rsidRPr="00832D1C">
        <w:t xml:space="preserve">Od 14 marca wprowadzona zostanie pierwsza w tym roku korekta rozkładu jazdy pociągów. Będzie obowiązywać do 12 czerwca 2021 roku. Zmiany zapewnią optymalne kursowanie pociągów na odcinkach, na których będą prowadzone prace inwestycyjne mające na celu poprawę jakości infrastruktury i samego podróżowania. Ruszają intensywne prace na Warszawskim Węźle Kolejowym, które wpłyną na ruch kilkudziesięciu pociągów jeżdżących do i ze stolicy. Szczególnie pasażerów, których podróż przewiduje przesiadkę w Warszawie, prosimy o zwrócenie uwagi na zmiany w kursowaniu pociągów na </w:t>
      </w:r>
      <w:hyperlink r:id="rId10" w:history="1">
        <w:r w:rsidRPr="00832D1C">
          <w:rPr>
            <w:rStyle w:val="Hipercze"/>
            <w:color w:val="auto"/>
          </w:rPr>
          <w:t>portalpasazera.pl</w:t>
        </w:r>
      </w:hyperlink>
      <w:r w:rsidRPr="00832D1C">
        <w:t xml:space="preserve"> oraz na stronach przewoźników. Lista pociągów ze zmienioną trasą kursowania jest dostępna również na specjalnej stronie uruchomionej przez PKP Intercity </w:t>
      </w:r>
      <w:hyperlink r:id="rId11" w:history="1">
        <w:r w:rsidRPr="00832D1C">
          <w:rPr>
            <w:rStyle w:val="Hipercze"/>
            <w:color w:val="auto"/>
          </w:rPr>
          <w:t>intercity.pl/</w:t>
        </w:r>
        <w:proofErr w:type="spellStart"/>
        <w:r w:rsidRPr="00832D1C">
          <w:rPr>
            <w:rStyle w:val="Hipercze"/>
            <w:color w:val="auto"/>
          </w:rPr>
          <w:t>wwk</w:t>
        </w:r>
        <w:proofErr w:type="spellEnd"/>
      </w:hyperlink>
    </w:p>
    <w:p w:rsidR="00832D1C" w:rsidRPr="00832D1C" w:rsidRDefault="00832D1C" w:rsidP="00832D1C">
      <w:pPr>
        <w:shd w:val="clear" w:color="auto" w:fill="FFFFFF"/>
        <w:spacing w:after="225" w:line="369" w:lineRule="atLeast"/>
        <w:rPr>
          <w:rFonts w:eastAsia="Times New Roman" w:cs="Arial"/>
          <w:lang w:eastAsia="pl-PL"/>
        </w:rPr>
      </w:pPr>
      <w:r w:rsidRPr="00832D1C">
        <w:rPr>
          <w:rFonts w:eastAsia="Times New Roman" w:cs="Arial"/>
          <w:b/>
          <w:bCs/>
          <w:lang w:eastAsia="pl-PL"/>
        </w:rPr>
        <w:t>Kontakt dla mediów:</w:t>
      </w:r>
    </w:p>
    <w:p w:rsidR="00832D1C" w:rsidRPr="00832D1C" w:rsidRDefault="00832D1C" w:rsidP="00832D1C">
      <w:pPr>
        <w:shd w:val="clear" w:color="auto" w:fill="FFFFFF"/>
        <w:spacing w:after="225" w:line="369" w:lineRule="atLeast"/>
        <w:rPr>
          <w:rFonts w:eastAsia="Times New Roman" w:cs="Arial"/>
          <w:lang w:eastAsia="pl-PL"/>
        </w:rPr>
      </w:pPr>
      <w:r w:rsidRPr="00832D1C">
        <w:rPr>
          <w:rFonts w:eastAsia="Times New Roman" w:cs="Arial"/>
          <w:lang w:eastAsia="pl-PL"/>
        </w:rPr>
        <w:t>PKP Polskie Linie Kolejowe S.A.</w:t>
      </w:r>
      <w:r w:rsidRPr="00832D1C">
        <w:rPr>
          <w:rFonts w:eastAsia="Times New Roman" w:cs="Arial"/>
          <w:lang w:eastAsia="pl-PL"/>
        </w:rPr>
        <w:br/>
        <w:t>Karol Jakubowski</w:t>
      </w:r>
      <w:r w:rsidRPr="00832D1C">
        <w:rPr>
          <w:rFonts w:eastAsia="Times New Roman" w:cs="Arial"/>
          <w:lang w:eastAsia="pl-PL"/>
        </w:rPr>
        <w:br/>
        <w:t>zespół prasowy</w:t>
      </w:r>
      <w:r w:rsidRPr="00832D1C">
        <w:rPr>
          <w:rFonts w:eastAsia="Times New Roman" w:cs="Arial"/>
          <w:lang w:eastAsia="pl-PL"/>
        </w:rPr>
        <w:br/>
        <w:t>rzecznik@plk-sa.pl</w:t>
      </w:r>
      <w:r w:rsidRPr="00832D1C">
        <w:rPr>
          <w:rFonts w:eastAsia="Times New Roman" w:cs="Arial"/>
          <w:lang w:eastAsia="pl-PL"/>
        </w:rPr>
        <w:br/>
        <w:t>T: +48 668 679 414</w:t>
      </w:r>
    </w:p>
    <w:p w:rsidR="00832D1C" w:rsidRPr="00832D1C" w:rsidRDefault="00832D1C" w:rsidP="00832D1C">
      <w:pPr>
        <w:shd w:val="clear" w:color="auto" w:fill="FFFFFF"/>
        <w:spacing w:after="225" w:line="369" w:lineRule="atLeast"/>
        <w:jc w:val="center"/>
        <w:rPr>
          <w:rFonts w:eastAsia="Times New Roman" w:cs="Arial"/>
          <w:lang w:eastAsia="pl-PL"/>
        </w:rPr>
      </w:pPr>
      <w:r w:rsidRPr="00832D1C">
        <w:rPr>
          <w:rFonts w:eastAsia="Times New Roman" w:cs="Arial"/>
          <w:lang w:eastAsia="pl-PL"/>
        </w:rPr>
        <w:t>Projekt ubiega się o współfinansowanie przez Unię Europejską ze środków Funduszu Spójności w ramach Programu Operacyjnego Infrastruktura i Środowisko.</w:t>
      </w:r>
    </w:p>
    <w:p w:rsidR="00832D1C" w:rsidRPr="00832D1C" w:rsidRDefault="00832D1C" w:rsidP="00832D1C">
      <w:pPr>
        <w:spacing w:line="360" w:lineRule="auto"/>
      </w:pPr>
    </w:p>
    <w:sectPr w:rsidR="00832D1C" w:rsidRPr="00832D1C" w:rsidSect="0063625B">
      <w:headerReference w:type="first" r:id="rId12"/>
      <w:footerReference w:type="first" r:id="rId13"/>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190" w:rsidRDefault="00074190" w:rsidP="009D1AEB">
      <w:pPr>
        <w:spacing w:after="0" w:line="240" w:lineRule="auto"/>
      </w:pPr>
      <w:r>
        <w:separator/>
      </w:r>
    </w:p>
  </w:endnote>
  <w:endnote w:type="continuationSeparator" w:id="0">
    <w:p w:rsidR="00074190" w:rsidRDefault="00074190"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392" w:rsidRDefault="00063392" w:rsidP="00063392">
    <w:pPr>
      <w:spacing w:after="0" w:line="240" w:lineRule="auto"/>
      <w:rPr>
        <w:rFonts w:cs="Arial"/>
        <w:color w:val="727271"/>
        <w:sz w:val="14"/>
        <w:szCs w:val="14"/>
      </w:rPr>
    </w:pPr>
  </w:p>
  <w:p w:rsidR="00063392" w:rsidRPr="0025604B" w:rsidRDefault="00063392" w:rsidP="00063392">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063392" w:rsidRPr="0025604B" w:rsidRDefault="00063392" w:rsidP="00063392">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rsidR="00063392" w:rsidRPr="00860074" w:rsidRDefault="00063392" w:rsidP="00063392">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D67041">
      <w:rPr>
        <w:rFonts w:cs="Arial"/>
        <w:color w:val="727271"/>
        <w:sz w:val="14"/>
        <w:szCs w:val="14"/>
      </w:rPr>
      <w:t>27 114 421 000,00 zł</w:t>
    </w:r>
  </w:p>
  <w:p w:rsidR="00860074" w:rsidRPr="00860074" w:rsidRDefault="00860074" w:rsidP="00860074">
    <w:pPr>
      <w:spacing w:after="0" w:line="240" w:lineRule="auto"/>
      <w:rPr>
        <w:rFonts w:cs="Arial"/>
        <w:color w:val="72727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190" w:rsidRDefault="00074190" w:rsidP="009D1AEB">
      <w:pPr>
        <w:spacing w:after="0" w:line="240" w:lineRule="auto"/>
      </w:pPr>
      <w:r>
        <w:separator/>
      </w:r>
    </w:p>
  </w:footnote>
  <w:footnote w:type="continuationSeparator" w:id="0">
    <w:p w:rsidR="00074190" w:rsidRDefault="00074190"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2269A65F" wp14:editId="4A204867">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386729B" wp14:editId="67E78052">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6729B"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37C9"/>
    <w:rsid w:val="000145C2"/>
    <w:rsid w:val="000308AC"/>
    <w:rsid w:val="00063392"/>
    <w:rsid w:val="00070CDD"/>
    <w:rsid w:val="00074190"/>
    <w:rsid w:val="0007611B"/>
    <w:rsid w:val="000774B5"/>
    <w:rsid w:val="000A4450"/>
    <w:rsid w:val="000C6C62"/>
    <w:rsid w:val="00105FBD"/>
    <w:rsid w:val="00130948"/>
    <w:rsid w:val="00130FED"/>
    <w:rsid w:val="0015316E"/>
    <w:rsid w:val="00174F00"/>
    <w:rsid w:val="00176281"/>
    <w:rsid w:val="00183923"/>
    <w:rsid w:val="00186713"/>
    <w:rsid w:val="00195567"/>
    <w:rsid w:val="001962D6"/>
    <w:rsid w:val="001D245F"/>
    <w:rsid w:val="001D7EAB"/>
    <w:rsid w:val="0022719E"/>
    <w:rsid w:val="002367B3"/>
    <w:rsid w:val="00236985"/>
    <w:rsid w:val="002415DF"/>
    <w:rsid w:val="002464CE"/>
    <w:rsid w:val="002507A1"/>
    <w:rsid w:val="00253356"/>
    <w:rsid w:val="0026760F"/>
    <w:rsid w:val="002709FC"/>
    <w:rsid w:val="00273884"/>
    <w:rsid w:val="00277762"/>
    <w:rsid w:val="00291328"/>
    <w:rsid w:val="002A2EAA"/>
    <w:rsid w:val="002A68AF"/>
    <w:rsid w:val="002C29CC"/>
    <w:rsid w:val="002C4D6E"/>
    <w:rsid w:val="002D35BC"/>
    <w:rsid w:val="002D73AE"/>
    <w:rsid w:val="002F6767"/>
    <w:rsid w:val="003414D2"/>
    <w:rsid w:val="00350D9E"/>
    <w:rsid w:val="00354F04"/>
    <w:rsid w:val="00376F48"/>
    <w:rsid w:val="0041557A"/>
    <w:rsid w:val="004502EE"/>
    <w:rsid w:val="004667B3"/>
    <w:rsid w:val="00471F28"/>
    <w:rsid w:val="004746F8"/>
    <w:rsid w:val="004836B7"/>
    <w:rsid w:val="004964BB"/>
    <w:rsid w:val="004A0BFE"/>
    <w:rsid w:val="004B7A38"/>
    <w:rsid w:val="004D0BF6"/>
    <w:rsid w:val="00502188"/>
    <w:rsid w:val="0050445A"/>
    <w:rsid w:val="00507A29"/>
    <w:rsid w:val="005211DF"/>
    <w:rsid w:val="00551A41"/>
    <w:rsid w:val="00570756"/>
    <w:rsid w:val="00596BC5"/>
    <w:rsid w:val="005C1412"/>
    <w:rsid w:val="005D2C09"/>
    <w:rsid w:val="006326DC"/>
    <w:rsid w:val="006354E8"/>
    <w:rsid w:val="0063625B"/>
    <w:rsid w:val="00650AC9"/>
    <w:rsid w:val="00666177"/>
    <w:rsid w:val="00667351"/>
    <w:rsid w:val="00682523"/>
    <w:rsid w:val="006C1FE4"/>
    <w:rsid w:val="006C6C1C"/>
    <w:rsid w:val="006D2E1A"/>
    <w:rsid w:val="006F369D"/>
    <w:rsid w:val="00713EBB"/>
    <w:rsid w:val="00766ED0"/>
    <w:rsid w:val="007A7C64"/>
    <w:rsid w:val="007F3648"/>
    <w:rsid w:val="00831D13"/>
    <w:rsid w:val="00832D1C"/>
    <w:rsid w:val="00842643"/>
    <w:rsid w:val="00850E57"/>
    <w:rsid w:val="00853C10"/>
    <w:rsid w:val="00860074"/>
    <w:rsid w:val="00873630"/>
    <w:rsid w:val="00877875"/>
    <w:rsid w:val="008A0450"/>
    <w:rsid w:val="008B389E"/>
    <w:rsid w:val="008B4F08"/>
    <w:rsid w:val="008C6D24"/>
    <w:rsid w:val="008D5F42"/>
    <w:rsid w:val="008F22CB"/>
    <w:rsid w:val="008F58A9"/>
    <w:rsid w:val="009117E0"/>
    <w:rsid w:val="009148FD"/>
    <w:rsid w:val="009152FD"/>
    <w:rsid w:val="00915688"/>
    <w:rsid w:val="009302E1"/>
    <w:rsid w:val="00931F4B"/>
    <w:rsid w:val="009443B3"/>
    <w:rsid w:val="009556D5"/>
    <w:rsid w:val="00974634"/>
    <w:rsid w:val="0098186A"/>
    <w:rsid w:val="00993D75"/>
    <w:rsid w:val="009C3137"/>
    <w:rsid w:val="009D1AEB"/>
    <w:rsid w:val="00A15AED"/>
    <w:rsid w:val="00A467B5"/>
    <w:rsid w:val="00A56971"/>
    <w:rsid w:val="00A57407"/>
    <w:rsid w:val="00A75C2B"/>
    <w:rsid w:val="00A84CDD"/>
    <w:rsid w:val="00A86FC7"/>
    <w:rsid w:val="00A9239E"/>
    <w:rsid w:val="00AA64D4"/>
    <w:rsid w:val="00AB7B05"/>
    <w:rsid w:val="00AC2669"/>
    <w:rsid w:val="00B1569A"/>
    <w:rsid w:val="00B543F1"/>
    <w:rsid w:val="00B85E39"/>
    <w:rsid w:val="00B9096E"/>
    <w:rsid w:val="00B93B33"/>
    <w:rsid w:val="00BA17EE"/>
    <w:rsid w:val="00BE7E75"/>
    <w:rsid w:val="00C22107"/>
    <w:rsid w:val="00C403E7"/>
    <w:rsid w:val="00C42AE1"/>
    <w:rsid w:val="00C50A44"/>
    <w:rsid w:val="00C9375E"/>
    <w:rsid w:val="00CA1E60"/>
    <w:rsid w:val="00CA292D"/>
    <w:rsid w:val="00CC3C38"/>
    <w:rsid w:val="00CC5659"/>
    <w:rsid w:val="00CE7230"/>
    <w:rsid w:val="00D149FC"/>
    <w:rsid w:val="00D157BC"/>
    <w:rsid w:val="00D5089B"/>
    <w:rsid w:val="00D62E92"/>
    <w:rsid w:val="00D64771"/>
    <w:rsid w:val="00D90818"/>
    <w:rsid w:val="00D96F47"/>
    <w:rsid w:val="00DB26CA"/>
    <w:rsid w:val="00DB4340"/>
    <w:rsid w:val="00DB6538"/>
    <w:rsid w:val="00DC0FF5"/>
    <w:rsid w:val="00DC14BA"/>
    <w:rsid w:val="00E00662"/>
    <w:rsid w:val="00E030F6"/>
    <w:rsid w:val="00E94CA8"/>
    <w:rsid w:val="00EA1651"/>
    <w:rsid w:val="00ED7B98"/>
    <w:rsid w:val="00EE086D"/>
    <w:rsid w:val="00EE7643"/>
    <w:rsid w:val="00F509DC"/>
    <w:rsid w:val="00F562A6"/>
    <w:rsid w:val="00F63600"/>
    <w:rsid w:val="00F962B6"/>
    <w:rsid w:val="00FB38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semiHidden/>
    <w:unhideWhenUsed/>
    <w:rsid w:val="000633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309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0948"/>
    <w:rPr>
      <w:rFonts w:ascii="Arial" w:hAnsi="Arial"/>
      <w:sz w:val="20"/>
      <w:szCs w:val="20"/>
    </w:rPr>
  </w:style>
  <w:style w:type="character" w:styleId="Odwoanieprzypisukocowego">
    <w:name w:val="endnote reference"/>
    <w:basedOn w:val="Domylnaczcionkaakapitu"/>
    <w:uiPriority w:val="99"/>
    <w:semiHidden/>
    <w:unhideWhenUsed/>
    <w:rsid w:val="00130948"/>
    <w:rPr>
      <w:vertAlign w:val="superscript"/>
    </w:rPr>
  </w:style>
  <w:style w:type="paragraph" w:customStyle="1" w:styleId="align-center">
    <w:name w:val="align-center"/>
    <w:basedOn w:val="Normalny"/>
    <w:rsid w:val="00832D1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9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biuro-prasowe/informacje-prasowe/juz-od-niedzieli-wazne-zmiany-w-rozkladzie-jazdy-50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city.pl/ww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plk053118\Downloads\portalpasazera.pl" TargetMode="External"/><Relationship Id="rId4" Type="http://schemas.openxmlformats.org/officeDocument/2006/relationships/settings" Target="settings.xml"/><Relationship Id="rId9" Type="http://schemas.openxmlformats.org/officeDocument/2006/relationships/hyperlink" Target="https://www.stolicadobrychrelacji.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AFC6B-01CA-4424-8730-DCAA02F93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3006</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Bliżej podróży z nowej Warszawy Głównej</vt:lpstr>
    </vt:vector>
  </TitlesOfParts>
  <Company>PKP PLK S.A.</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Bliżej podróży z nowej Warszawy Głównej</dc:title>
  <dc:subject/>
  <dc:creator>PKP Polskie Linie Kolejowe S.A.</dc:creator>
  <cp:keywords/>
  <dc:description/>
  <cp:lastModifiedBy>Ostaszewska Anna</cp:lastModifiedBy>
  <cp:revision>2</cp:revision>
  <dcterms:created xsi:type="dcterms:W3CDTF">2021-03-13T10:44:00Z</dcterms:created>
  <dcterms:modified xsi:type="dcterms:W3CDTF">2021-03-13T10:44:00Z</dcterms:modified>
</cp:coreProperties>
</file>