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9C0B1F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9C0B1F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Default="00424DB2" w:rsidP="00FC0E4F">
      <w:pPr>
        <w:spacing w:after="0" w:line="360" w:lineRule="auto"/>
        <w:jc w:val="right"/>
        <w:rPr>
          <w:rFonts w:ascii="Arial" w:hAnsi="Arial" w:cs="Arial"/>
        </w:rPr>
      </w:pPr>
      <w:r w:rsidRPr="00FC0E4F">
        <w:rPr>
          <w:rFonts w:ascii="Arial" w:hAnsi="Arial" w:cs="Arial"/>
        </w:rPr>
        <w:t>W</w:t>
      </w:r>
      <w:r w:rsidR="00170B52" w:rsidRPr="00FC0E4F">
        <w:rPr>
          <w:rFonts w:ascii="Arial" w:hAnsi="Arial" w:cs="Arial"/>
        </w:rPr>
        <w:t>arszawa</w:t>
      </w:r>
      <w:r w:rsidR="008105AE" w:rsidRPr="00FC0E4F">
        <w:rPr>
          <w:rFonts w:ascii="Arial" w:hAnsi="Arial" w:cs="Arial"/>
        </w:rPr>
        <w:t xml:space="preserve">, </w:t>
      </w:r>
      <w:r w:rsidR="00100955">
        <w:rPr>
          <w:rFonts w:ascii="Arial" w:hAnsi="Arial" w:cs="Arial"/>
        </w:rPr>
        <w:t xml:space="preserve">13 sierpnia </w:t>
      </w:r>
      <w:r w:rsidR="00153229">
        <w:rPr>
          <w:rFonts w:ascii="Arial" w:hAnsi="Arial" w:cs="Arial"/>
        </w:rPr>
        <w:t xml:space="preserve"> </w:t>
      </w:r>
      <w:r w:rsidR="00B55BAE" w:rsidRPr="00FC0E4F">
        <w:rPr>
          <w:rFonts w:ascii="Arial" w:hAnsi="Arial" w:cs="Arial"/>
        </w:rPr>
        <w:t>2018</w:t>
      </w:r>
      <w:r w:rsidR="00E17B65" w:rsidRPr="00FC0E4F">
        <w:rPr>
          <w:rFonts w:ascii="Arial" w:hAnsi="Arial" w:cs="Arial"/>
        </w:rPr>
        <w:t xml:space="preserve"> </w:t>
      </w:r>
      <w:r w:rsidR="000A7728" w:rsidRPr="00FC0E4F">
        <w:rPr>
          <w:rFonts w:ascii="Arial" w:hAnsi="Arial" w:cs="Arial"/>
        </w:rPr>
        <w:t>r.</w:t>
      </w:r>
      <w:r w:rsidR="00470CCF" w:rsidRPr="00FC0E4F">
        <w:rPr>
          <w:rFonts w:ascii="Arial" w:hAnsi="Arial" w:cs="Arial"/>
        </w:rPr>
        <w:t xml:space="preserve"> </w:t>
      </w:r>
    </w:p>
    <w:p w:rsidR="00EC0D91" w:rsidRDefault="00EC0D91" w:rsidP="00FC0E4F">
      <w:pPr>
        <w:spacing w:after="0" w:line="360" w:lineRule="auto"/>
        <w:jc w:val="right"/>
        <w:rPr>
          <w:rFonts w:ascii="Arial" w:hAnsi="Arial" w:cs="Arial"/>
        </w:rPr>
      </w:pPr>
    </w:p>
    <w:p w:rsidR="00EC0D91" w:rsidRDefault="00EC0D91" w:rsidP="00EC0D91">
      <w:pPr>
        <w:spacing w:after="0" w:line="360" w:lineRule="auto"/>
        <w:rPr>
          <w:rFonts w:ascii="Arial" w:hAnsi="Arial" w:cs="Arial"/>
          <w:b/>
        </w:rPr>
      </w:pPr>
      <w:r w:rsidRPr="00EC0D91">
        <w:rPr>
          <w:rFonts w:ascii="Arial" w:hAnsi="Arial" w:cs="Arial"/>
          <w:b/>
        </w:rPr>
        <w:t>Informacja prasowa</w:t>
      </w:r>
    </w:p>
    <w:p w:rsidR="0070160D" w:rsidRPr="00E6516C" w:rsidRDefault="0070160D" w:rsidP="0070160D">
      <w:pPr>
        <w:spacing w:line="360" w:lineRule="auto"/>
        <w:jc w:val="both"/>
        <w:rPr>
          <w:rFonts w:ascii="Arial" w:hAnsi="Arial" w:cs="Arial"/>
          <w:b/>
        </w:rPr>
      </w:pPr>
      <w:r w:rsidRPr="00E6516C">
        <w:rPr>
          <w:rFonts w:ascii="Arial" w:hAnsi="Arial" w:cs="Arial"/>
          <w:b/>
        </w:rPr>
        <w:t xml:space="preserve">Pierwsze jazdy na linii obwodowej 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  <w:b/>
        </w:rPr>
      </w:pPr>
      <w:r w:rsidRPr="009E5FB5">
        <w:rPr>
          <w:rFonts w:ascii="Arial" w:hAnsi="Arial" w:cs="Arial"/>
          <w:b/>
        </w:rPr>
        <w:t xml:space="preserve">W niedzielę </w:t>
      </w:r>
      <w:r>
        <w:rPr>
          <w:rFonts w:ascii="Arial" w:hAnsi="Arial" w:cs="Arial"/>
          <w:b/>
        </w:rPr>
        <w:t xml:space="preserve">po raz pierwszy lokomotywy </w:t>
      </w:r>
      <w:r w:rsidRPr="009E5FB5">
        <w:rPr>
          <w:rFonts w:ascii="Arial" w:hAnsi="Arial" w:cs="Arial"/>
          <w:b/>
        </w:rPr>
        <w:t>przejechały z prędkością 80 km/h przez wiadukty</w:t>
      </w:r>
      <w:r>
        <w:rPr>
          <w:rFonts w:ascii="Arial" w:hAnsi="Arial" w:cs="Arial"/>
          <w:b/>
        </w:rPr>
        <w:t xml:space="preserve"> na linii obwodowej w Warszawie</w:t>
      </w:r>
      <w:r w:rsidRPr="009E5FB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To sprawdzanie obiektów, tzw. </w:t>
      </w:r>
      <w:r w:rsidRPr="009E5FB5">
        <w:rPr>
          <w:rFonts w:ascii="Arial" w:hAnsi="Arial" w:cs="Arial"/>
          <w:b/>
        </w:rPr>
        <w:t>dynamiczne próby obciążeniowe. PKP Polskie Linie Kolejowe S.A.</w:t>
      </w:r>
      <w:r>
        <w:rPr>
          <w:rFonts w:ascii="Arial" w:hAnsi="Arial" w:cs="Arial"/>
          <w:b/>
        </w:rPr>
        <w:t xml:space="preserve"> za 196 mln zł szykują dla dobrych podroży linię </w:t>
      </w:r>
      <w:r w:rsidRPr="009E5FB5">
        <w:rPr>
          <w:rFonts w:ascii="Arial" w:hAnsi="Arial" w:cs="Arial"/>
          <w:b/>
        </w:rPr>
        <w:t>Warszaw</w:t>
      </w:r>
      <w:r>
        <w:rPr>
          <w:rFonts w:ascii="Arial" w:hAnsi="Arial" w:cs="Arial"/>
          <w:b/>
        </w:rPr>
        <w:t xml:space="preserve">a </w:t>
      </w:r>
      <w:r w:rsidRPr="009E5FB5">
        <w:rPr>
          <w:rFonts w:ascii="Arial" w:hAnsi="Arial" w:cs="Arial"/>
          <w:b/>
        </w:rPr>
        <w:t>Gdańsk</w:t>
      </w:r>
      <w:r>
        <w:rPr>
          <w:rFonts w:ascii="Arial" w:hAnsi="Arial" w:cs="Arial"/>
          <w:b/>
        </w:rPr>
        <w:t xml:space="preserve">a – Warszawa Zachodnia i wygodne przystanki. </w:t>
      </w:r>
      <w:r w:rsidRPr="009E5FB5">
        <w:rPr>
          <w:rFonts w:ascii="Arial" w:hAnsi="Arial" w:cs="Arial"/>
          <w:b/>
        </w:rPr>
        <w:t xml:space="preserve">W październiku </w:t>
      </w:r>
      <w:r>
        <w:rPr>
          <w:rFonts w:ascii="Arial" w:hAnsi="Arial" w:cs="Arial"/>
          <w:b/>
        </w:rPr>
        <w:t>pierwsi pasażerowie pojadą pociągami</w:t>
      </w:r>
      <w:r w:rsidRPr="009E5FB5">
        <w:rPr>
          <w:rFonts w:ascii="Arial" w:hAnsi="Arial" w:cs="Arial"/>
          <w:b/>
        </w:rPr>
        <w:t>.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</w:rPr>
      </w:pPr>
      <w:r w:rsidRPr="009E5FB5">
        <w:rPr>
          <w:rFonts w:ascii="Arial" w:hAnsi="Arial" w:cs="Arial"/>
        </w:rPr>
        <w:t xml:space="preserve">W niedzielę odbyły się kolejne próby, tym razem dynamiczne, wiaduktów na linii obwodowej </w:t>
      </w:r>
      <w:r>
        <w:rPr>
          <w:rFonts w:ascii="Arial" w:hAnsi="Arial" w:cs="Arial"/>
        </w:rPr>
        <w:br/>
      </w:r>
      <w:r w:rsidRPr="009E5FB5">
        <w:rPr>
          <w:rFonts w:ascii="Arial" w:hAnsi="Arial" w:cs="Arial"/>
        </w:rPr>
        <w:t xml:space="preserve">w Warszawie. Po obiektach na Obozowej, Zawiszy, Kasprzaka i Wolskiej przejeżdżała lokomotywa z różną prędkością: od 10 do 80 km/h. </w:t>
      </w:r>
      <w:r w:rsidRPr="009E5FB5">
        <w:rPr>
          <w:rFonts w:ascii="Arial" w:hAnsi="Arial" w:cs="Arial"/>
          <w:shd w:val="clear" w:color="auto" w:fill="FFFFFF"/>
        </w:rPr>
        <w:t>Wówczas specjalna aparatura dokładnie mierzyła parametry obiektów</w:t>
      </w:r>
      <w:r w:rsidRPr="009E5FB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ich zachowanie</w:t>
      </w:r>
      <w:r w:rsidRPr="009E5FB5">
        <w:rPr>
          <w:rFonts w:ascii="Arial" w:hAnsi="Arial" w:cs="Arial"/>
        </w:rPr>
        <w:t>. Potwierdzone zostały założenia, że wiadukty są przystosowane do obsługi cięższych składów</w:t>
      </w:r>
      <w:r>
        <w:rPr>
          <w:rFonts w:ascii="Arial" w:hAnsi="Arial" w:cs="Arial"/>
        </w:rPr>
        <w:t xml:space="preserve"> (nacisk na oś </w:t>
      </w:r>
      <w:r w:rsidR="001101A4">
        <w:rPr>
          <w:rFonts w:ascii="Arial" w:hAnsi="Arial" w:cs="Arial"/>
        </w:rPr>
        <w:t>22,5 t</w:t>
      </w:r>
      <w:r>
        <w:rPr>
          <w:rFonts w:ascii="Arial" w:hAnsi="Arial" w:cs="Arial"/>
        </w:rPr>
        <w:t>)</w:t>
      </w:r>
      <w:r w:rsidRPr="009E5FB5">
        <w:rPr>
          <w:rFonts w:ascii="Arial" w:hAnsi="Arial" w:cs="Arial"/>
        </w:rPr>
        <w:t xml:space="preserve"> poruszających się </w:t>
      </w:r>
      <w:r>
        <w:rPr>
          <w:rFonts w:ascii="Arial" w:hAnsi="Arial" w:cs="Arial"/>
        </w:rPr>
        <w:br/>
      </w:r>
      <w:r w:rsidRPr="009E5FB5">
        <w:rPr>
          <w:rFonts w:ascii="Arial" w:hAnsi="Arial" w:cs="Arial"/>
        </w:rPr>
        <w:t>z większą niż przed modernizacją prędkością</w:t>
      </w:r>
      <w:r>
        <w:rPr>
          <w:rFonts w:ascii="Arial" w:hAnsi="Arial" w:cs="Arial"/>
        </w:rPr>
        <w:t xml:space="preserve"> </w:t>
      </w:r>
      <w:r w:rsidR="001101A4">
        <w:rPr>
          <w:rFonts w:ascii="Arial" w:hAnsi="Arial" w:cs="Arial"/>
        </w:rPr>
        <w:t xml:space="preserve">rozkładową </w:t>
      </w:r>
      <w:r>
        <w:rPr>
          <w:rFonts w:ascii="Arial" w:hAnsi="Arial" w:cs="Arial"/>
        </w:rPr>
        <w:t xml:space="preserve">(było </w:t>
      </w:r>
      <w:r w:rsidR="001101A4">
        <w:rPr>
          <w:rFonts w:ascii="Arial" w:hAnsi="Arial" w:cs="Arial"/>
        </w:rPr>
        <w:t>40km/h</w:t>
      </w:r>
      <w:r>
        <w:rPr>
          <w:rFonts w:ascii="Arial" w:hAnsi="Arial" w:cs="Arial"/>
        </w:rPr>
        <w:t xml:space="preserve"> – będzie </w:t>
      </w:r>
      <w:r w:rsidR="001101A4">
        <w:rPr>
          <w:rFonts w:ascii="Arial" w:hAnsi="Arial" w:cs="Arial"/>
        </w:rPr>
        <w:t>80 km/h).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E5FB5">
        <w:rPr>
          <w:rFonts w:ascii="Arial" w:hAnsi="Arial" w:cs="Arial"/>
        </w:rPr>
        <w:t>a linii obwodowej kończą się już zasadnicze prace. Nad nowymi torami rozwieszona została nowa sie</w:t>
      </w:r>
      <w:r w:rsidR="001F4DB7">
        <w:rPr>
          <w:rFonts w:ascii="Arial" w:hAnsi="Arial" w:cs="Arial"/>
        </w:rPr>
        <w:t>ć</w:t>
      </w:r>
      <w:r w:rsidRPr="009E5FB5">
        <w:rPr>
          <w:rFonts w:ascii="Arial" w:hAnsi="Arial" w:cs="Arial"/>
        </w:rPr>
        <w:t xml:space="preserve"> trakcyjna. Tory </w:t>
      </w:r>
      <w:r>
        <w:rPr>
          <w:rFonts w:ascii="Arial" w:hAnsi="Arial" w:cs="Arial"/>
        </w:rPr>
        <w:t xml:space="preserve">są </w:t>
      </w:r>
      <w:r w:rsidRPr="009E5FB5">
        <w:rPr>
          <w:rFonts w:ascii="Arial" w:hAnsi="Arial" w:cs="Arial"/>
        </w:rPr>
        <w:t xml:space="preserve">wyregulowane. Na przystankach Warszawa Koło, </w:t>
      </w:r>
      <w:r w:rsidR="00B87591">
        <w:rPr>
          <w:rFonts w:ascii="Arial" w:hAnsi="Arial" w:cs="Arial"/>
        </w:rPr>
        <w:br/>
      </w:r>
      <w:r w:rsidRPr="009E5FB5">
        <w:rPr>
          <w:rFonts w:ascii="Arial" w:hAnsi="Arial" w:cs="Arial"/>
        </w:rPr>
        <w:t>Warszawa Młynów, Warszawa Wola i na 8 peronie stacji Warszawa Zachodniej trwają prace wykończeniowe i porządkowe. W połowie sierpnia rozpoczną się odbiory techniczne nowej infrastruktury, pozyskiwanie zgód administracyjnych</w:t>
      </w:r>
      <w:r w:rsidR="00B87591">
        <w:rPr>
          <w:rFonts w:ascii="Arial" w:hAnsi="Arial" w:cs="Arial"/>
        </w:rPr>
        <w:t>.</w:t>
      </w:r>
      <w:r w:rsidRPr="009E5FB5">
        <w:rPr>
          <w:rFonts w:ascii="Arial" w:hAnsi="Arial" w:cs="Arial"/>
        </w:rPr>
        <w:t xml:space="preserve"> Od 20 października lini</w:t>
      </w:r>
      <w:r>
        <w:rPr>
          <w:rFonts w:ascii="Arial" w:hAnsi="Arial" w:cs="Arial"/>
        </w:rPr>
        <w:t>ą</w:t>
      </w:r>
      <w:r w:rsidRPr="009E5FB5">
        <w:rPr>
          <w:rFonts w:ascii="Arial" w:hAnsi="Arial" w:cs="Arial"/>
        </w:rPr>
        <w:t xml:space="preserve"> pomiędzy Warszawą Gdańską a Warszawą Zachodnią</w:t>
      </w:r>
      <w:r>
        <w:rPr>
          <w:rFonts w:ascii="Arial" w:hAnsi="Arial" w:cs="Arial"/>
        </w:rPr>
        <w:t xml:space="preserve"> pojadą pasażerowie</w:t>
      </w:r>
      <w:r w:rsidRPr="009E5FB5">
        <w:rPr>
          <w:rFonts w:ascii="Arial" w:hAnsi="Arial" w:cs="Arial"/>
        </w:rPr>
        <w:t>.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przyszłym</w:t>
      </w:r>
      <w:r w:rsidRPr="009E5FB5">
        <w:rPr>
          <w:rFonts w:ascii="Arial" w:hAnsi="Arial" w:cs="Arial"/>
        </w:rPr>
        <w:t xml:space="preserve"> roku, po zakończeniu prac projektowych, rozpoczną się roboty przy budowie nowego przystanku Warszawa Powązki. </w:t>
      </w:r>
      <w:r w:rsidRPr="009E5FB5">
        <w:rPr>
          <w:rFonts w:ascii="Arial" w:hAnsi="Arial" w:cs="Arial"/>
          <w:shd w:val="clear" w:color="auto" w:fill="FFFFFF"/>
        </w:rPr>
        <w:t xml:space="preserve">Oprócz nowego peronu dostosowanego dla osób </w:t>
      </w:r>
      <w:r w:rsidR="00B87591">
        <w:rPr>
          <w:rFonts w:ascii="Arial" w:hAnsi="Arial" w:cs="Arial"/>
          <w:shd w:val="clear" w:color="auto" w:fill="FFFFFF"/>
        </w:rPr>
        <w:br/>
      </w:r>
      <w:r w:rsidRPr="009E5FB5">
        <w:rPr>
          <w:rFonts w:ascii="Arial" w:hAnsi="Arial" w:cs="Arial"/>
          <w:shd w:val="clear" w:color="auto" w:fill="FFFFFF"/>
        </w:rPr>
        <w:t>o ograniczonej mobilności, PLK wybu</w:t>
      </w:r>
      <w:r w:rsidR="00B87591">
        <w:rPr>
          <w:rFonts w:ascii="Arial" w:hAnsi="Arial" w:cs="Arial"/>
          <w:shd w:val="clear" w:color="auto" w:fill="FFFFFF"/>
        </w:rPr>
        <w:t xml:space="preserve">dują także kładkę dla pieszych </w:t>
      </w:r>
      <w:r w:rsidRPr="009E5FB5">
        <w:rPr>
          <w:rFonts w:ascii="Arial" w:hAnsi="Arial" w:cs="Arial"/>
          <w:shd w:val="clear" w:color="auto" w:fill="FFFFFF"/>
        </w:rPr>
        <w:t>łączącą Wolę i Żoliborz.</w:t>
      </w:r>
    </w:p>
    <w:p w:rsidR="0070160D" w:rsidRPr="009E5FB5" w:rsidRDefault="0070160D" w:rsidP="0070160D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E5FB5">
        <w:rPr>
          <w:rStyle w:val="Pogrubienie"/>
          <w:rFonts w:ascii="Arial" w:hAnsi="Arial" w:cs="Arial"/>
          <w:sz w:val="22"/>
          <w:szCs w:val="22"/>
        </w:rPr>
        <w:t xml:space="preserve">Dzięki inwestycji z Krajowego Programu Kolejowego, realizowanej przez </w:t>
      </w:r>
      <w:r w:rsidR="008870EF">
        <w:rPr>
          <w:rStyle w:val="Pogrubienie"/>
          <w:rFonts w:ascii="Arial" w:hAnsi="Arial" w:cs="Arial"/>
          <w:sz w:val="22"/>
          <w:szCs w:val="22"/>
        </w:rPr>
        <w:br/>
      </w:r>
      <w:r w:rsidRPr="009E5FB5">
        <w:rPr>
          <w:rStyle w:val="Pogrubienie"/>
          <w:rFonts w:ascii="Arial" w:hAnsi="Arial" w:cs="Arial"/>
          <w:sz w:val="22"/>
          <w:szCs w:val="22"/>
        </w:rPr>
        <w:t>PKP Polskie Linie Kolejowe S.A. za 196 mln zł Warszawa zyska lepszy system komunikacji. </w:t>
      </w:r>
      <w:r w:rsidRPr="009E5FB5">
        <w:rPr>
          <w:rFonts w:ascii="Arial" w:hAnsi="Arial" w:cs="Arial"/>
          <w:sz w:val="22"/>
          <w:szCs w:val="22"/>
        </w:rPr>
        <w:t>Będą dwa nowe przystanki: Powązki i Koło. Budowa nowego węzła przesiadkowego Warszawa Młynów zwiększy możliwości komunikacyjne w stolicy – pasażerowie</w:t>
      </w:r>
      <w:r w:rsidR="001E67C9">
        <w:rPr>
          <w:rFonts w:ascii="Arial" w:hAnsi="Arial" w:cs="Arial"/>
          <w:sz w:val="22"/>
          <w:szCs w:val="22"/>
        </w:rPr>
        <w:t xml:space="preserve"> </w:t>
      </w:r>
      <w:r w:rsidRPr="009E5FB5">
        <w:rPr>
          <w:rFonts w:ascii="Arial" w:hAnsi="Arial" w:cs="Arial"/>
          <w:sz w:val="22"/>
          <w:szCs w:val="22"/>
        </w:rPr>
        <w:lastRenderedPageBreak/>
        <w:t>swobodnie przesiądą się z pociągu do metra przy ulicy Górczewskiej. Linia obwodowa będzie pełniła ważną rolę podczas przebudowy linii średnicowej. Wówczas pojadą nią pociągi dalekobieżne. Inwestycja jest ważnym elementem zmian komunikacji w aglomeracji warszawskiej. </w:t>
      </w:r>
    </w:p>
    <w:p w:rsidR="0070160D" w:rsidRPr="009E5FB5" w:rsidRDefault="0070160D" w:rsidP="0070160D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E5FB5">
        <w:rPr>
          <w:rFonts w:ascii="Arial" w:hAnsi="Arial" w:cs="Arial"/>
          <w:sz w:val="22"/>
          <w:szCs w:val="22"/>
        </w:rPr>
        <w:t>Podobne rozwiązania z Krajowego Programu Kolejowego,  sprzyjające lepszej komunikacji </w:t>
      </w:r>
      <w:r>
        <w:rPr>
          <w:rFonts w:ascii="Arial" w:hAnsi="Arial" w:cs="Arial"/>
          <w:sz w:val="22"/>
          <w:szCs w:val="22"/>
        </w:rPr>
        <w:br/>
      </w:r>
      <w:r w:rsidRPr="009E5FB5">
        <w:rPr>
          <w:rFonts w:ascii="Arial" w:hAnsi="Arial" w:cs="Arial"/>
          <w:sz w:val="22"/>
          <w:szCs w:val="22"/>
        </w:rPr>
        <w:t>w miastach i aglomeracjach, realizowane są m.in. w K</w:t>
      </w:r>
      <w:r w:rsidR="00A81A88">
        <w:rPr>
          <w:rFonts w:ascii="Arial" w:hAnsi="Arial" w:cs="Arial"/>
          <w:sz w:val="22"/>
          <w:szCs w:val="22"/>
        </w:rPr>
        <w:t xml:space="preserve">rakowie, Szczecinie, Rzeszowie </w:t>
      </w:r>
      <w:r w:rsidR="00A81A88">
        <w:rPr>
          <w:rFonts w:ascii="Arial" w:hAnsi="Arial" w:cs="Arial"/>
          <w:sz w:val="22"/>
          <w:szCs w:val="22"/>
        </w:rPr>
        <w:br/>
        <w:t xml:space="preserve">czy </w:t>
      </w:r>
      <w:r w:rsidRPr="009E5FB5">
        <w:rPr>
          <w:rFonts w:ascii="Arial" w:hAnsi="Arial" w:cs="Arial"/>
          <w:sz w:val="22"/>
          <w:szCs w:val="22"/>
        </w:rPr>
        <w:t>Jeleniej Górze. Na sieci kolejowej przybywa nowych przystanków i miejsc, gdzie podróżny może sprawnie i wygodnie łączyć podróż koleją z innymi środkami komunikacji.</w:t>
      </w:r>
    </w:p>
    <w:p w:rsidR="0070160D" w:rsidRDefault="0070160D" w:rsidP="0070160D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E5FB5">
        <w:rPr>
          <w:rFonts w:ascii="Arial" w:hAnsi="Arial" w:cs="Arial"/>
          <w:sz w:val="22"/>
          <w:szCs w:val="22"/>
        </w:rPr>
        <w:t xml:space="preserve">Projekt „Prace na linii obwodowej w Warszawie (odc. Warszawa Gołąbki/Warszawa Zachodnia – Warszawa Gdańska)” współfinansowany </w:t>
      </w:r>
      <w:r w:rsidR="009A0AF8">
        <w:rPr>
          <w:rFonts w:ascii="Arial" w:hAnsi="Arial" w:cs="Arial"/>
          <w:sz w:val="22"/>
          <w:szCs w:val="22"/>
        </w:rPr>
        <w:t xml:space="preserve">jest </w:t>
      </w:r>
      <w:r w:rsidRPr="009E5FB5">
        <w:rPr>
          <w:rFonts w:ascii="Arial" w:hAnsi="Arial" w:cs="Arial"/>
          <w:sz w:val="22"/>
          <w:szCs w:val="22"/>
        </w:rPr>
        <w:t xml:space="preserve">z mechanizmu CEF – Łącząc Europę. </w:t>
      </w:r>
      <w:r w:rsidR="00E1167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Wartość </w:t>
      </w:r>
      <w:r w:rsidR="00A96682">
        <w:rPr>
          <w:rFonts w:ascii="Arial" w:hAnsi="Arial" w:cs="Arial"/>
          <w:sz w:val="22"/>
          <w:szCs w:val="22"/>
        </w:rPr>
        <w:t>umowy dotyczącej bieżącej realizacji projektu wynosi 196 mln brutto.</w:t>
      </w:r>
      <w:r>
        <w:rPr>
          <w:rFonts w:ascii="Arial" w:hAnsi="Arial" w:cs="Arial"/>
          <w:sz w:val="22"/>
          <w:szCs w:val="22"/>
        </w:rPr>
        <w:t xml:space="preserve"> Dofinansowanie </w:t>
      </w:r>
      <w:r w:rsidR="00133AC1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A96682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UE </w:t>
      </w:r>
      <w:r w:rsidR="00A96682">
        <w:rPr>
          <w:rFonts w:ascii="Arial" w:hAnsi="Arial" w:cs="Arial"/>
          <w:sz w:val="22"/>
          <w:szCs w:val="22"/>
        </w:rPr>
        <w:t>wynosi 85%.</w:t>
      </w:r>
    </w:p>
    <w:p w:rsidR="0070160D" w:rsidRPr="009E5FB5" w:rsidRDefault="0070160D" w:rsidP="0070160D">
      <w:pPr>
        <w:spacing w:line="360" w:lineRule="auto"/>
        <w:jc w:val="both"/>
        <w:rPr>
          <w:rFonts w:ascii="Arial" w:hAnsi="Arial" w:cs="Arial"/>
        </w:rPr>
      </w:pPr>
    </w:p>
    <w:p w:rsidR="0070160D" w:rsidRPr="00EC0D91" w:rsidRDefault="0070160D" w:rsidP="00EC0D91">
      <w:pPr>
        <w:spacing w:after="0" w:line="360" w:lineRule="auto"/>
        <w:rPr>
          <w:rFonts w:ascii="Arial" w:hAnsi="Arial" w:cs="Arial"/>
          <w:b/>
        </w:rPr>
      </w:pPr>
    </w:p>
    <w:p w:rsidR="0070160D" w:rsidRDefault="0070160D" w:rsidP="00EC0D91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C0D91" w:rsidRPr="00F80EF4" w:rsidRDefault="00EC0D91" w:rsidP="00EC0D91">
      <w:pPr>
        <w:jc w:val="center"/>
      </w:pPr>
    </w:p>
    <w:p w:rsidR="00EC0D91" w:rsidRPr="00F80EF4" w:rsidRDefault="00EC0D91" w:rsidP="00EC0D91">
      <w:pPr>
        <w:jc w:val="center"/>
      </w:pPr>
      <w:r w:rsidRPr="008B0AF9">
        <w:rPr>
          <w:rFonts w:ascii="Arial" w:hAnsi="Arial" w:cs="Arial"/>
          <w:b/>
          <w:i/>
          <w:sz w:val="18"/>
          <w:szCs w:val="18"/>
        </w:rPr>
        <w:t xml:space="preserve">,,Wyłączną odpowiedzialność za treść publikacji ponosi jej autor. Unia Europejska nie odpowiada </w:t>
      </w:r>
      <w:r w:rsidRPr="008B0AF9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</w:t>
      </w:r>
      <w:r>
        <w:rPr>
          <w:rFonts w:ascii="Arial" w:hAnsi="Arial" w:cs="Arial"/>
          <w:b/>
          <w:i/>
          <w:sz w:val="18"/>
          <w:szCs w:val="18"/>
        </w:rPr>
        <w:t>”</w:t>
      </w:r>
    </w:p>
    <w:p w:rsidR="00EC0D91" w:rsidRPr="00FC0E4F" w:rsidRDefault="00EC0D91" w:rsidP="00FC0E4F">
      <w:pPr>
        <w:spacing w:after="0" w:line="360" w:lineRule="auto"/>
        <w:jc w:val="right"/>
        <w:rPr>
          <w:rFonts w:ascii="Arial" w:hAnsi="Arial" w:cs="Arial"/>
        </w:rPr>
      </w:pPr>
    </w:p>
    <w:p w:rsidR="005E7501" w:rsidRPr="00FC0E4F" w:rsidRDefault="005E7501" w:rsidP="00FC0E4F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Pr="008B0AF9" w:rsidRDefault="00DB7E2C" w:rsidP="008B0AF9">
      <w:pPr>
        <w:pStyle w:val="Stopka"/>
        <w:jc w:val="center"/>
        <w:rPr>
          <w:rFonts w:ascii="Arial" w:hAnsi="Arial" w:cs="Arial"/>
          <w:b/>
          <w:i/>
          <w:sz w:val="18"/>
          <w:szCs w:val="18"/>
        </w:rPr>
      </w:pP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Default="00424DB2" w:rsidP="00424D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8B0AF9" w:rsidRDefault="008B0AF9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8B0AF9">
        <w:rPr>
          <w:rFonts w:ascii="Arial" w:hAnsi="Arial" w:cs="Arial"/>
          <w:sz w:val="18"/>
          <w:szCs w:val="18"/>
        </w:rPr>
        <w:t>Zespół prasowy</w:t>
      </w:r>
    </w:p>
    <w:p w:rsidR="00056998" w:rsidRPr="008B0AF9" w:rsidRDefault="008B0AF9" w:rsidP="008B0AF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8B0AF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8B0AF9">
        <w:rPr>
          <w:rFonts w:ascii="Arial" w:hAnsi="Arial" w:cs="Arial"/>
          <w:sz w:val="18"/>
          <w:szCs w:val="18"/>
        </w:rPr>
        <w:br/>
      </w:r>
      <w:hyperlink r:id="rId11" w:history="1">
        <w:r w:rsidRPr="007544EF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B0AF9">
        <w:rPr>
          <w:rFonts w:ascii="Arial" w:hAnsi="Arial" w:cs="Arial"/>
          <w:sz w:val="18"/>
          <w:szCs w:val="18"/>
        </w:rPr>
        <w:br/>
      </w:r>
      <w:r w:rsidRPr="008B0AF9">
        <w:rPr>
          <w:rFonts w:ascii="Arial" w:hAnsi="Arial" w:cs="Arial"/>
          <w:sz w:val="18"/>
          <w:szCs w:val="18"/>
          <w:shd w:val="clear" w:color="auto" w:fill="FFFFFF"/>
        </w:rPr>
        <w:t xml:space="preserve">T: + </w:t>
      </w:r>
      <w:bookmarkEnd w:id="1"/>
      <w:r w:rsidR="00764273">
        <w:rPr>
          <w:rFonts w:ascii="Arial" w:hAnsi="Arial" w:cs="Arial"/>
          <w:sz w:val="18"/>
          <w:szCs w:val="18"/>
          <w:shd w:val="clear" w:color="auto" w:fill="FFFFFF"/>
        </w:rPr>
        <w:t xml:space="preserve">22 473 30 02 </w:t>
      </w:r>
    </w:p>
    <w:sectPr w:rsidR="00056998" w:rsidRPr="008B0AF9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1F" w:rsidRDefault="009C0B1F" w:rsidP="00D5409C">
      <w:pPr>
        <w:spacing w:after="0" w:line="240" w:lineRule="auto"/>
      </w:pPr>
      <w:r>
        <w:separator/>
      </w:r>
    </w:p>
  </w:endnote>
  <w:endnote w:type="continuationSeparator" w:id="0">
    <w:p w:rsidR="009C0B1F" w:rsidRDefault="009C0B1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1F" w:rsidRDefault="009C0B1F" w:rsidP="00D5409C">
      <w:pPr>
        <w:spacing w:after="0" w:line="240" w:lineRule="auto"/>
      </w:pPr>
      <w:r>
        <w:separator/>
      </w:r>
    </w:p>
  </w:footnote>
  <w:footnote w:type="continuationSeparator" w:id="0">
    <w:p w:rsidR="009C0B1F" w:rsidRDefault="009C0B1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0955"/>
    <w:rsid w:val="001016BA"/>
    <w:rsid w:val="001028E6"/>
    <w:rsid w:val="00107539"/>
    <w:rsid w:val="001101A4"/>
    <w:rsid w:val="00123316"/>
    <w:rsid w:val="0012424C"/>
    <w:rsid w:val="00127748"/>
    <w:rsid w:val="00133AC1"/>
    <w:rsid w:val="00134937"/>
    <w:rsid w:val="00135174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67C9"/>
    <w:rsid w:val="001E76E0"/>
    <w:rsid w:val="001E7E4E"/>
    <w:rsid w:val="001F12B7"/>
    <w:rsid w:val="001F340C"/>
    <w:rsid w:val="001F3D68"/>
    <w:rsid w:val="001F44A5"/>
    <w:rsid w:val="001F4DB7"/>
    <w:rsid w:val="001F4E87"/>
    <w:rsid w:val="001F4FCA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4DC"/>
    <w:rsid w:val="00327A3C"/>
    <w:rsid w:val="00327A95"/>
    <w:rsid w:val="0033026E"/>
    <w:rsid w:val="003302B2"/>
    <w:rsid w:val="00332753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07EB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663FF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E51ED"/>
    <w:rsid w:val="006F00B8"/>
    <w:rsid w:val="006F182B"/>
    <w:rsid w:val="006F73A3"/>
    <w:rsid w:val="006F7AB4"/>
    <w:rsid w:val="0070160D"/>
    <w:rsid w:val="0071378B"/>
    <w:rsid w:val="0073135F"/>
    <w:rsid w:val="00737741"/>
    <w:rsid w:val="00740BE7"/>
    <w:rsid w:val="00744E78"/>
    <w:rsid w:val="007533BD"/>
    <w:rsid w:val="00754307"/>
    <w:rsid w:val="00760359"/>
    <w:rsid w:val="00760BF1"/>
    <w:rsid w:val="00761747"/>
    <w:rsid w:val="00764273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870E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0AF8"/>
    <w:rsid w:val="009A30BA"/>
    <w:rsid w:val="009B1B18"/>
    <w:rsid w:val="009B7E09"/>
    <w:rsid w:val="009C0B1F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1B05"/>
    <w:rsid w:val="00A52239"/>
    <w:rsid w:val="00A538CD"/>
    <w:rsid w:val="00A62635"/>
    <w:rsid w:val="00A639EC"/>
    <w:rsid w:val="00A669F6"/>
    <w:rsid w:val="00A77696"/>
    <w:rsid w:val="00A80957"/>
    <w:rsid w:val="00A81A88"/>
    <w:rsid w:val="00A93609"/>
    <w:rsid w:val="00A96682"/>
    <w:rsid w:val="00AA581D"/>
    <w:rsid w:val="00AC37B3"/>
    <w:rsid w:val="00AD03CF"/>
    <w:rsid w:val="00AD0E23"/>
    <w:rsid w:val="00AD3635"/>
    <w:rsid w:val="00AD554B"/>
    <w:rsid w:val="00AD5668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6428"/>
    <w:rsid w:val="00B86FD7"/>
    <w:rsid w:val="00B87591"/>
    <w:rsid w:val="00B912C8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64205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1677"/>
    <w:rsid w:val="00E17B65"/>
    <w:rsid w:val="00E35ACD"/>
    <w:rsid w:val="00E37AD3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0D91"/>
    <w:rsid w:val="00EC2236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634C-69EE-41E2-9357-AF038AA8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3520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15</cp:revision>
  <cp:lastPrinted>2017-08-16T09:31:00Z</cp:lastPrinted>
  <dcterms:created xsi:type="dcterms:W3CDTF">2018-08-13T05:55:00Z</dcterms:created>
  <dcterms:modified xsi:type="dcterms:W3CDTF">2018-08-13T06:45:00Z</dcterms:modified>
</cp:coreProperties>
</file>