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9C0182" w:rsidRDefault="00774113" w:rsidP="00A1362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A13624" w:rsidRPr="0025604B">
        <w:rPr>
          <w:rFonts w:ascii="Arial" w:hAnsi="Arial" w:cs="Arial"/>
        </w:rPr>
        <w:tab/>
      </w:r>
      <w:r w:rsidR="00B961FE">
        <w:rPr>
          <w:rFonts w:ascii="Arial" w:hAnsi="Arial" w:cs="Arial"/>
          <w:sz w:val="20"/>
          <w:szCs w:val="20"/>
        </w:rPr>
        <w:t xml:space="preserve">Kraków, </w:t>
      </w:r>
      <w:bookmarkStart w:id="0" w:name="_GoBack"/>
      <w:bookmarkEnd w:id="0"/>
      <w:r w:rsidR="00B961FE">
        <w:rPr>
          <w:rFonts w:ascii="Arial" w:hAnsi="Arial" w:cs="Arial"/>
          <w:sz w:val="20"/>
          <w:szCs w:val="20"/>
        </w:rPr>
        <w:t>21</w:t>
      </w:r>
      <w:r w:rsidR="00A13624" w:rsidRPr="009C0182">
        <w:rPr>
          <w:rFonts w:ascii="Arial" w:hAnsi="Arial" w:cs="Arial"/>
          <w:sz w:val="20"/>
          <w:szCs w:val="20"/>
        </w:rPr>
        <w:t xml:space="preserve"> czerwca 2018 r. </w:t>
      </w:r>
    </w:p>
    <w:p w:rsidR="00A13624" w:rsidRPr="0037608D" w:rsidRDefault="00A13624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608D">
        <w:rPr>
          <w:rFonts w:ascii="Arial" w:hAnsi="Arial" w:cs="Arial"/>
          <w:b/>
          <w:sz w:val="22"/>
          <w:szCs w:val="22"/>
        </w:rPr>
        <w:t>Informacja prasowa</w:t>
      </w:r>
    </w:p>
    <w:p w:rsidR="00B961FE" w:rsidRDefault="00B961FE" w:rsidP="00B961FE">
      <w:pPr>
        <w:tabs>
          <w:tab w:val="left" w:pos="5529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 22 czerwca pociągiem </w:t>
      </w:r>
      <w:r w:rsidRPr="001172EF">
        <w:rPr>
          <w:rFonts w:ascii="Arial" w:hAnsi="Arial" w:cs="Arial"/>
          <w:b/>
          <w:sz w:val="22"/>
          <w:szCs w:val="22"/>
        </w:rPr>
        <w:t>do Zakopanego</w:t>
      </w:r>
    </w:p>
    <w:p w:rsidR="00B961FE" w:rsidRPr="001172EF" w:rsidRDefault="00B961FE" w:rsidP="00B961FE">
      <w:pPr>
        <w:tabs>
          <w:tab w:val="left" w:pos="5529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B961FE" w:rsidRPr="001172EF" w:rsidRDefault="00B961FE" w:rsidP="00B961F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Wracają pociągi na modernizowany odcinek linii Skawina - Sucha Beskidzka. </w:t>
      </w:r>
      <w:r>
        <w:rPr>
          <w:rFonts w:ascii="Arial" w:hAnsi="Arial" w:cs="Arial"/>
          <w:b/>
          <w:bCs/>
          <w:sz w:val="22"/>
          <w:szCs w:val="22"/>
        </w:rPr>
        <w:br/>
        <w:t xml:space="preserve">W wakacje, podróżni skorzystają z bezpośrednich połączeń kolejowych na Podhale. PKP Polskie Linie Kolejowe S.A.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kontynuują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inwestycję, zapewniającą szybsze </w:t>
      </w:r>
      <w:r>
        <w:rPr>
          <w:rFonts w:ascii="Arial" w:hAnsi="Arial" w:cs="Arial"/>
          <w:b/>
          <w:bCs/>
          <w:sz w:val="22"/>
          <w:szCs w:val="22"/>
        </w:rPr>
        <w:br/>
        <w:t>i wygodniejsze podróże na trasie Kraków – Zakopane.</w:t>
      </w:r>
    </w:p>
    <w:p w:rsidR="00B961FE" w:rsidRDefault="00B961FE" w:rsidP="00B96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3AA2">
        <w:rPr>
          <w:rFonts w:ascii="Arial" w:hAnsi="Arial" w:cs="Arial"/>
          <w:sz w:val="22"/>
          <w:szCs w:val="22"/>
        </w:rPr>
        <w:t>Trwa</w:t>
      </w:r>
      <w:r>
        <w:rPr>
          <w:rFonts w:ascii="Arial" w:hAnsi="Arial" w:cs="Arial"/>
          <w:sz w:val="22"/>
          <w:szCs w:val="22"/>
        </w:rPr>
        <w:t>ją prace na linii kolejowej Skawina – Sucha Beskidzka. Są one częścią inwestycji PLK na trasie Kraków – Zakopane. Wykonawca nie zwalnia tempa robót, ale realizuje je tak, by odbywały się wakacyjne podróże.</w:t>
      </w:r>
    </w:p>
    <w:p w:rsidR="00B961FE" w:rsidRDefault="00B961FE" w:rsidP="00B96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053D">
        <w:rPr>
          <w:rFonts w:ascii="Arial" w:hAnsi="Arial" w:cs="Arial"/>
          <w:b/>
          <w:sz w:val="22"/>
          <w:szCs w:val="22"/>
        </w:rPr>
        <w:t>Od 22 czerwca br., między Skawiną a Suchą Beskidzką pociągi pojadą</w:t>
      </w:r>
      <w:r>
        <w:rPr>
          <w:rFonts w:ascii="Arial" w:hAnsi="Arial" w:cs="Arial"/>
          <w:sz w:val="22"/>
          <w:szCs w:val="22"/>
        </w:rPr>
        <w:t xml:space="preserve"> po odcinku nowych torów. Podróżni mogą korzystać z bezpośrednich połączeń kolejowych na trasie Kraków – Zakopane, bez konieczności przesiadania się na autobus. Do dyspozycji pasażerów będą już nowe, wygodne perony</w:t>
      </w:r>
      <w:r w:rsidRPr="007B50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przystankach w miejscowościach: Rzozów, Wola Radziszowska, Przytkowice oraz w stacji Kalwaria Zebrzydowska Lanckorona. </w:t>
      </w:r>
    </w:p>
    <w:p w:rsidR="00B961FE" w:rsidRDefault="00B961FE" w:rsidP="00B96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inwestycji wszystkie stacje i przystanki między Skawiną a Suchą Beskidzką zyskają nowe wiaty, ławki, oznakowanie, oświetlenie, tablice informacyjne. Dla osób o ograniczonych możliwościach poruszania się będą min. ścieżki naprowadzające, pochylnie, podjazdy.  </w:t>
      </w:r>
    </w:p>
    <w:p w:rsidR="00B961FE" w:rsidRPr="00C90236" w:rsidRDefault="00B961FE" w:rsidP="00B961F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Zrealizowano już część prac w ramach prowadzonej od marca br. inwestycji. Przebudowano szlaki Skawina – Radziszów i Radziszów – Leńcze. Wykonano również prace torowe na stacjach </w:t>
      </w:r>
      <w:proofErr w:type="gramStart"/>
      <w:r>
        <w:rPr>
          <w:rFonts w:ascii="Arial" w:hAnsi="Arial" w:cs="Arial"/>
          <w:sz w:val="22"/>
          <w:szCs w:val="22"/>
        </w:rPr>
        <w:t>Radziszów  i</w:t>
      </w:r>
      <w:proofErr w:type="gramEnd"/>
      <w:r>
        <w:rPr>
          <w:rFonts w:ascii="Arial" w:hAnsi="Arial" w:cs="Arial"/>
          <w:sz w:val="22"/>
          <w:szCs w:val="22"/>
        </w:rPr>
        <w:t xml:space="preserve"> Kalwaria Zebrzydowska Lanckorona. W wakacje kontynuowane będą prace bez </w:t>
      </w:r>
      <w:proofErr w:type="gramStart"/>
      <w:r>
        <w:rPr>
          <w:rFonts w:ascii="Arial" w:hAnsi="Arial" w:cs="Arial"/>
          <w:sz w:val="22"/>
          <w:szCs w:val="22"/>
        </w:rPr>
        <w:t>ograniczeń  ruchu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B961FE" w:rsidRPr="0035045D" w:rsidRDefault="00B961FE" w:rsidP="00B96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wrześniu wykonawca przystąpi do prac na szlakach, Leńcze – Kalwaria Zebrzydowska Lanckorona i Kalwaria Zebrzydowska Lanckorona – Stryszów oraz w stacji Sucha Beskidzka. Wówczas będzie jeszcze wprowadzona zastępcza komunikacja autobusowa.</w:t>
      </w:r>
    </w:p>
    <w:p w:rsidR="00B961FE" w:rsidRDefault="00B961FE" w:rsidP="00B961F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94459">
        <w:rPr>
          <w:rFonts w:ascii="Arial" w:hAnsi="Arial" w:cs="Arial"/>
          <w:b/>
          <w:sz w:val="22"/>
          <w:szCs w:val="22"/>
        </w:rPr>
        <w:t>Efekty inwestycji</w:t>
      </w:r>
    </w:p>
    <w:p w:rsidR="00B961FE" w:rsidRDefault="00B961FE" w:rsidP="00B96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4D5">
        <w:rPr>
          <w:rFonts w:ascii="Arial" w:hAnsi="Arial" w:cs="Arial"/>
          <w:sz w:val="22"/>
          <w:szCs w:val="22"/>
        </w:rPr>
        <w:t>Wymiana</w:t>
      </w:r>
      <w:r w:rsidRPr="001604D5">
        <w:rPr>
          <w:rFonts w:ascii="Arial" w:eastAsia="Calibri" w:hAnsi="Arial" w:cs="Arial"/>
          <w:sz w:val="22"/>
          <w:szCs w:val="22"/>
          <w:lang w:eastAsia="en-US"/>
        </w:rPr>
        <w:t xml:space="preserve"> ponad 35 km torów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oraz przebudowa </w:t>
      </w:r>
      <w:r w:rsidRPr="001604D5">
        <w:rPr>
          <w:rFonts w:ascii="Arial" w:eastAsia="Calibri" w:hAnsi="Arial" w:cs="Arial"/>
          <w:sz w:val="22"/>
          <w:szCs w:val="22"/>
          <w:lang w:eastAsia="en-US"/>
        </w:rPr>
        <w:t>min. 6 mostów w Skawinie, Przytkowicach, Kalwarii Zebrzydowskiej oraz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wiaduktu </w:t>
      </w:r>
      <w:r w:rsidRPr="001604D5">
        <w:rPr>
          <w:rFonts w:ascii="Arial" w:eastAsia="Calibri" w:hAnsi="Arial" w:cs="Arial"/>
          <w:sz w:val="22"/>
          <w:szCs w:val="22"/>
          <w:lang w:eastAsia="en-US"/>
        </w:rPr>
        <w:t xml:space="preserve">w Woli Radziszowskiej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przełoży się na szybsze i bezpieczniejsze podróżowanie między Skawiną a Suchą Beskidzką oraz w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relacjach  Kraków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– Zakopane i Kraków – Bielsko Biała. Kursowanie pociągów</w:t>
      </w:r>
      <w:r w:rsidRPr="001604D5">
        <w:rPr>
          <w:rFonts w:ascii="Arial" w:eastAsia="Calibri" w:hAnsi="Arial" w:cs="Arial"/>
          <w:sz w:val="22"/>
          <w:szCs w:val="22"/>
          <w:lang w:eastAsia="en-US"/>
        </w:rPr>
        <w:t xml:space="preserve"> dodatkowo usprawnią nowe urządzenia sterowania ruchem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1604D5">
        <w:rPr>
          <w:rFonts w:ascii="Arial" w:eastAsia="Calibri" w:hAnsi="Arial" w:cs="Arial"/>
          <w:sz w:val="22"/>
          <w:szCs w:val="22"/>
          <w:lang w:eastAsia="en-US"/>
        </w:rPr>
        <w:t xml:space="preserve">Bezpieczniej będzie także na kilkunastu przejazdach kolejowo-drogowych. </w:t>
      </w:r>
      <w:r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8C4C48">
        <w:rPr>
          <w:rFonts w:ascii="Arial" w:hAnsi="Arial" w:cs="Arial"/>
          <w:sz w:val="22"/>
          <w:szCs w:val="22"/>
        </w:rPr>
        <w:t xml:space="preserve">ędzie </w:t>
      </w:r>
      <w:r>
        <w:rPr>
          <w:rFonts w:ascii="Arial" w:hAnsi="Arial" w:cs="Arial"/>
          <w:sz w:val="22"/>
          <w:szCs w:val="22"/>
        </w:rPr>
        <w:t>dodatkowy</w:t>
      </w:r>
      <w:r w:rsidRPr="008C4C48">
        <w:rPr>
          <w:rFonts w:ascii="Arial" w:hAnsi="Arial" w:cs="Arial"/>
          <w:sz w:val="22"/>
          <w:szCs w:val="22"/>
        </w:rPr>
        <w:t xml:space="preserve"> przystanek Radziszów Centrum</w:t>
      </w:r>
      <w:r>
        <w:rPr>
          <w:rFonts w:ascii="Arial" w:hAnsi="Arial" w:cs="Arial"/>
          <w:sz w:val="22"/>
          <w:szCs w:val="22"/>
        </w:rPr>
        <w:t xml:space="preserve"> oraz zmodernizowane stacje i przystanki, które ułatwią </w:t>
      </w:r>
      <w:r w:rsidRPr="008C4C48">
        <w:rPr>
          <w:rFonts w:ascii="Arial" w:hAnsi="Arial" w:cs="Arial"/>
          <w:sz w:val="22"/>
          <w:szCs w:val="22"/>
        </w:rPr>
        <w:t>dostęp do kolei</w:t>
      </w:r>
      <w:r>
        <w:rPr>
          <w:rFonts w:ascii="Arial" w:hAnsi="Arial" w:cs="Arial"/>
          <w:sz w:val="22"/>
          <w:szCs w:val="22"/>
        </w:rPr>
        <w:t xml:space="preserve"> i zapewnią lepsza obsługę podróżnym o ograniczonych możliwościach poruszania się.</w:t>
      </w:r>
    </w:p>
    <w:p w:rsidR="00B961FE" w:rsidRPr="002F118B" w:rsidRDefault="00B961FE" w:rsidP="00B961FE">
      <w:pPr>
        <w:spacing w:line="360" w:lineRule="auto"/>
        <w:jc w:val="both"/>
        <w:rPr>
          <w:rFonts w:ascii="Arial" w:hAnsi="Arial" w:cs="Arial"/>
          <w:sz w:val="8"/>
          <w:szCs w:val="8"/>
        </w:rPr>
      </w:pPr>
      <w:r w:rsidRPr="002F118B">
        <w:rPr>
          <w:rFonts w:ascii="Arial" w:hAnsi="Arial" w:cs="Arial"/>
          <w:sz w:val="8"/>
          <w:szCs w:val="8"/>
        </w:rPr>
        <w:t xml:space="preserve"> </w:t>
      </w:r>
    </w:p>
    <w:p w:rsidR="00B961FE" w:rsidRDefault="00B961FE" w:rsidP="00B96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118B">
        <w:rPr>
          <w:rFonts w:ascii="Arial" w:hAnsi="Arial" w:cs="Arial"/>
          <w:sz w:val="22"/>
          <w:szCs w:val="22"/>
        </w:rPr>
        <w:t>Zadanie na odcinku Skawina – Sucha Beskidzka (linia nr 97) jest częścią większego projektu za ponad 930 mln zł netto -„Prace na liniach do Zakopanego nr</w:t>
      </w:r>
      <w:proofErr w:type="gramStart"/>
      <w:r w:rsidRPr="002F118B">
        <w:rPr>
          <w:rFonts w:ascii="Arial" w:hAnsi="Arial" w:cs="Arial"/>
          <w:sz w:val="22"/>
          <w:szCs w:val="22"/>
        </w:rPr>
        <w:t xml:space="preserve"> 97, 98 ,99, na</w:t>
      </w:r>
      <w:proofErr w:type="gramEnd"/>
      <w:r w:rsidRPr="002F118B">
        <w:rPr>
          <w:rFonts w:ascii="Arial" w:hAnsi="Arial" w:cs="Arial"/>
          <w:sz w:val="22"/>
          <w:szCs w:val="22"/>
        </w:rPr>
        <w:t xml:space="preserve"> odcinku Skawina – Sucha Beskidzka – Chabówka Zakopane”.</w:t>
      </w:r>
    </w:p>
    <w:p w:rsidR="00B961FE" w:rsidRPr="002F118B" w:rsidRDefault="00B961FE" w:rsidP="00B96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Zakończenie inwestycji na linii nr 97 planowane jest w 2020 r. a całego projektu do 2023 r.</w:t>
      </w:r>
    </w:p>
    <w:p w:rsidR="00B961FE" w:rsidRPr="002F118B" w:rsidRDefault="00B961FE" w:rsidP="00B961FE">
      <w:pPr>
        <w:spacing w:line="360" w:lineRule="auto"/>
        <w:contextualSpacing/>
        <w:jc w:val="both"/>
        <w:rPr>
          <w:rFonts w:ascii="Arial" w:hAnsi="Arial" w:cs="Arial"/>
          <w:i/>
          <w:sz w:val="8"/>
          <w:szCs w:val="8"/>
        </w:rPr>
      </w:pPr>
    </w:p>
    <w:p w:rsidR="00B961FE" w:rsidRDefault="00B961FE" w:rsidP="00B961FE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B961FE" w:rsidRPr="00B961FE" w:rsidRDefault="00B961FE" w:rsidP="00B961FE">
      <w:pPr>
        <w:spacing w:line="36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B961FE">
        <w:rPr>
          <w:rFonts w:ascii="Arial" w:hAnsi="Arial" w:cs="Arial"/>
          <w:i/>
          <w:sz w:val="20"/>
          <w:szCs w:val="20"/>
        </w:rPr>
        <w:t>Projekt ubiega się o dofinansowanie ze środków Unii Europejskiej w ramach Programu Operacyjnego Infrastruktura i Środowisko.</w:t>
      </w:r>
    </w:p>
    <w:p w:rsidR="0037608D" w:rsidRDefault="0037608D" w:rsidP="0037608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7608D" w:rsidRDefault="0037608D" w:rsidP="0037608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7608D" w:rsidRPr="00577191" w:rsidRDefault="0037608D" w:rsidP="0037608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F0D69">
        <w:rPr>
          <w:rFonts w:ascii="Arial" w:hAnsi="Arial" w:cs="Arial"/>
          <w:b/>
          <w:noProof/>
        </w:rPr>
        <w:drawing>
          <wp:inline distT="0" distB="0" distL="0" distR="0">
            <wp:extent cx="5753100" cy="1247775"/>
            <wp:effectExtent l="0" t="0" r="0" b="9525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8D" w:rsidRPr="00F75E56" w:rsidRDefault="0037608D" w:rsidP="0037608D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37608D" w:rsidRPr="00AF7D69" w:rsidRDefault="0037608D" w:rsidP="0037608D">
      <w:pPr>
        <w:tabs>
          <w:tab w:val="left" w:pos="5307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37608D" w:rsidRDefault="0037608D" w:rsidP="0037608D">
      <w:pPr>
        <w:tabs>
          <w:tab w:val="left" w:pos="5307"/>
        </w:tabs>
        <w:spacing w:line="276" w:lineRule="auto"/>
        <w:jc w:val="right"/>
        <w:rPr>
          <w:rFonts w:ascii="Arial" w:hAnsi="Arial" w:cs="Arial"/>
          <w:b/>
        </w:rPr>
      </w:pPr>
      <w:r w:rsidRPr="0025604B">
        <w:rPr>
          <w:rFonts w:ascii="Arial" w:hAnsi="Arial" w:cs="Arial"/>
          <w:b/>
        </w:rPr>
        <w:tab/>
      </w:r>
    </w:p>
    <w:p w:rsidR="00B961FE" w:rsidRPr="006A6E56" w:rsidRDefault="00B961FE" w:rsidP="00B961F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B961FE" w:rsidRPr="006A6E56" w:rsidRDefault="00B961FE" w:rsidP="00B961FE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Dorota Szalacha</w:t>
      </w:r>
    </w:p>
    <w:p w:rsidR="00B961FE" w:rsidRPr="006A6E56" w:rsidRDefault="00B961FE" w:rsidP="00B961FE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Zespół prasowy</w:t>
      </w:r>
    </w:p>
    <w:p w:rsidR="00B961FE" w:rsidRPr="006A6E56" w:rsidRDefault="00B961FE" w:rsidP="00B961FE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B961FE" w:rsidRPr="006A6E56" w:rsidRDefault="00B961FE" w:rsidP="00B961FE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9" w:history="1">
        <w:r w:rsidRPr="006A6E5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dorota.szalacha@plk-sa.pl</w:t>
        </w:r>
      </w:hyperlink>
    </w:p>
    <w:p w:rsidR="00B961FE" w:rsidRPr="006A6E56" w:rsidRDefault="00B961FE" w:rsidP="00B961FE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T: +48 </w:t>
      </w:r>
      <w:r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153</w:t>
      </w:r>
    </w:p>
    <w:p w:rsidR="0037608D" w:rsidRPr="009C0182" w:rsidRDefault="0037608D" w:rsidP="00A13624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A0FD3" w:rsidRDefault="002A0FD3" w:rsidP="00A13624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2A0FD3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61" w:rsidRDefault="00411C61" w:rsidP="006B0DBA">
      <w:r>
        <w:separator/>
      </w:r>
    </w:p>
  </w:endnote>
  <w:endnote w:type="continuationSeparator" w:id="0">
    <w:p w:rsidR="00411C61" w:rsidRDefault="00411C61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61" w:rsidRDefault="00411C61" w:rsidP="006B0DBA">
      <w:r w:rsidRPr="006B0DBA">
        <w:rPr>
          <w:color w:val="000000"/>
        </w:rPr>
        <w:separator/>
      </w:r>
    </w:p>
  </w:footnote>
  <w:footnote w:type="continuationSeparator" w:id="0">
    <w:p w:rsidR="00411C61" w:rsidRDefault="00411C61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7FFB"/>
    <w:rsid w:val="00032523"/>
    <w:rsid w:val="00036AFC"/>
    <w:rsid w:val="00050746"/>
    <w:rsid w:val="00052C70"/>
    <w:rsid w:val="00066750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97D57"/>
    <w:rsid w:val="001C4FB0"/>
    <w:rsid w:val="00202FE4"/>
    <w:rsid w:val="002058CF"/>
    <w:rsid w:val="00206F4D"/>
    <w:rsid w:val="002152D3"/>
    <w:rsid w:val="00223956"/>
    <w:rsid w:val="0023613C"/>
    <w:rsid w:val="00243550"/>
    <w:rsid w:val="002439DE"/>
    <w:rsid w:val="002742AF"/>
    <w:rsid w:val="00285B77"/>
    <w:rsid w:val="00292433"/>
    <w:rsid w:val="002A0907"/>
    <w:rsid w:val="002A0FD3"/>
    <w:rsid w:val="002A5D24"/>
    <w:rsid w:val="002B402D"/>
    <w:rsid w:val="002D0686"/>
    <w:rsid w:val="002D3012"/>
    <w:rsid w:val="002E0563"/>
    <w:rsid w:val="002F0081"/>
    <w:rsid w:val="0031106A"/>
    <w:rsid w:val="00315847"/>
    <w:rsid w:val="00320319"/>
    <w:rsid w:val="00322159"/>
    <w:rsid w:val="003263B1"/>
    <w:rsid w:val="00354617"/>
    <w:rsid w:val="0037608D"/>
    <w:rsid w:val="00393243"/>
    <w:rsid w:val="00395255"/>
    <w:rsid w:val="003B39D1"/>
    <w:rsid w:val="003F0D69"/>
    <w:rsid w:val="00403032"/>
    <w:rsid w:val="00403190"/>
    <w:rsid w:val="00404161"/>
    <w:rsid w:val="00406C32"/>
    <w:rsid w:val="00411C61"/>
    <w:rsid w:val="0044750D"/>
    <w:rsid w:val="00452FF3"/>
    <w:rsid w:val="00456B02"/>
    <w:rsid w:val="00463FE6"/>
    <w:rsid w:val="00464D3A"/>
    <w:rsid w:val="00484AE4"/>
    <w:rsid w:val="00490D72"/>
    <w:rsid w:val="004A3022"/>
    <w:rsid w:val="004A4DC9"/>
    <w:rsid w:val="004C0338"/>
    <w:rsid w:val="004C25AE"/>
    <w:rsid w:val="004D5A15"/>
    <w:rsid w:val="004F3DCE"/>
    <w:rsid w:val="004F7D11"/>
    <w:rsid w:val="00505CE6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7E85"/>
    <w:rsid w:val="005C15D2"/>
    <w:rsid w:val="005C3C15"/>
    <w:rsid w:val="005C5856"/>
    <w:rsid w:val="005E1A54"/>
    <w:rsid w:val="0062223E"/>
    <w:rsid w:val="006301BA"/>
    <w:rsid w:val="00662937"/>
    <w:rsid w:val="00664164"/>
    <w:rsid w:val="006B0DBA"/>
    <w:rsid w:val="006C00F8"/>
    <w:rsid w:val="00701F33"/>
    <w:rsid w:val="00704729"/>
    <w:rsid w:val="00704BEE"/>
    <w:rsid w:val="007113CE"/>
    <w:rsid w:val="00712CFD"/>
    <w:rsid w:val="00724CA2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3C96"/>
    <w:rsid w:val="007C65DA"/>
    <w:rsid w:val="007D01BC"/>
    <w:rsid w:val="007D70D6"/>
    <w:rsid w:val="007F2774"/>
    <w:rsid w:val="008010A3"/>
    <w:rsid w:val="008236B1"/>
    <w:rsid w:val="00835C65"/>
    <w:rsid w:val="008412F2"/>
    <w:rsid w:val="00842E8D"/>
    <w:rsid w:val="00856A01"/>
    <w:rsid w:val="008611CF"/>
    <w:rsid w:val="00863034"/>
    <w:rsid w:val="008667C4"/>
    <w:rsid w:val="008702A3"/>
    <w:rsid w:val="00874BB4"/>
    <w:rsid w:val="008A2B37"/>
    <w:rsid w:val="008E121A"/>
    <w:rsid w:val="008E2510"/>
    <w:rsid w:val="008E355F"/>
    <w:rsid w:val="00916F1F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C0182"/>
    <w:rsid w:val="009F030C"/>
    <w:rsid w:val="00A05EE6"/>
    <w:rsid w:val="00A13624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381D"/>
    <w:rsid w:val="00A95B5F"/>
    <w:rsid w:val="00AA1EE6"/>
    <w:rsid w:val="00AA69D1"/>
    <w:rsid w:val="00AD0629"/>
    <w:rsid w:val="00AD2F1D"/>
    <w:rsid w:val="00AE6912"/>
    <w:rsid w:val="00AF5BBB"/>
    <w:rsid w:val="00AF5C36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961FE"/>
    <w:rsid w:val="00BA30AF"/>
    <w:rsid w:val="00BB0B6B"/>
    <w:rsid w:val="00BB4474"/>
    <w:rsid w:val="00BB51B2"/>
    <w:rsid w:val="00BD4F86"/>
    <w:rsid w:val="00BE0625"/>
    <w:rsid w:val="00BE3932"/>
    <w:rsid w:val="00BE45E9"/>
    <w:rsid w:val="00BE6359"/>
    <w:rsid w:val="00BF14FC"/>
    <w:rsid w:val="00BF501F"/>
    <w:rsid w:val="00BF6CCE"/>
    <w:rsid w:val="00C00911"/>
    <w:rsid w:val="00C33B56"/>
    <w:rsid w:val="00C366CE"/>
    <w:rsid w:val="00C6269F"/>
    <w:rsid w:val="00C66D38"/>
    <w:rsid w:val="00C82415"/>
    <w:rsid w:val="00C86D45"/>
    <w:rsid w:val="00C97D80"/>
    <w:rsid w:val="00CA225D"/>
    <w:rsid w:val="00CA2360"/>
    <w:rsid w:val="00CA63C6"/>
    <w:rsid w:val="00CA6FB2"/>
    <w:rsid w:val="00CC1ED0"/>
    <w:rsid w:val="00CE7FF7"/>
    <w:rsid w:val="00CF3E10"/>
    <w:rsid w:val="00D11851"/>
    <w:rsid w:val="00D1634F"/>
    <w:rsid w:val="00D3647C"/>
    <w:rsid w:val="00D37DBB"/>
    <w:rsid w:val="00D55680"/>
    <w:rsid w:val="00D711B6"/>
    <w:rsid w:val="00D77299"/>
    <w:rsid w:val="00D86CBE"/>
    <w:rsid w:val="00D931B9"/>
    <w:rsid w:val="00DC4475"/>
    <w:rsid w:val="00DC7E93"/>
    <w:rsid w:val="00DC7FE8"/>
    <w:rsid w:val="00DD5906"/>
    <w:rsid w:val="00DD5A0C"/>
    <w:rsid w:val="00DE1124"/>
    <w:rsid w:val="00DE46B4"/>
    <w:rsid w:val="00E0647C"/>
    <w:rsid w:val="00E10D95"/>
    <w:rsid w:val="00E34ED2"/>
    <w:rsid w:val="00E41056"/>
    <w:rsid w:val="00E46112"/>
    <w:rsid w:val="00EA724F"/>
    <w:rsid w:val="00EB365C"/>
    <w:rsid w:val="00EC58D2"/>
    <w:rsid w:val="00EC6993"/>
    <w:rsid w:val="00ED1DC7"/>
    <w:rsid w:val="00EF69D1"/>
    <w:rsid w:val="00F10E8E"/>
    <w:rsid w:val="00F136B2"/>
    <w:rsid w:val="00F15044"/>
    <w:rsid w:val="00F17774"/>
    <w:rsid w:val="00F17799"/>
    <w:rsid w:val="00F22CAC"/>
    <w:rsid w:val="00F6681F"/>
    <w:rsid w:val="00F67D65"/>
    <w:rsid w:val="00F75E56"/>
    <w:rsid w:val="00F773C0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30E76-004D-4F82-935F-0F6FE70A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3247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2018-03-05T09:47:00Z</cp:lastPrinted>
  <dcterms:created xsi:type="dcterms:W3CDTF">2018-06-21T13:34:00Z</dcterms:created>
  <dcterms:modified xsi:type="dcterms:W3CDTF">2018-06-21T13:34:00Z</dcterms:modified>
</cp:coreProperties>
</file>