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C2734C" w:rsidRDefault="008A42B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Wrocław, </w:t>
      </w:r>
      <w:r w:rsidR="00570B10">
        <w:rPr>
          <w:rFonts w:ascii="Arial" w:hAnsi="Arial" w:cs="Arial"/>
          <w:sz w:val="22"/>
          <w:szCs w:val="22"/>
          <w:lang w:val="pl-PL"/>
        </w:rPr>
        <w:t>29</w:t>
      </w:r>
      <w:r w:rsidR="00CF77F1">
        <w:rPr>
          <w:rFonts w:ascii="Arial" w:hAnsi="Arial" w:cs="Arial"/>
          <w:sz w:val="22"/>
          <w:szCs w:val="22"/>
          <w:lang w:val="pl-PL"/>
        </w:rPr>
        <w:t xml:space="preserve"> kwietnia 2019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D71741" w:rsidRPr="00D71741" w:rsidRDefault="00D71741" w:rsidP="00D717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34C37" w:rsidRPr="00E737ED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71741" w:rsidRPr="00E737ED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F77F1">
        <w:rPr>
          <w:rFonts w:ascii="Arial" w:hAnsi="Arial" w:cs="Arial"/>
          <w:b/>
          <w:sz w:val="22"/>
          <w:szCs w:val="22"/>
          <w:lang w:val="pl-PL"/>
        </w:rPr>
        <w:t>Na majówkę z nowych peronów Jelenia Góra Sobieszów</w:t>
      </w:r>
    </w:p>
    <w:p w:rsidR="00CF77F1" w:rsidRDefault="00CF77F1" w:rsidP="00CF7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F77F1">
        <w:rPr>
          <w:rFonts w:ascii="Arial" w:hAnsi="Arial" w:cs="Arial"/>
          <w:b/>
          <w:sz w:val="22"/>
          <w:szCs w:val="22"/>
          <w:lang w:val="pl-PL"/>
        </w:rPr>
        <w:t>Z dwóch nowych i dwóch przebudowanych przystanków będą korzystać mieszkańcy i turyści w Jeleniej Górze</w:t>
      </w:r>
      <w:r w:rsidR="006705AC">
        <w:rPr>
          <w:rFonts w:ascii="Arial" w:hAnsi="Arial" w:cs="Arial"/>
          <w:b/>
          <w:sz w:val="22"/>
          <w:szCs w:val="22"/>
          <w:lang w:val="pl-PL"/>
        </w:rPr>
        <w:t>.</w:t>
      </w:r>
      <w:r w:rsidRPr="00CF77F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A42BD" w:rsidRPr="00CF77F1">
        <w:rPr>
          <w:rFonts w:ascii="Arial" w:hAnsi="Arial" w:cs="Arial"/>
          <w:b/>
          <w:bCs/>
          <w:sz w:val="22"/>
          <w:szCs w:val="22"/>
          <w:lang w:val="pl-PL"/>
        </w:rPr>
        <w:t>Już n</w:t>
      </w:r>
      <w:r w:rsidR="008A42BD" w:rsidRPr="00CF77F1">
        <w:rPr>
          <w:rFonts w:ascii="Arial" w:hAnsi="Arial" w:cs="Arial"/>
          <w:b/>
          <w:sz w:val="22"/>
          <w:szCs w:val="22"/>
          <w:lang w:val="pl-PL"/>
        </w:rPr>
        <w:t>a majówkę wyjedziemy z nowych peronów w Jeleniej Górze Sobieszowie</w:t>
      </w:r>
      <w:r w:rsidR="008A42BD">
        <w:rPr>
          <w:rFonts w:ascii="Arial" w:hAnsi="Arial" w:cs="Arial"/>
          <w:b/>
          <w:sz w:val="22"/>
          <w:szCs w:val="22"/>
          <w:lang w:val="pl-PL"/>
        </w:rPr>
        <w:t xml:space="preserve">. To efekt </w:t>
      </w:r>
      <w:r w:rsidRPr="00CF77F1">
        <w:rPr>
          <w:rFonts w:ascii="Arial" w:hAnsi="Arial" w:cs="Arial"/>
          <w:b/>
          <w:sz w:val="22"/>
          <w:szCs w:val="22"/>
          <w:lang w:val="pl-PL"/>
        </w:rPr>
        <w:t>projekt</w:t>
      </w:r>
      <w:r w:rsidR="008A42BD">
        <w:rPr>
          <w:rFonts w:ascii="Arial" w:hAnsi="Arial" w:cs="Arial"/>
          <w:b/>
          <w:sz w:val="22"/>
          <w:szCs w:val="22"/>
          <w:lang w:val="pl-PL"/>
        </w:rPr>
        <w:t>u</w:t>
      </w:r>
      <w:r w:rsidRPr="00CF77F1">
        <w:rPr>
          <w:rFonts w:ascii="Arial" w:hAnsi="Arial" w:cs="Arial"/>
          <w:b/>
          <w:sz w:val="22"/>
          <w:szCs w:val="22"/>
          <w:lang w:val="pl-PL"/>
        </w:rPr>
        <w:t xml:space="preserve"> za ponad 17 mln zł </w:t>
      </w:r>
      <w:r w:rsidRPr="00CF77F1">
        <w:rPr>
          <w:rFonts w:ascii="Arial" w:hAnsi="Arial" w:cs="Arial"/>
          <w:b/>
          <w:bCs/>
          <w:sz w:val="22"/>
          <w:szCs w:val="22"/>
          <w:lang w:val="pl-PL"/>
        </w:rPr>
        <w:t>z RPO woj. dolnośląskiego, realizowane</w:t>
      </w:r>
      <w:r w:rsidR="008A42BD">
        <w:rPr>
          <w:rFonts w:ascii="Arial" w:hAnsi="Arial" w:cs="Arial"/>
          <w:b/>
          <w:bCs/>
          <w:sz w:val="22"/>
          <w:szCs w:val="22"/>
          <w:lang w:val="pl-PL"/>
        </w:rPr>
        <w:t xml:space="preserve">go przez </w:t>
      </w:r>
      <w:r w:rsidRPr="00CF77F1">
        <w:rPr>
          <w:rFonts w:ascii="Arial" w:hAnsi="Arial" w:cs="Arial"/>
          <w:b/>
          <w:bCs/>
          <w:sz w:val="22"/>
          <w:szCs w:val="22"/>
          <w:lang w:val="pl-PL"/>
        </w:rPr>
        <w:t>PKP Polskie Linie Kolejowe S.A.</w:t>
      </w:r>
      <w:r w:rsidRPr="00CF77F1">
        <w:rPr>
          <w:rFonts w:ascii="Arial" w:hAnsi="Arial" w:cs="Arial"/>
          <w:b/>
          <w:sz w:val="22"/>
          <w:szCs w:val="22"/>
          <w:lang w:val="pl-PL"/>
        </w:rPr>
        <w:t xml:space="preserve"> Kończą się prace na przystanku </w:t>
      </w:r>
      <w:r w:rsidRPr="00CF77F1">
        <w:rPr>
          <w:rFonts w:ascii="Arial" w:hAnsi="Arial" w:cs="Arial"/>
          <w:b/>
          <w:bCs/>
          <w:sz w:val="22"/>
          <w:szCs w:val="22"/>
          <w:lang w:val="pl-PL"/>
        </w:rPr>
        <w:t xml:space="preserve">Jelenia Góra Cieplice. Na koniec roku będą gotowe przystanki Jelenia Góra Zabobrze i Jelenia Góra Przemysłowa. </w:t>
      </w:r>
    </w:p>
    <w:p w:rsidR="008A42BD" w:rsidRPr="00CF77F1" w:rsidRDefault="008A42BD" w:rsidP="00CF7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 xml:space="preserve">Podróżni na stacji w </w:t>
      </w:r>
      <w:r w:rsidRPr="00CF77F1">
        <w:rPr>
          <w:rFonts w:ascii="Arial" w:hAnsi="Arial" w:cs="Arial"/>
          <w:b/>
          <w:sz w:val="22"/>
          <w:szCs w:val="22"/>
          <w:lang w:val="pl-PL"/>
        </w:rPr>
        <w:t>Jeleniej Górze Sobieszowie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 od 30 kwietnia skorzystają z drugiego nowego peronu. Od listopada dostępna jest już obsługa na nowym peronie nr 2. Kończą się też prace przy budowie bezpiecznego przejścia przez tory. Perony są wyposażane w wiaty i ławki. Wygodne i bezpieczne korzystanie umożliwia m.in. nowe oświetlenie. Montowane jest czytelne oznakowanie oraz informacja o rozkładzie w </w:t>
      </w:r>
      <w:proofErr w:type="gramStart"/>
      <w:r w:rsidRPr="00CF77F1">
        <w:rPr>
          <w:rFonts w:ascii="Arial" w:hAnsi="Arial" w:cs="Arial"/>
          <w:sz w:val="22"/>
          <w:szCs w:val="22"/>
          <w:lang w:val="pl-PL"/>
        </w:rPr>
        <w:t>gablotach</w:t>
      </w:r>
      <w:proofErr w:type="gramEnd"/>
      <w:r w:rsidRPr="00CF77F1">
        <w:rPr>
          <w:rFonts w:ascii="Arial" w:hAnsi="Arial" w:cs="Arial"/>
          <w:sz w:val="22"/>
          <w:szCs w:val="22"/>
          <w:lang w:val="pl-PL"/>
        </w:rPr>
        <w:t xml:space="preserve"> informacyjnych. Dojścia zaplanowano tak, by były dostępne dla osób o ograniczonej </w:t>
      </w:r>
      <w:r>
        <w:rPr>
          <w:rFonts w:ascii="Arial" w:hAnsi="Arial" w:cs="Arial"/>
          <w:sz w:val="22"/>
          <w:szCs w:val="22"/>
          <w:lang w:val="pl-PL"/>
        </w:rPr>
        <w:t xml:space="preserve">możliwości 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poruszania się 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 xml:space="preserve">W dobrym tempie </w:t>
      </w:r>
      <w:proofErr w:type="gramStart"/>
      <w:r w:rsidRPr="00CF77F1">
        <w:rPr>
          <w:rFonts w:ascii="Arial" w:hAnsi="Arial" w:cs="Arial"/>
          <w:sz w:val="22"/>
          <w:szCs w:val="22"/>
          <w:lang w:val="pl-PL"/>
        </w:rPr>
        <w:t>posuwają</w:t>
      </w:r>
      <w:proofErr w:type="gramEnd"/>
      <w:r w:rsidRPr="00CF77F1">
        <w:rPr>
          <w:rFonts w:ascii="Arial" w:hAnsi="Arial" w:cs="Arial"/>
          <w:sz w:val="22"/>
          <w:szCs w:val="22"/>
          <w:lang w:val="pl-PL"/>
        </w:rPr>
        <w:t xml:space="preserve"> się prace przy budowie i przebudowie pozostałych trzech przystanków w Jeleniej Górze. Obecnie, poza Jeleną Górą Sobieszów, roboty koncentrują się na Jeleniej Górze Cieplicach. Do września, zgodnie z planem zostaną ukończone prace na dwóch nowobudowanych przystankach: Jelenia Góra Zabobrze i Jelenia Góra Przemysłowa.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b/>
          <w:bCs/>
          <w:sz w:val="22"/>
          <w:szCs w:val="22"/>
          <w:lang w:val="pl-PL"/>
        </w:rPr>
        <w:t>W Jeleniej Górze Cieplicach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 kończą się prace budowy nowego peronu. Jest on położony</w:t>
      </w:r>
      <w:r w:rsidR="008A42BD">
        <w:rPr>
          <w:rFonts w:ascii="Arial" w:hAnsi="Arial" w:cs="Arial"/>
          <w:sz w:val="22"/>
          <w:szCs w:val="22"/>
          <w:lang w:val="pl-PL"/>
        </w:rPr>
        <w:br/>
      </w:r>
      <w:r w:rsidRPr="00CF77F1">
        <w:rPr>
          <w:rFonts w:ascii="Arial" w:hAnsi="Arial" w:cs="Arial"/>
          <w:sz w:val="22"/>
          <w:szCs w:val="22"/>
          <w:lang w:val="pl-PL"/>
        </w:rPr>
        <w:t>w dogodniejszej dla podróżnych lokalizacji - bliżej przejazdu kolejowego przy ul. Lubańskiej</w:t>
      </w:r>
      <w:r w:rsidR="008A42BD">
        <w:rPr>
          <w:rFonts w:ascii="Arial" w:hAnsi="Arial" w:cs="Arial"/>
          <w:sz w:val="22"/>
          <w:szCs w:val="22"/>
          <w:lang w:val="pl-PL"/>
        </w:rPr>
        <w:t xml:space="preserve">. Takie rozwiązanie 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skróci </w:t>
      </w:r>
      <w:r w:rsidR="008A42BD">
        <w:rPr>
          <w:rFonts w:ascii="Arial" w:hAnsi="Arial" w:cs="Arial"/>
          <w:sz w:val="22"/>
          <w:szCs w:val="22"/>
          <w:lang w:val="pl-PL"/>
        </w:rPr>
        <w:t>dojście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 na przystanek. 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b/>
          <w:sz w:val="22"/>
          <w:szCs w:val="22"/>
          <w:lang w:val="pl-PL"/>
        </w:rPr>
        <w:t>Jelenia Góra Zabobrze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 - na nowym przystanku są już betonowe konstrukcje i nawierzchnia dwóch nowych peronów. W poziome torów będzie wybudowane przejście pomiędzy peronami. Bezpieczeństwo podróżnym zapewnią rogatki i monitoring. W rejonie nowego przystanku przebudowane zostały już tory i zamontowane nowe rozjazdy.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b/>
          <w:bCs/>
          <w:sz w:val="22"/>
          <w:szCs w:val="22"/>
          <w:lang w:val="pl-PL"/>
        </w:rPr>
        <w:t>Jelenia Góra Przemysłowa</w:t>
      </w:r>
      <w:r w:rsidRPr="00CF77F1">
        <w:rPr>
          <w:rFonts w:ascii="Arial" w:hAnsi="Arial" w:cs="Arial"/>
          <w:sz w:val="22"/>
          <w:szCs w:val="22"/>
          <w:lang w:val="pl-PL"/>
        </w:rPr>
        <w:t xml:space="preserve"> - jest już wybudowany nowy peron. Bezpieczne przejście przez tory zostanie zabezpieczone automatycznymi rogatkami.</w:t>
      </w:r>
    </w:p>
    <w:p w:rsidR="008A42BD" w:rsidRDefault="008A42BD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>Równocześnie z przebudową peronów i torów prowadzone są prace związane z podłączeniem urządzeń, odpowiadających za łączność i bezpieczeństwo ruchu kolejowego.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>Zgodnie z ustaleniami z Miastem Jelenia Góra, do końca sierpnia powinny zostać wykonane drogi do nowych przystanków. Równocześnie zostaną wykonane również pozostałe prace na terenie kolejowym. Zakończenie prac planowane jest na IV kw. br.</w:t>
      </w:r>
    </w:p>
    <w:p w:rsidR="00CF77F1" w:rsidRPr="00CF77F1" w:rsidRDefault="00CF77F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>Przebudowane stacje i nowe przystanki zapewnią podróżnym lepszy dostęp i komfort podróży koleją na terenie aglomeracji jeleniogórskiej i wyjazdy w region. Z możliwość lepszych połączeń skorzystają mieszkańcy oraz licznie przebywający turyści.</w:t>
      </w:r>
    </w:p>
    <w:p w:rsidR="001A794E" w:rsidRDefault="00CF77F1" w:rsidP="006F3671">
      <w:pPr>
        <w:spacing w:line="360" w:lineRule="auto"/>
        <w:jc w:val="both"/>
        <w:rPr>
          <w:rFonts w:ascii="Arial" w:hAnsi="Arial" w:cs="Arial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>Zadanie pn. „Budowa przystanków kolejowych w ciągu linii kolejowej Wrocław – Jelenia Góra nr 274 i 311 / Kolei Aglomeracyjnej” realizowane jest w ramach Zintegrowanych Inwestycji Terytorialnych Regionalnego Programu Operacyjnego województwa dolnośląskiego 2014 – 2020. Wartość umowy wynosi 17,756 mln zł.</w:t>
      </w:r>
      <w:r w:rsidR="001A794E" w:rsidRPr="001A794E">
        <w:rPr>
          <w:rFonts w:ascii="Arial" w:hAnsi="Arial" w:cs="Arial"/>
          <w:lang w:val="pl-PL"/>
        </w:rPr>
        <w:t xml:space="preserve"> Zakończenie planowane jest w czwartym kwartale 2019 r. </w:t>
      </w:r>
    </w:p>
    <w:p w:rsidR="006F3671" w:rsidRPr="00007D49" w:rsidRDefault="00007D49" w:rsidP="006F3671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007D49">
        <w:rPr>
          <w:rFonts w:ascii="Arial" w:hAnsi="Arial" w:cs="Arial"/>
          <w:b/>
          <w:lang w:val="pl-PL"/>
        </w:rPr>
        <w:t>Na Dolnym Śląsku PLK przygotowuje ponad 40 nowoczesnych stacji i</w:t>
      </w:r>
      <w:r>
        <w:rPr>
          <w:rFonts w:ascii="Arial" w:hAnsi="Arial" w:cs="Arial"/>
          <w:b/>
          <w:lang w:val="pl-PL"/>
        </w:rPr>
        <w:t xml:space="preserve"> przystanków</w:t>
      </w:r>
      <w:r w:rsidR="006705AC">
        <w:rPr>
          <w:rFonts w:ascii="Arial" w:hAnsi="Arial" w:cs="Arial"/>
          <w:b/>
          <w:lang w:val="pl-PL"/>
        </w:rPr>
        <w:t>; t</w:t>
      </w:r>
      <w:r w:rsidRPr="00007D49">
        <w:rPr>
          <w:rFonts w:ascii="Arial" w:hAnsi="Arial" w:cs="Arial"/>
          <w:b/>
          <w:lang w:val="pl-PL"/>
        </w:rPr>
        <w:t>o m</w:t>
      </w:r>
      <w:r>
        <w:rPr>
          <w:rFonts w:ascii="Arial" w:hAnsi="Arial" w:cs="Arial"/>
          <w:b/>
          <w:lang w:val="pl-PL"/>
        </w:rPr>
        <w:t>.</w:t>
      </w:r>
      <w:r w:rsidRPr="00007D49">
        <w:rPr>
          <w:rFonts w:ascii="Arial" w:hAnsi="Arial" w:cs="Arial"/>
          <w:b/>
          <w:lang w:val="pl-PL"/>
        </w:rPr>
        <w:t>in.</w:t>
      </w:r>
      <w:r>
        <w:rPr>
          <w:rFonts w:ascii="Arial" w:hAnsi="Arial" w:cs="Arial"/>
          <w:b/>
          <w:lang w:val="pl-PL"/>
        </w:rPr>
        <w:t>:</w:t>
      </w:r>
      <w:r w:rsidRPr="00007D49">
        <w:rPr>
          <w:rFonts w:ascii="Arial" w:hAnsi="Arial" w:cs="Arial"/>
          <w:b/>
          <w:lang w:val="pl-PL"/>
        </w:rPr>
        <w:t xml:space="preserve"> </w:t>
      </w:r>
      <w:r w:rsidR="006705AC">
        <w:rPr>
          <w:rFonts w:ascii="Arial" w:hAnsi="Arial" w:cs="Arial"/>
          <w:b/>
          <w:lang w:val="pl-PL"/>
        </w:rPr>
        <w:t xml:space="preserve">Jaworzyna </w:t>
      </w:r>
      <w:r w:rsidR="006F3671" w:rsidRPr="00007D49">
        <w:rPr>
          <w:rFonts w:ascii="Arial" w:hAnsi="Arial" w:cs="Arial"/>
          <w:b/>
          <w:lang w:val="pl-PL"/>
        </w:rPr>
        <w:t>Śląska, Świebodzice</w:t>
      </w:r>
      <w:r w:rsidRPr="00007D49">
        <w:rPr>
          <w:rFonts w:ascii="Arial" w:hAnsi="Arial" w:cs="Arial"/>
          <w:b/>
          <w:lang w:val="pl-PL"/>
        </w:rPr>
        <w:t xml:space="preserve">, </w:t>
      </w:r>
      <w:r w:rsidR="006705AC">
        <w:rPr>
          <w:rFonts w:ascii="Arial" w:hAnsi="Arial" w:cs="Arial"/>
          <w:b/>
          <w:lang w:val="pl-PL"/>
        </w:rPr>
        <w:t xml:space="preserve">Wałbrzych Szczawienko, Wałbrzych Centrum, </w:t>
      </w:r>
      <w:r w:rsidRPr="00007D49">
        <w:rPr>
          <w:rFonts w:ascii="Arial" w:hAnsi="Arial" w:cs="Arial"/>
          <w:b/>
          <w:lang w:val="pl-PL"/>
        </w:rPr>
        <w:t>Kłodzko Główne,</w:t>
      </w:r>
      <w:r w:rsidR="006705AC">
        <w:rPr>
          <w:rFonts w:ascii="Arial" w:hAnsi="Arial" w:cs="Arial"/>
          <w:b/>
          <w:lang w:val="pl-PL"/>
        </w:rPr>
        <w:t xml:space="preserve"> </w:t>
      </w:r>
      <w:r w:rsidR="006705AC" w:rsidRPr="00007D49">
        <w:rPr>
          <w:rFonts w:ascii="Arial" w:hAnsi="Arial" w:cs="Arial"/>
          <w:b/>
          <w:lang w:val="pl-PL"/>
        </w:rPr>
        <w:t xml:space="preserve">Kłodzko </w:t>
      </w:r>
      <w:r w:rsidR="006705AC">
        <w:rPr>
          <w:rFonts w:ascii="Arial" w:hAnsi="Arial" w:cs="Arial"/>
          <w:b/>
          <w:lang w:val="pl-PL"/>
        </w:rPr>
        <w:t>Miasto,</w:t>
      </w:r>
      <w:r w:rsidRPr="00007D49">
        <w:rPr>
          <w:rFonts w:ascii="Arial" w:hAnsi="Arial" w:cs="Arial"/>
          <w:b/>
          <w:lang w:val="pl-PL"/>
        </w:rPr>
        <w:t xml:space="preserve"> </w:t>
      </w:r>
      <w:r w:rsidR="006705AC" w:rsidRPr="00007D49">
        <w:rPr>
          <w:rFonts w:ascii="Arial" w:hAnsi="Arial" w:cs="Arial"/>
          <w:b/>
          <w:lang w:val="pl-PL"/>
        </w:rPr>
        <w:t>Grabowno Wielkie,</w:t>
      </w:r>
      <w:r w:rsidR="006705AC">
        <w:rPr>
          <w:rFonts w:ascii="Arial" w:hAnsi="Arial" w:cs="Arial"/>
          <w:b/>
          <w:lang w:val="pl-PL"/>
        </w:rPr>
        <w:t xml:space="preserve"> </w:t>
      </w:r>
      <w:r w:rsidRPr="00007D49">
        <w:rPr>
          <w:rFonts w:ascii="Arial" w:hAnsi="Arial" w:cs="Arial"/>
          <w:b/>
          <w:lang w:val="pl-PL"/>
        </w:rPr>
        <w:t xml:space="preserve">Lubin, Wrocław Muchobór, </w:t>
      </w:r>
      <w:r w:rsidR="006705AC">
        <w:rPr>
          <w:rFonts w:ascii="Arial" w:hAnsi="Arial" w:cs="Arial"/>
          <w:b/>
          <w:lang w:val="pl-PL"/>
        </w:rPr>
        <w:t xml:space="preserve">Mokronos Górny, </w:t>
      </w:r>
      <w:r w:rsidRPr="00007D49">
        <w:rPr>
          <w:rFonts w:ascii="Arial" w:hAnsi="Arial" w:cs="Arial"/>
          <w:b/>
          <w:lang w:val="pl-PL"/>
        </w:rPr>
        <w:t xml:space="preserve">Iwiny. </w:t>
      </w:r>
    </w:p>
    <w:p w:rsidR="00D71741" w:rsidRPr="00EB5AC9" w:rsidRDefault="00241A6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D71741">
        <w:rPr>
          <w:noProof/>
          <w:lang w:val="pl-PL"/>
        </w:rPr>
        <w:drawing>
          <wp:inline distT="0" distB="0" distL="0" distR="0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8E" w:rsidRDefault="00D71741" w:rsidP="00D06F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proofErr w:type="gramStart"/>
      <w:r w:rsidRPr="00D7174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,,</w:t>
      </w:r>
      <w:proofErr w:type="gramEnd"/>
      <w:r w:rsidRPr="00D7174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Wyłączną odpowiedzialność za treść publikacji ponosi jej autor. Unia Europejska nie odpowiada za ewentualne wykorzystanie informacji zawartych w takiej publikacji”</w:t>
      </w:r>
      <w:r w:rsidR="00C2734C" w:rsidRPr="00B819A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423833" w:rsidRPr="00B819A9" w:rsidRDefault="00423833" w:rsidP="00D06F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2734C" w:rsidRPr="00423833" w:rsidRDefault="00B819A9" w:rsidP="00423833">
      <w:pPr>
        <w:spacing w:after="120"/>
        <w:ind w:left="6372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r w:rsidRPr="00423833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423833">
        <w:rPr>
          <w:rFonts w:ascii="Arial" w:hAnsi="Arial" w:cs="Arial"/>
          <w:sz w:val="20"/>
          <w:szCs w:val="20"/>
          <w:lang w:val="pl-PL"/>
        </w:rPr>
        <w:t xml:space="preserve">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423833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423833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423833">
        <w:rPr>
          <w:rFonts w:ascii="Arial" w:hAnsi="Arial" w:cs="Arial"/>
          <w:sz w:val="20"/>
          <w:szCs w:val="20"/>
          <w:lang w:val="pl-PL"/>
        </w:rPr>
        <w:t xml:space="preserve"> </w:t>
      </w:r>
      <w:r w:rsidRPr="00423833">
        <w:rPr>
          <w:rFonts w:ascii="Arial" w:hAnsi="Arial" w:cs="Arial"/>
          <w:sz w:val="20"/>
          <w:szCs w:val="20"/>
          <w:lang w:val="pl-PL"/>
        </w:rPr>
        <w:br/>
        <w:t>694 480 239</w:t>
      </w:r>
      <w:bookmarkEnd w:id="0"/>
    </w:p>
    <w:sectPr w:rsidR="00C2734C" w:rsidRPr="00423833" w:rsidSect="00CF77F1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DE" w:rsidRDefault="00DB79DE">
      <w:r>
        <w:separator/>
      </w:r>
    </w:p>
  </w:endnote>
  <w:endnote w:type="continuationSeparator" w:id="0">
    <w:p w:rsidR="00DB79DE" w:rsidRDefault="00DB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84123E" w:rsidRPr="0084123E" w:rsidRDefault="0084123E" w:rsidP="0084123E">
    <w:pPr>
      <w:rPr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3A5686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DE" w:rsidRDefault="00DB79DE">
      <w:r>
        <w:separator/>
      </w:r>
    </w:p>
  </w:footnote>
  <w:footnote w:type="continuationSeparator" w:id="0">
    <w:p w:rsidR="00DB79DE" w:rsidRDefault="00DB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ul</w:t>
    </w:r>
    <w:proofErr w:type="gramEnd"/>
    <w:r w:rsidRPr="00D71741">
      <w:rPr>
        <w:rFonts w:ascii="Arial" w:hAnsi="Arial" w:cs="Arial"/>
        <w:sz w:val="16"/>
        <w:szCs w:val="16"/>
        <w:lang w:val="pl-PL"/>
      </w:rPr>
      <w:t xml:space="preserve">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kom. + 48 662 114 900</w:t>
    </w:r>
  </w:p>
  <w:p w:rsidR="00D71741" w:rsidRPr="00D71741" w:rsidRDefault="00DB79DE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423833" w:rsidRDefault="00DB79DE" w:rsidP="00D71741">
    <w:pPr>
      <w:rPr>
        <w:rFonts w:ascii="Arial" w:hAnsi="Arial" w:cs="Arial"/>
        <w:sz w:val="16"/>
        <w:szCs w:val="16"/>
        <w:lang w:val="pl-PL"/>
      </w:rPr>
    </w:pPr>
    <w:r>
      <w:rPr>
        <w:rStyle w:val="Hipercze"/>
        <w:rFonts w:ascii="Arial" w:hAnsi="Arial" w:cs="Arial"/>
        <w:sz w:val="16"/>
        <w:szCs w:val="16"/>
      </w:rPr>
      <w:fldChar w:fldCharType="begin"/>
    </w:r>
    <w:r w:rsidRPr="00423833">
      <w:rPr>
        <w:rStyle w:val="Hipercze"/>
        <w:rFonts w:ascii="Arial" w:hAnsi="Arial" w:cs="Arial"/>
        <w:sz w:val="16"/>
        <w:szCs w:val="16"/>
        <w:lang w:val="pl-PL"/>
      </w:rPr>
      <w:instrText xml:space="preserve"> HYPERLINK "http://www.plk-sa.pl" </w:instrText>
    </w:r>
    <w:r>
      <w:rPr>
        <w:rStyle w:val="Hipercze"/>
        <w:rFonts w:ascii="Arial" w:hAnsi="Arial" w:cs="Arial"/>
        <w:sz w:val="16"/>
        <w:szCs w:val="16"/>
      </w:rPr>
      <w:fldChar w:fldCharType="separate"/>
    </w:r>
    <w:r w:rsidR="00D71741" w:rsidRPr="00423833">
      <w:rPr>
        <w:rStyle w:val="Hipercze"/>
        <w:rFonts w:ascii="Arial" w:hAnsi="Arial" w:cs="Arial"/>
        <w:sz w:val="16"/>
        <w:szCs w:val="16"/>
        <w:lang w:val="pl-PL"/>
      </w:rPr>
      <w:t>www.plk-sa.pl</w:t>
    </w:r>
    <w:r>
      <w:rPr>
        <w:rStyle w:val="Hipercze"/>
        <w:rFonts w:ascii="Arial" w:hAnsi="Arial" w:cs="Arial"/>
        <w:sz w:val="16"/>
        <w:szCs w:val="16"/>
      </w:rPr>
      <w:fldChar w:fldCharType="end"/>
    </w:r>
    <w:r w:rsidR="00D71741" w:rsidRPr="00423833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235D"/>
    <w:rsid w:val="00047F41"/>
    <w:rsid w:val="00070A0B"/>
    <w:rsid w:val="000F7611"/>
    <w:rsid w:val="00122631"/>
    <w:rsid w:val="001A4E28"/>
    <w:rsid w:val="001A75A8"/>
    <w:rsid w:val="001A794E"/>
    <w:rsid w:val="001B0E91"/>
    <w:rsid w:val="001C4939"/>
    <w:rsid w:val="00220107"/>
    <w:rsid w:val="00241A61"/>
    <w:rsid w:val="00257C3E"/>
    <w:rsid w:val="00294003"/>
    <w:rsid w:val="002B0C6C"/>
    <w:rsid w:val="002C20BD"/>
    <w:rsid w:val="002D3EE7"/>
    <w:rsid w:val="002D5FF2"/>
    <w:rsid w:val="00307300"/>
    <w:rsid w:val="003259EC"/>
    <w:rsid w:val="003A5686"/>
    <w:rsid w:val="003C726F"/>
    <w:rsid w:val="003F25AF"/>
    <w:rsid w:val="00423833"/>
    <w:rsid w:val="004506B8"/>
    <w:rsid w:val="0045284B"/>
    <w:rsid w:val="004604B2"/>
    <w:rsid w:val="00463CC4"/>
    <w:rsid w:val="00473DB5"/>
    <w:rsid w:val="0047581E"/>
    <w:rsid w:val="00517339"/>
    <w:rsid w:val="00534C37"/>
    <w:rsid w:val="00534FCD"/>
    <w:rsid w:val="00554CDC"/>
    <w:rsid w:val="00570B10"/>
    <w:rsid w:val="005C303F"/>
    <w:rsid w:val="005C7275"/>
    <w:rsid w:val="00627B2A"/>
    <w:rsid w:val="00643E6C"/>
    <w:rsid w:val="006705AC"/>
    <w:rsid w:val="00673B72"/>
    <w:rsid w:val="00682A1E"/>
    <w:rsid w:val="006F3671"/>
    <w:rsid w:val="00771A99"/>
    <w:rsid w:val="007D245F"/>
    <w:rsid w:val="007D252B"/>
    <w:rsid w:val="007F7879"/>
    <w:rsid w:val="0084123E"/>
    <w:rsid w:val="008A42BD"/>
    <w:rsid w:val="008C20B1"/>
    <w:rsid w:val="00940E59"/>
    <w:rsid w:val="0097509C"/>
    <w:rsid w:val="00995089"/>
    <w:rsid w:val="009C4D8E"/>
    <w:rsid w:val="00A030E6"/>
    <w:rsid w:val="00A069A5"/>
    <w:rsid w:val="00A37FF9"/>
    <w:rsid w:val="00A55AE7"/>
    <w:rsid w:val="00A73E85"/>
    <w:rsid w:val="00A8342E"/>
    <w:rsid w:val="00AA3CF1"/>
    <w:rsid w:val="00AA420E"/>
    <w:rsid w:val="00AB7B7E"/>
    <w:rsid w:val="00AD5E8F"/>
    <w:rsid w:val="00B0602A"/>
    <w:rsid w:val="00B11886"/>
    <w:rsid w:val="00B55000"/>
    <w:rsid w:val="00B661F9"/>
    <w:rsid w:val="00B70B3F"/>
    <w:rsid w:val="00B819A9"/>
    <w:rsid w:val="00B950CA"/>
    <w:rsid w:val="00BA30EE"/>
    <w:rsid w:val="00BD17E9"/>
    <w:rsid w:val="00C2734C"/>
    <w:rsid w:val="00CF77F1"/>
    <w:rsid w:val="00D06F8E"/>
    <w:rsid w:val="00D163B8"/>
    <w:rsid w:val="00D47D7D"/>
    <w:rsid w:val="00D71741"/>
    <w:rsid w:val="00D94453"/>
    <w:rsid w:val="00DB79DE"/>
    <w:rsid w:val="00DC01DF"/>
    <w:rsid w:val="00DE47B1"/>
    <w:rsid w:val="00DF6E39"/>
    <w:rsid w:val="00E435DE"/>
    <w:rsid w:val="00E57A14"/>
    <w:rsid w:val="00E737ED"/>
    <w:rsid w:val="00E81A8C"/>
    <w:rsid w:val="00EB7E3F"/>
    <w:rsid w:val="00F07537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4995-AA24-46DA-9C1F-33445507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3680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2019-04-29T07:11:00Z</cp:lastPrinted>
  <dcterms:created xsi:type="dcterms:W3CDTF">2019-04-29T07:11:00Z</dcterms:created>
  <dcterms:modified xsi:type="dcterms:W3CDTF">2019-04-29T07:11:00Z</dcterms:modified>
</cp:coreProperties>
</file>