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0F69A5">
        <w:rPr>
          <w:rFonts w:ascii="Arial" w:hAnsi="Arial" w:cs="Arial"/>
        </w:rPr>
        <w:t>W</w:t>
      </w:r>
      <w:r w:rsidR="00C97E2E">
        <w:rPr>
          <w:rFonts w:ascii="Arial" w:hAnsi="Arial" w:cs="Arial"/>
        </w:rPr>
        <w:t>rocław</w:t>
      </w:r>
      <w:r w:rsidR="000F69A5">
        <w:rPr>
          <w:rFonts w:ascii="Arial" w:hAnsi="Arial" w:cs="Arial"/>
        </w:rPr>
        <w:t xml:space="preserve">, 4 </w:t>
      </w:r>
      <w:r w:rsidR="00A675C4">
        <w:rPr>
          <w:rFonts w:ascii="Arial" w:hAnsi="Arial" w:cs="Arial"/>
        </w:rPr>
        <w:t xml:space="preserve">października </w:t>
      </w:r>
      <w:r w:rsidR="006504D1">
        <w:rPr>
          <w:rFonts w:ascii="Arial" w:hAnsi="Arial" w:cs="Arial"/>
        </w:rPr>
        <w:t>2019</w:t>
      </w:r>
      <w:r w:rsidR="006A2889" w:rsidRPr="003D74BF">
        <w:rPr>
          <w:rFonts w:ascii="Arial" w:hAnsi="Arial" w:cs="Arial"/>
        </w:rPr>
        <w:t xml:space="preserve"> r.</w:t>
      </w:r>
    </w:p>
    <w:p w:rsidR="004E11B7" w:rsidRDefault="004E11B7" w:rsidP="004E11B7">
      <w:pPr>
        <w:spacing w:after="0"/>
        <w:jc w:val="right"/>
        <w:rPr>
          <w:rFonts w:ascii="Arial" w:hAnsi="Arial" w:cs="Arial"/>
        </w:rPr>
      </w:pPr>
    </w:p>
    <w:p w:rsidR="00CD413A" w:rsidRDefault="00AC2940" w:rsidP="005C5B6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Informacja prasowa</w:t>
      </w:r>
    </w:p>
    <w:p w:rsidR="00A675C4" w:rsidRPr="00AB29E0" w:rsidRDefault="00A675C4" w:rsidP="005C5B6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r w:rsidRPr="00AB29E0">
        <w:rPr>
          <w:rFonts w:ascii="Arial" w:eastAsia="Times New Roman" w:hAnsi="Arial" w:cs="Arial"/>
          <w:b/>
          <w:bCs/>
          <w:lang w:eastAsia="pl-PL"/>
        </w:rPr>
        <w:t>Perspektyw</w:t>
      </w:r>
      <w:r w:rsidR="00AB29E0" w:rsidRPr="00AB29E0">
        <w:rPr>
          <w:rFonts w:ascii="Arial" w:eastAsia="Times New Roman" w:hAnsi="Arial" w:cs="Arial"/>
          <w:b/>
          <w:bCs/>
          <w:lang w:eastAsia="pl-PL"/>
        </w:rPr>
        <w:t>y</w:t>
      </w:r>
      <w:r w:rsidRPr="00AB29E0">
        <w:rPr>
          <w:rFonts w:ascii="Arial" w:eastAsia="Times New Roman" w:hAnsi="Arial" w:cs="Arial"/>
          <w:b/>
          <w:bCs/>
          <w:lang w:eastAsia="pl-PL"/>
        </w:rPr>
        <w:t xml:space="preserve"> rozwoju </w:t>
      </w:r>
      <w:r w:rsidR="00AB29E0" w:rsidRPr="00AB29E0">
        <w:rPr>
          <w:rFonts w:ascii="Arial" w:hAnsi="Arial" w:cs="Arial"/>
          <w:b/>
        </w:rPr>
        <w:t>Wrocławskiego Węzła Kolejowego</w:t>
      </w:r>
    </w:p>
    <w:bookmarkEnd w:id="0"/>
    <w:p w:rsidR="00CD413A" w:rsidRPr="00F678F9" w:rsidRDefault="00F678F9" w:rsidP="00CD413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F678F9">
        <w:rPr>
          <w:rFonts w:ascii="Arial" w:hAnsi="Arial" w:cs="Arial"/>
          <w:b/>
          <w:bCs/>
        </w:rPr>
        <w:t xml:space="preserve">onad 4 mln zł. </w:t>
      </w:r>
      <w:r>
        <w:rPr>
          <w:rFonts w:ascii="Arial" w:hAnsi="Arial" w:cs="Arial"/>
          <w:b/>
          <w:bCs/>
        </w:rPr>
        <w:t>n</w:t>
      </w:r>
      <w:r w:rsidR="00A14D79" w:rsidRPr="00F678F9">
        <w:rPr>
          <w:rFonts w:ascii="Arial" w:hAnsi="Arial" w:cs="Arial"/>
          <w:b/>
          <w:bCs/>
        </w:rPr>
        <w:t>a określenie możliwości efektywnego rozwoju kolei we Wrocławiu</w:t>
      </w:r>
      <w:r w:rsidR="00A14D79" w:rsidRPr="00F678F9">
        <w:rPr>
          <w:rFonts w:ascii="Arial" w:hAnsi="Arial" w:cstheme="minorBidi"/>
          <w:b/>
          <w:bCs/>
        </w:rPr>
        <w:t xml:space="preserve"> </w:t>
      </w:r>
      <w:r w:rsidRPr="00F678F9">
        <w:rPr>
          <w:rFonts w:ascii="Arial" w:hAnsi="Arial" w:cs="Arial"/>
          <w:b/>
          <w:bCs/>
        </w:rPr>
        <w:t>przeznaczyły</w:t>
      </w:r>
      <w:r w:rsidRPr="00F678F9">
        <w:rPr>
          <w:rFonts w:ascii="Arial" w:hAnsi="Arial" w:cstheme="minorBidi"/>
          <w:b/>
          <w:bCs/>
        </w:rPr>
        <w:t xml:space="preserve"> PKP Polskie Linie Kolejowe S.A.</w:t>
      </w:r>
      <w:r w:rsidRPr="00F678F9">
        <w:rPr>
          <w:rFonts w:ascii="Arial" w:hAnsi="Arial" w:cs="Arial"/>
          <w:b/>
          <w:bCs/>
        </w:rPr>
        <w:t xml:space="preserve"> Dziś spółka podpisała </w:t>
      </w:r>
      <w:r>
        <w:rPr>
          <w:rFonts w:ascii="Arial" w:hAnsi="Arial" w:cs="Arial"/>
          <w:b/>
          <w:bCs/>
        </w:rPr>
        <w:t>umowy na</w:t>
      </w:r>
      <w:r w:rsidR="00400CF0" w:rsidRPr="00F678F9">
        <w:rPr>
          <w:rFonts w:ascii="Arial" w:hAnsi="Arial" w:cs="Arial"/>
          <w:b/>
          <w:bCs/>
        </w:rPr>
        <w:t xml:space="preserve"> studi</w:t>
      </w:r>
      <w:r w:rsidR="002D09F7">
        <w:rPr>
          <w:rFonts w:ascii="Arial" w:hAnsi="Arial" w:cs="Arial"/>
          <w:b/>
          <w:bCs/>
        </w:rPr>
        <w:t>a</w:t>
      </w:r>
      <w:r w:rsidR="00400CF0" w:rsidRPr="00F678F9">
        <w:rPr>
          <w:rFonts w:ascii="Arial" w:hAnsi="Arial" w:cs="Arial"/>
          <w:b/>
          <w:bCs/>
        </w:rPr>
        <w:t xml:space="preserve"> wykonalności dla</w:t>
      </w:r>
      <w:r w:rsidR="002D09F7">
        <w:rPr>
          <w:rFonts w:ascii="Arial" w:hAnsi="Arial" w:cs="Arial"/>
          <w:b/>
          <w:bCs/>
        </w:rPr>
        <w:t>:</w:t>
      </w:r>
      <w:r w:rsidR="00400CF0" w:rsidRPr="00F678F9">
        <w:rPr>
          <w:rFonts w:ascii="Arial" w:hAnsi="Arial" w:cs="Arial"/>
          <w:b/>
          <w:bCs/>
        </w:rPr>
        <w:t xml:space="preserve"> Wrocławskiego Węzła Kolejowego oraz linii kolejowej na odcinku Świę</w:t>
      </w:r>
      <w:r w:rsidR="002D09F7">
        <w:rPr>
          <w:rFonts w:ascii="Arial" w:hAnsi="Arial" w:cs="Arial"/>
          <w:b/>
          <w:bCs/>
        </w:rPr>
        <w:t xml:space="preserve">ta Katarzyna – Wrocław Muchobór i </w:t>
      </w:r>
      <w:r w:rsidR="00400CF0" w:rsidRPr="00F678F9">
        <w:rPr>
          <w:rFonts w:ascii="Arial" w:hAnsi="Arial" w:cs="Arial"/>
          <w:b/>
          <w:bCs/>
        </w:rPr>
        <w:t xml:space="preserve">Wrocław Świebodzki. </w:t>
      </w:r>
      <w:r w:rsidR="002D09F7">
        <w:rPr>
          <w:rFonts w:ascii="Arial" w:hAnsi="Arial" w:cs="Arial"/>
          <w:b/>
          <w:bCs/>
        </w:rPr>
        <w:t xml:space="preserve">Materiały </w:t>
      </w:r>
      <w:r w:rsidR="00CD413A" w:rsidRPr="00F678F9">
        <w:rPr>
          <w:rFonts w:ascii="Arial" w:hAnsi="Arial" w:cs="Arial"/>
          <w:b/>
          <w:bCs/>
        </w:rPr>
        <w:t xml:space="preserve">umożliwią </w:t>
      </w:r>
      <w:r w:rsidR="002D09F7">
        <w:rPr>
          <w:rFonts w:ascii="Arial" w:hAnsi="Arial" w:cs="Arial"/>
          <w:b/>
          <w:bCs/>
        </w:rPr>
        <w:t xml:space="preserve">sprawny i efektywny </w:t>
      </w:r>
      <w:r w:rsidR="00CD413A" w:rsidRPr="00F678F9">
        <w:rPr>
          <w:rFonts w:ascii="Arial" w:hAnsi="Arial" w:cs="Arial"/>
          <w:b/>
          <w:bCs/>
        </w:rPr>
        <w:t>rozwój sieci kolejowej na terenie wrocławskie</w:t>
      </w:r>
      <w:r w:rsidR="00A675C4" w:rsidRPr="00F678F9">
        <w:rPr>
          <w:rFonts w:ascii="Arial" w:hAnsi="Arial" w:cs="Arial"/>
          <w:b/>
          <w:bCs/>
        </w:rPr>
        <w:t>j</w:t>
      </w:r>
      <w:r w:rsidR="00CD413A" w:rsidRPr="00F678F9">
        <w:rPr>
          <w:rFonts w:ascii="Arial" w:hAnsi="Arial" w:cs="Arial"/>
          <w:b/>
          <w:bCs/>
        </w:rPr>
        <w:t xml:space="preserve"> aglomeracji.</w:t>
      </w:r>
    </w:p>
    <w:p w:rsidR="00CD413A" w:rsidRPr="00CD413A" w:rsidRDefault="00CD413A" w:rsidP="00CD413A">
      <w:pPr>
        <w:spacing w:line="360" w:lineRule="auto"/>
        <w:jc w:val="both"/>
        <w:rPr>
          <w:rFonts w:ascii="Arial" w:hAnsi="Arial" w:cs="Arial"/>
        </w:rPr>
      </w:pPr>
      <w:r w:rsidRPr="00CD413A">
        <w:rPr>
          <w:rFonts w:ascii="Arial" w:hAnsi="Arial" w:cs="Arial"/>
        </w:rPr>
        <w:t xml:space="preserve">Blisko 1,5 mln zł </w:t>
      </w:r>
      <w:r w:rsidR="002D09F7">
        <w:rPr>
          <w:rFonts w:ascii="Arial" w:hAnsi="Arial" w:cs="Arial"/>
        </w:rPr>
        <w:t xml:space="preserve">przeznaczyły PKP Polskie Linie Kolejowe na </w:t>
      </w:r>
      <w:r w:rsidRPr="00CD413A">
        <w:rPr>
          <w:rFonts w:ascii="Arial" w:hAnsi="Arial" w:cs="Arial"/>
        </w:rPr>
        <w:t>opracowanie wstę</w:t>
      </w:r>
      <w:r w:rsidR="002D09F7">
        <w:rPr>
          <w:rFonts w:ascii="Arial" w:hAnsi="Arial" w:cs="Arial"/>
        </w:rPr>
        <w:t>pnego studium wykonalności dla Wrocławskiego Węzła K</w:t>
      </w:r>
      <w:r w:rsidRPr="00CD413A">
        <w:rPr>
          <w:rFonts w:ascii="Arial" w:hAnsi="Arial" w:cs="Arial"/>
        </w:rPr>
        <w:t>olejowego.</w:t>
      </w:r>
      <w:r w:rsidRPr="00CD413A">
        <w:rPr>
          <w:rFonts w:ascii="Arial" w:hAnsi="Arial" w:cs="Arial"/>
          <w:b/>
          <w:bCs/>
        </w:rPr>
        <w:t xml:space="preserve"> </w:t>
      </w:r>
      <w:r w:rsidR="002D09F7" w:rsidRPr="002D09F7">
        <w:rPr>
          <w:rFonts w:ascii="Arial" w:hAnsi="Arial" w:cs="Arial"/>
          <w:bCs/>
        </w:rPr>
        <w:t>Dokument pozwoli</w:t>
      </w:r>
      <w:r w:rsidR="002D09F7">
        <w:rPr>
          <w:rFonts w:ascii="Arial" w:hAnsi="Arial" w:cs="Arial"/>
          <w:b/>
          <w:bCs/>
        </w:rPr>
        <w:t xml:space="preserve"> </w:t>
      </w:r>
      <w:r w:rsidRPr="00CD413A">
        <w:rPr>
          <w:rFonts w:ascii="Arial" w:hAnsi="Arial" w:cs="Arial"/>
        </w:rPr>
        <w:t xml:space="preserve">na rozpoznanie potrzeb </w:t>
      </w:r>
      <w:r w:rsidR="002D09F7">
        <w:rPr>
          <w:rFonts w:ascii="Arial" w:hAnsi="Arial" w:cs="Arial"/>
        </w:rPr>
        <w:t xml:space="preserve">w zakresie </w:t>
      </w:r>
      <w:r w:rsidRPr="00CD413A">
        <w:rPr>
          <w:rFonts w:ascii="Arial" w:hAnsi="Arial" w:cs="Arial"/>
        </w:rPr>
        <w:t>inwestyc</w:t>
      </w:r>
      <w:r w:rsidR="002D09F7">
        <w:rPr>
          <w:rFonts w:ascii="Arial" w:hAnsi="Arial" w:cs="Arial"/>
        </w:rPr>
        <w:t xml:space="preserve">ji </w:t>
      </w:r>
      <w:r w:rsidRPr="00CD413A">
        <w:rPr>
          <w:rFonts w:ascii="Arial" w:hAnsi="Arial" w:cs="Arial"/>
        </w:rPr>
        <w:t>na tere</w:t>
      </w:r>
      <w:r>
        <w:rPr>
          <w:rFonts w:ascii="Arial" w:hAnsi="Arial" w:cs="Arial"/>
        </w:rPr>
        <w:t>nie</w:t>
      </w:r>
      <w:r w:rsidR="002D09F7">
        <w:rPr>
          <w:rFonts w:ascii="Arial" w:hAnsi="Arial" w:cs="Arial"/>
        </w:rPr>
        <w:t xml:space="preserve"> aglomeracji wrocławskiej</w:t>
      </w:r>
      <w:r w:rsidRPr="00CD413A">
        <w:rPr>
          <w:rFonts w:ascii="Arial" w:hAnsi="Arial" w:cs="Arial"/>
        </w:rPr>
        <w:t xml:space="preserve">. </w:t>
      </w:r>
      <w:r w:rsidR="002D09F7">
        <w:rPr>
          <w:rFonts w:ascii="Arial" w:hAnsi="Arial" w:cs="Arial"/>
        </w:rPr>
        <w:t xml:space="preserve">Przewidziano </w:t>
      </w:r>
      <w:r w:rsidR="00FC4408">
        <w:rPr>
          <w:rFonts w:ascii="Arial" w:hAnsi="Arial" w:cs="Arial"/>
        </w:rPr>
        <w:t>uzyskanie danych</w:t>
      </w:r>
      <w:r w:rsidR="00FC4408">
        <w:rPr>
          <w:rFonts w:ascii="Arial" w:hAnsi="Arial" w:cs="Arial"/>
        </w:rPr>
        <w:br/>
      </w:r>
      <w:r w:rsidR="002C6C9A">
        <w:rPr>
          <w:rFonts w:ascii="Arial" w:hAnsi="Arial" w:cs="Arial"/>
        </w:rPr>
        <w:t xml:space="preserve">o </w:t>
      </w:r>
      <w:r w:rsidRPr="00CD413A">
        <w:rPr>
          <w:rFonts w:ascii="Arial" w:hAnsi="Arial" w:cs="Arial"/>
        </w:rPr>
        <w:t>rozwiązania</w:t>
      </w:r>
      <w:r w:rsidR="002C6C9A">
        <w:rPr>
          <w:rFonts w:ascii="Arial" w:hAnsi="Arial" w:cs="Arial"/>
        </w:rPr>
        <w:t>ch</w:t>
      </w:r>
      <w:r w:rsidRPr="00CD413A">
        <w:rPr>
          <w:rFonts w:ascii="Arial" w:hAnsi="Arial" w:cs="Arial"/>
        </w:rPr>
        <w:t xml:space="preserve"> techniczn</w:t>
      </w:r>
      <w:r w:rsidR="002C6C9A">
        <w:rPr>
          <w:rFonts w:ascii="Arial" w:hAnsi="Arial" w:cs="Arial"/>
        </w:rPr>
        <w:t>ych</w:t>
      </w:r>
      <w:r w:rsidRPr="00CD413A">
        <w:rPr>
          <w:rFonts w:ascii="Arial" w:hAnsi="Arial" w:cs="Arial"/>
        </w:rPr>
        <w:t>, gwarant</w:t>
      </w:r>
      <w:r w:rsidR="002C6C9A">
        <w:rPr>
          <w:rFonts w:ascii="Arial" w:hAnsi="Arial" w:cs="Arial"/>
        </w:rPr>
        <w:t>ujących</w:t>
      </w:r>
      <w:r w:rsidR="000F69A5">
        <w:rPr>
          <w:rFonts w:ascii="Arial" w:hAnsi="Arial" w:cs="Arial"/>
        </w:rPr>
        <w:t xml:space="preserve"> </w:t>
      </w:r>
      <w:r w:rsidRPr="00CD413A">
        <w:rPr>
          <w:rFonts w:ascii="Arial" w:hAnsi="Arial" w:cs="Arial"/>
        </w:rPr>
        <w:t>odpowiedni</w:t>
      </w:r>
      <w:r w:rsidR="002C6C9A">
        <w:rPr>
          <w:rFonts w:ascii="Arial" w:hAnsi="Arial" w:cs="Arial"/>
        </w:rPr>
        <w:t xml:space="preserve">ą </w:t>
      </w:r>
      <w:r w:rsidR="00FC4408">
        <w:rPr>
          <w:rFonts w:ascii="Arial" w:hAnsi="Arial" w:cs="Arial"/>
        </w:rPr>
        <w:t>przepustowość</w:t>
      </w:r>
      <w:r w:rsidRPr="00CD413A">
        <w:rPr>
          <w:rFonts w:ascii="Arial" w:hAnsi="Arial" w:cs="Arial"/>
        </w:rPr>
        <w:t xml:space="preserve"> </w:t>
      </w:r>
      <w:r w:rsidR="002C6C9A">
        <w:rPr>
          <w:rFonts w:ascii="Arial" w:hAnsi="Arial" w:cs="Arial"/>
        </w:rPr>
        <w:t>(liczbę kursujących pociągów) na liniach</w:t>
      </w:r>
      <w:r w:rsidRPr="00CD413A">
        <w:rPr>
          <w:rFonts w:ascii="Arial" w:hAnsi="Arial" w:cs="Arial"/>
        </w:rPr>
        <w:t xml:space="preserve"> kolejowych oraz </w:t>
      </w:r>
      <w:r w:rsidR="002C6C9A">
        <w:rPr>
          <w:rFonts w:ascii="Arial" w:hAnsi="Arial" w:cs="Arial"/>
        </w:rPr>
        <w:t xml:space="preserve">jak najlepszą </w:t>
      </w:r>
      <w:r w:rsidRPr="00CD413A">
        <w:rPr>
          <w:rFonts w:ascii="Arial" w:hAnsi="Arial" w:cs="Arial"/>
        </w:rPr>
        <w:t>dostępnoś</w:t>
      </w:r>
      <w:r w:rsidR="00FC4408">
        <w:rPr>
          <w:rFonts w:ascii="Arial" w:hAnsi="Arial" w:cs="Arial"/>
        </w:rPr>
        <w:t>ć</w:t>
      </w:r>
      <w:r w:rsidRPr="00CD413A">
        <w:rPr>
          <w:rFonts w:ascii="Arial" w:hAnsi="Arial" w:cs="Arial"/>
        </w:rPr>
        <w:t xml:space="preserve"> </w:t>
      </w:r>
      <w:r w:rsidR="002C6C9A">
        <w:rPr>
          <w:rFonts w:ascii="Arial" w:hAnsi="Arial" w:cs="Arial"/>
        </w:rPr>
        <w:t xml:space="preserve">do </w:t>
      </w:r>
      <w:r w:rsidRPr="00CD413A">
        <w:rPr>
          <w:rFonts w:ascii="Arial" w:hAnsi="Arial" w:cs="Arial"/>
        </w:rPr>
        <w:t xml:space="preserve">transportu kolejowego. </w:t>
      </w:r>
      <w:r w:rsidR="002C6C9A">
        <w:rPr>
          <w:rFonts w:ascii="Arial" w:hAnsi="Arial" w:cs="Arial"/>
        </w:rPr>
        <w:t>S</w:t>
      </w:r>
      <w:r w:rsidRPr="00CD413A">
        <w:rPr>
          <w:rFonts w:ascii="Arial" w:hAnsi="Arial" w:cs="Arial"/>
        </w:rPr>
        <w:t>tudium ma być „narzędziem” do planowania inwestyc</w:t>
      </w:r>
      <w:r w:rsidR="002C6C9A">
        <w:rPr>
          <w:rFonts w:ascii="Arial" w:hAnsi="Arial" w:cs="Arial"/>
        </w:rPr>
        <w:t>ji</w:t>
      </w:r>
      <w:r w:rsidRPr="00CD413A">
        <w:rPr>
          <w:rFonts w:ascii="Arial" w:hAnsi="Arial" w:cs="Arial"/>
        </w:rPr>
        <w:t xml:space="preserve"> po 2020</w:t>
      </w:r>
      <w:r w:rsidR="002C6C9A">
        <w:rPr>
          <w:rFonts w:ascii="Arial" w:hAnsi="Arial" w:cs="Arial"/>
        </w:rPr>
        <w:t xml:space="preserve"> r.</w:t>
      </w:r>
    </w:p>
    <w:p w:rsidR="00CD413A" w:rsidRPr="00CD413A" w:rsidRDefault="00CD413A" w:rsidP="00CD413A">
      <w:pPr>
        <w:spacing w:line="360" w:lineRule="auto"/>
        <w:jc w:val="both"/>
        <w:rPr>
          <w:rFonts w:ascii="Arial" w:hAnsi="Arial" w:cs="Arial"/>
        </w:rPr>
      </w:pPr>
      <w:r w:rsidRPr="00CD413A">
        <w:rPr>
          <w:rFonts w:ascii="Arial" w:hAnsi="Arial" w:cs="Arial"/>
          <w:bCs/>
        </w:rPr>
        <w:t xml:space="preserve">W ramach studium będzie rozpatrywana m.in.: </w:t>
      </w:r>
      <w:r w:rsidRPr="00CD413A">
        <w:rPr>
          <w:rFonts w:ascii="Arial" w:hAnsi="Arial" w:cs="Arial"/>
        </w:rPr>
        <w:t>odbudowa stacji Wrocław Świebodzki</w:t>
      </w:r>
      <w:r w:rsidR="0021244A">
        <w:rPr>
          <w:rFonts w:ascii="Arial" w:hAnsi="Arial" w:cs="Arial"/>
        </w:rPr>
        <w:t>,</w:t>
      </w:r>
      <w:r w:rsidR="000F69A5">
        <w:rPr>
          <w:rFonts w:ascii="Arial" w:hAnsi="Arial" w:cs="Arial"/>
        </w:rPr>
        <w:br/>
      </w:r>
      <w:r w:rsidRPr="00CD413A">
        <w:rPr>
          <w:rFonts w:ascii="Arial" w:hAnsi="Arial" w:cs="Arial"/>
        </w:rPr>
        <w:t>z ewentualną możliwością jej przebudowy jako</w:t>
      </w:r>
      <w:r w:rsidR="002C6C9A">
        <w:rPr>
          <w:rFonts w:ascii="Arial" w:hAnsi="Arial" w:cs="Arial"/>
        </w:rPr>
        <w:t xml:space="preserve"> stacji przelotowej; </w:t>
      </w:r>
      <w:r w:rsidRPr="00CD413A">
        <w:rPr>
          <w:rFonts w:ascii="Arial" w:hAnsi="Arial" w:cs="Arial"/>
        </w:rPr>
        <w:t>budowa połączenia kole</w:t>
      </w:r>
      <w:r w:rsidR="002C6C9A">
        <w:rPr>
          <w:rFonts w:ascii="Arial" w:hAnsi="Arial" w:cs="Arial"/>
        </w:rPr>
        <w:t xml:space="preserve">jowego do lotniska we Wrocławiu; </w:t>
      </w:r>
      <w:r w:rsidRPr="00CD413A">
        <w:rPr>
          <w:rFonts w:ascii="Arial" w:hAnsi="Arial" w:cs="Arial"/>
        </w:rPr>
        <w:t>przeprowadzenie trasy linii kolei dużych prędkości p</w:t>
      </w:r>
      <w:r w:rsidR="002C6C9A">
        <w:rPr>
          <w:rFonts w:ascii="Arial" w:hAnsi="Arial" w:cs="Arial"/>
        </w:rPr>
        <w:t xml:space="preserve">rzez wrocławski węzeł kolejowy, </w:t>
      </w:r>
      <w:r w:rsidRPr="00CD413A">
        <w:rPr>
          <w:rFonts w:ascii="Arial" w:hAnsi="Arial" w:cs="Arial"/>
        </w:rPr>
        <w:t>przebudowa wrocławskiej linii średnicowej, b</w:t>
      </w:r>
      <w:r w:rsidR="00FC4408">
        <w:rPr>
          <w:rFonts w:ascii="Arial" w:hAnsi="Arial" w:cs="Arial"/>
        </w:rPr>
        <w:t>udowa bezkolizyjnych układów na </w:t>
      </w:r>
      <w:r w:rsidRPr="00CD413A">
        <w:rPr>
          <w:rFonts w:ascii="Arial" w:hAnsi="Arial" w:cs="Arial"/>
        </w:rPr>
        <w:t>linii średnicowej</w:t>
      </w:r>
      <w:r w:rsidR="000F69A5">
        <w:rPr>
          <w:rFonts w:ascii="Arial" w:hAnsi="Arial" w:cs="Arial"/>
        </w:rPr>
        <w:t xml:space="preserve">, </w:t>
      </w:r>
      <w:r w:rsidRPr="00CD413A">
        <w:rPr>
          <w:rFonts w:ascii="Arial" w:hAnsi="Arial" w:cs="Arial"/>
        </w:rPr>
        <w:t>celem oddzielenia ruchu regionalnego i dalekobieżnego</w:t>
      </w:r>
      <w:r w:rsidR="002C6C9A">
        <w:rPr>
          <w:rFonts w:ascii="Arial" w:hAnsi="Arial" w:cs="Arial"/>
        </w:rPr>
        <w:t xml:space="preserve">; </w:t>
      </w:r>
      <w:r w:rsidRPr="00CD413A">
        <w:rPr>
          <w:rFonts w:ascii="Arial" w:hAnsi="Arial" w:cs="Arial"/>
        </w:rPr>
        <w:t>możliwość wykorzystania linii towarowych dla ruchu pasażerskiego.</w:t>
      </w:r>
      <w:r w:rsidR="002C6C9A">
        <w:rPr>
          <w:rFonts w:ascii="Arial" w:hAnsi="Arial" w:cs="Arial"/>
        </w:rPr>
        <w:t xml:space="preserve"> </w:t>
      </w:r>
      <w:r w:rsidRPr="00CD413A">
        <w:rPr>
          <w:rFonts w:ascii="Arial" w:hAnsi="Arial" w:cs="Arial"/>
        </w:rPr>
        <w:t xml:space="preserve">Wykonawcą studium </w:t>
      </w:r>
      <w:r w:rsidR="002C6C9A">
        <w:rPr>
          <w:rFonts w:ascii="Arial" w:hAnsi="Arial" w:cs="Arial"/>
        </w:rPr>
        <w:t xml:space="preserve">jest </w:t>
      </w:r>
      <w:r w:rsidRPr="00CD413A">
        <w:rPr>
          <w:rFonts w:ascii="Arial" w:hAnsi="Arial" w:cs="Arial"/>
        </w:rPr>
        <w:t>firma</w:t>
      </w:r>
      <w:r w:rsidR="002C6C9A">
        <w:rPr>
          <w:rFonts w:ascii="Arial" w:hAnsi="Arial" w:cs="Arial"/>
        </w:rPr>
        <w:br/>
      </w:r>
      <w:r w:rsidRPr="00CD413A">
        <w:rPr>
          <w:rFonts w:ascii="Arial" w:hAnsi="Arial" w:cs="Arial"/>
        </w:rPr>
        <w:t>BBF Sp. z o.o. z Poznania. Wartość umowy wynosi 1 490 tys. zł. Termin realizacji 34 m-ce  od podpisania umowy.</w:t>
      </w:r>
    </w:p>
    <w:p w:rsidR="00CD413A" w:rsidRDefault="002C6C9A" w:rsidP="00CD41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D413A" w:rsidRPr="00CD413A">
        <w:rPr>
          <w:rFonts w:ascii="Arial" w:hAnsi="Arial" w:cs="Arial"/>
        </w:rPr>
        <w:t>tudium wykonalności dla linii kolejowej C-E 59 na odcinku Świę</w:t>
      </w:r>
      <w:r>
        <w:rPr>
          <w:rFonts w:ascii="Arial" w:hAnsi="Arial" w:cs="Arial"/>
        </w:rPr>
        <w:t xml:space="preserve">ta Katarzyna – Wrocław Muchobór i </w:t>
      </w:r>
      <w:r w:rsidR="00CD413A" w:rsidRPr="00CD413A">
        <w:rPr>
          <w:rFonts w:ascii="Arial" w:hAnsi="Arial" w:cs="Arial"/>
        </w:rPr>
        <w:t>Wrocław Świebodzki</w:t>
      </w:r>
      <w:r>
        <w:rPr>
          <w:rFonts w:ascii="Arial" w:hAnsi="Arial" w:cs="Arial"/>
        </w:rPr>
        <w:t xml:space="preserve"> za </w:t>
      </w:r>
      <w:r w:rsidR="00CD413A" w:rsidRPr="00CD413A">
        <w:rPr>
          <w:rFonts w:ascii="Arial" w:hAnsi="Arial" w:cs="Arial"/>
        </w:rPr>
        <w:t xml:space="preserve">ponad 2,5 mln zł </w:t>
      </w:r>
      <w:r>
        <w:rPr>
          <w:rFonts w:ascii="Arial" w:hAnsi="Arial" w:cs="Arial"/>
        </w:rPr>
        <w:t xml:space="preserve">ma na celu </w:t>
      </w:r>
      <w:r w:rsidR="00CD413A" w:rsidRPr="00CD413A">
        <w:rPr>
          <w:rFonts w:ascii="Arial" w:hAnsi="Arial" w:cs="Arial"/>
        </w:rPr>
        <w:t xml:space="preserve">ustalenie niezbędnego zakres robót dla dostosowania linii do wymogów europejskiej sieci kolejowej TEN-T. </w:t>
      </w:r>
      <w:r>
        <w:rPr>
          <w:rFonts w:ascii="Arial" w:hAnsi="Arial" w:cs="Arial"/>
        </w:rPr>
        <w:t xml:space="preserve">Dokument </w:t>
      </w:r>
      <w:r w:rsidR="00CD413A" w:rsidRPr="00CD413A">
        <w:rPr>
          <w:rFonts w:ascii="Arial" w:hAnsi="Arial" w:cs="Arial"/>
        </w:rPr>
        <w:t xml:space="preserve">umożliwi </w:t>
      </w:r>
      <w:r w:rsidR="00E04845">
        <w:rPr>
          <w:rFonts w:ascii="Arial" w:hAnsi="Arial" w:cs="Arial"/>
        </w:rPr>
        <w:t xml:space="preserve">pozyskanie </w:t>
      </w:r>
      <w:r w:rsidR="00CD413A" w:rsidRPr="00CD413A">
        <w:rPr>
          <w:rFonts w:ascii="Arial" w:hAnsi="Arial" w:cs="Arial"/>
        </w:rPr>
        <w:t xml:space="preserve">środków unijnych </w:t>
      </w:r>
      <w:r w:rsidR="00E04845">
        <w:rPr>
          <w:rFonts w:ascii="Arial" w:hAnsi="Arial" w:cs="Arial"/>
        </w:rPr>
        <w:t xml:space="preserve">na rozwój trasy kolejowej </w:t>
      </w:r>
      <w:r w:rsidR="00CD413A" w:rsidRPr="00CD413A">
        <w:rPr>
          <w:rFonts w:ascii="Arial" w:hAnsi="Arial" w:cs="Arial"/>
        </w:rPr>
        <w:t xml:space="preserve">w perspektywie 2021-27. </w:t>
      </w:r>
      <w:r w:rsidR="00E04845">
        <w:rPr>
          <w:rFonts w:ascii="Arial" w:hAnsi="Arial" w:cs="Arial"/>
        </w:rPr>
        <w:t>Opracowanie</w:t>
      </w:r>
      <w:r w:rsidR="00CD413A" w:rsidRPr="00CD413A">
        <w:rPr>
          <w:rFonts w:ascii="Arial" w:hAnsi="Arial" w:cs="Arial"/>
        </w:rPr>
        <w:t xml:space="preserve"> </w:t>
      </w:r>
      <w:r w:rsidR="00E04845">
        <w:rPr>
          <w:rFonts w:ascii="Arial" w:hAnsi="Arial" w:cs="Arial"/>
        </w:rPr>
        <w:t xml:space="preserve">obejmuje </w:t>
      </w:r>
      <w:r w:rsidR="00CD413A" w:rsidRPr="00CD413A">
        <w:rPr>
          <w:rFonts w:ascii="Arial" w:hAnsi="Arial" w:cs="Arial"/>
        </w:rPr>
        <w:t>linie kolejowe należące do europejskiego korytarza transportowego na odcinku Święta Katarzyna – Wrocław Brochów – Wrocław Stadion – Wrocław Muchobór – Wrocław Kuźniki, oraz linie w obrębie Wrocław</w:t>
      </w:r>
      <w:r w:rsidR="000F69A5">
        <w:rPr>
          <w:rFonts w:ascii="Arial" w:hAnsi="Arial" w:cs="Arial"/>
        </w:rPr>
        <w:t>ia</w:t>
      </w:r>
      <w:r w:rsidR="00CD413A" w:rsidRPr="00CD413A">
        <w:rPr>
          <w:rFonts w:ascii="Arial" w:hAnsi="Arial" w:cs="Arial"/>
        </w:rPr>
        <w:t>.</w:t>
      </w:r>
      <w:r w:rsidR="000F69A5">
        <w:rPr>
          <w:rFonts w:ascii="Arial" w:hAnsi="Arial" w:cs="Arial"/>
        </w:rPr>
        <w:t xml:space="preserve"> </w:t>
      </w:r>
      <w:r w:rsidR="00CD413A" w:rsidRPr="00CD413A">
        <w:rPr>
          <w:rFonts w:ascii="Arial" w:hAnsi="Arial" w:cs="Arial"/>
        </w:rPr>
        <w:t xml:space="preserve">Wykonawcą </w:t>
      </w:r>
      <w:r w:rsidR="000F69A5">
        <w:rPr>
          <w:rFonts w:ascii="Arial" w:hAnsi="Arial" w:cs="Arial"/>
        </w:rPr>
        <w:t xml:space="preserve">jest </w:t>
      </w:r>
      <w:r w:rsidR="00CD413A" w:rsidRPr="00CD413A">
        <w:rPr>
          <w:rFonts w:ascii="Arial" w:hAnsi="Arial" w:cs="Arial"/>
        </w:rPr>
        <w:t xml:space="preserve">konsorcjum, którego </w:t>
      </w:r>
      <w:r w:rsidR="000F69A5">
        <w:rPr>
          <w:rFonts w:ascii="Arial" w:hAnsi="Arial" w:cs="Arial"/>
        </w:rPr>
        <w:t>z</w:t>
      </w:r>
      <w:r w:rsidR="00CD413A" w:rsidRPr="00CD413A">
        <w:rPr>
          <w:rFonts w:ascii="Arial" w:hAnsi="Arial" w:cs="Arial"/>
        </w:rPr>
        <w:t xml:space="preserve"> liderem </w:t>
      </w:r>
      <w:r w:rsidR="000F69A5">
        <w:rPr>
          <w:rFonts w:ascii="Arial" w:hAnsi="Arial" w:cs="Arial"/>
        </w:rPr>
        <w:t>firmą</w:t>
      </w:r>
      <w:r w:rsidR="00CD413A" w:rsidRPr="00CD413A">
        <w:rPr>
          <w:rFonts w:ascii="Arial" w:hAnsi="Arial" w:cs="Arial"/>
        </w:rPr>
        <w:t xml:space="preserve"> WYG International Sp. z o.o. z Warszawy. Termin realizacji wynosi </w:t>
      </w:r>
      <w:r w:rsidR="000F69A5">
        <w:rPr>
          <w:rFonts w:ascii="Arial" w:hAnsi="Arial" w:cs="Arial"/>
        </w:rPr>
        <w:t>16 miesięcy.</w:t>
      </w:r>
    </w:p>
    <w:p w:rsidR="00DC5E34" w:rsidRPr="00C97E2E" w:rsidRDefault="00E04845" w:rsidP="00CD413A">
      <w:pPr>
        <w:spacing w:line="360" w:lineRule="auto"/>
        <w:jc w:val="both"/>
        <w:rPr>
          <w:rFonts w:ascii="Arial" w:hAnsi="Arial" w:cstheme="minorBidi"/>
        </w:rPr>
      </w:pPr>
      <w:r w:rsidRPr="00C97E2E">
        <w:rPr>
          <w:rFonts w:ascii="Arial" w:hAnsi="Arial" w:cs="Arial"/>
        </w:rPr>
        <w:lastRenderedPageBreak/>
        <w:t xml:space="preserve">W ramach prac studialnych przewidziano konsultacje z samorządami i przewoźnikami w celu ustalenia wstępnych wariantów i prognoz rozwoju kolejowego ruchu pasażerskiego. </w:t>
      </w:r>
      <w:r w:rsidR="00DC5E34" w:rsidRPr="00C97E2E">
        <w:rPr>
          <w:rFonts w:ascii="Arial" w:hAnsi="Arial" w:cs="Arial"/>
        </w:rPr>
        <w:t xml:space="preserve">Oba zadania będą finansowane ze środków własnych spółki </w:t>
      </w:r>
      <w:r w:rsidR="00DC5E34" w:rsidRPr="00C97E2E">
        <w:rPr>
          <w:rFonts w:ascii="Arial" w:hAnsi="Arial" w:cstheme="minorBidi"/>
        </w:rPr>
        <w:t>PKP Polskie Linie Kolejowe</w:t>
      </w:r>
      <w:r w:rsidR="00FC4408">
        <w:rPr>
          <w:rFonts w:ascii="Arial" w:hAnsi="Arial" w:cstheme="minorBidi"/>
        </w:rPr>
        <w:t xml:space="preserve"> S.A</w:t>
      </w:r>
      <w:r w:rsidR="00DC5E34" w:rsidRPr="00C97E2E">
        <w:rPr>
          <w:rFonts w:ascii="Arial" w:hAnsi="Arial" w:cstheme="minorBidi"/>
        </w:rPr>
        <w:t>.</w:t>
      </w:r>
    </w:p>
    <w:p w:rsidR="001240AA" w:rsidRPr="00C97E2E" w:rsidRDefault="001240AA" w:rsidP="00C97E2E">
      <w:pPr>
        <w:spacing w:after="0" w:line="360" w:lineRule="auto"/>
        <w:jc w:val="both"/>
        <w:rPr>
          <w:rFonts w:ascii="Arial" w:hAnsi="Arial" w:cs="Arial"/>
        </w:rPr>
      </w:pPr>
      <w:r w:rsidRPr="00C97E2E">
        <w:rPr>
          <w:rFonts w:ascii="Arial" w:hAnsi="Arial" w:cs="Arial"/>
        </w:rPr>
        <w:t>Wolę współpracy w zakresie działań dotyczących Wrocławskiego Węzła Kolejowego</w:t>
      </w:r>
      <w:r w:rsidR="00C97E2E" w:rsidRPr="00C97E2E">
        <w:rPr>
          <w:rFonts w:ascii="Arial" w:hAnsi="Arial" w:cs="Arial"/>
        </w:rPr>
        <w:t xml:space="preserve">, w tym </w:t>
      </w:r>
      <w:r w:rsidRPr="00C97E2E">
        <w:rPr>
          <w:rFonts w:ascii="Arial" w:hAnsi="Arial" w:cs="Arial"/>
        </w:rPr>
        <w:t xml:space="preserve"> </w:t>
      </w:r>
      <w:r w:rsidR="00C97E2E" w:rsidRPr="00C97E2E">
        <w:rPr>
          <w:rFonts w:ascii="Arial" w:hAnsi="Arial" w:cs="Arial"/>
        </w:rPr>
        <w:t xml:space="preserve">pozyskania opracowania studyjnego, które określi kierunek rozwoju transportu kolejowego na terenie aglomeracji wrocławskiej wyraził </w:t>
      </w:r>
      <w:r w:rsidRPr="00C97E2E">
        <w:rPr>
          <w:rFonts w:ascii="Arial" w:hAnsi="Arial" w:cs="Arial"/>
          <w:bCs/>
        </w:rPr>
        <w:t xml:space="preserve">list intencyjny podpisany </w:t>
      </w:r>
      <w:r w:rsidR="00C97E2E" w:rsidRPr="00C97E2E">
        <w:rPr>
          <w:rFonts w:ascii="Arial" w:hAnsi="Arial" w:cs="Arial"/>
          <w:bCs/>
        </w:rPr>
        <w:t>w czerwcu br.</w:t>
      </w:r>
      <w:r w:rsidRPr="00C97E2E">
        <w:rPr>
          <w:rFonts w:ascii="Arial" w:hAnsi="Arial" w:cs="Arial"/>
          <w:bCs/>
        </w:rPr>
        <w:t xml:space="preserve"> </w:t>
      </w:r>
      <w:r w:rsidR="00C97E2E" w:rsidRPr="00C97E2E">
        <w:rPr>
          <w:rFonts w:ascii="Arial" w:hAnsi="Arial" w:cs="Arial"/>
          <w:bCs/>
        </w:rPr>
        <w:t xml:space="preserve">przez </w:t>
      </w:r>
      <w:r w:rsidRPr="00C97E2E">
        <w:rPr>
          <w:rFonts w:ascii="Arial" w:hAnsi="Arial" w:cs="Arial"/>
          <w:bCs/>
        </w:rPr>
        <w:t xml:space="preserve">PKP Polskie </w:t>
      </w:r>
      <w:r w:rsidR="00C97E2E" w:rsidRPr="00C97E2E">
        <w:rPr>
          <w:rFonts w:ascii="Arial" w:hAnsi="Arial" w:cs="Arial"/>
          <w:bCs/>
        </w:rPr>
        <w:t>Linie Kolejowe S.A., PKP S.A., S</w:t>
      </w:r>
      <w:r w:rsidRPr="00C97E2E">
        <w:rPr>
          <w:rFonts w:ascii="Arial" w:hAnsi="Arial" w:cs="Arial"/>
          <w:bCs/>
        </w:rPr>
        <w:t>amorzą</w:t>
      </w:r>
      <w:r w:rsidR="00C97E2E" w:rsidRPr="00C97E2E">
        <w:rPr>
          <w:rFonts w:ascii="Arial" w:hAnsi="Arial" w:cs="Arial"/>
          <w:bCs/>
        </w:rPr>
        <w:t>d Województwa Dolnośląskiego i P</w:t>
      </w:r>
      <w:r w:rsidRPr="00C97E2E">
        <w:rPr>
          <w:rFonts w:ascii="Arial" w:hAnsi="Arial" w:cs="Arial"/>
          <w:bCs/>
        </w:rPr>
        <w:t>rezydent</w:t>
      </w:r>
      <w:r w:rsidR="00C97E2E" w:rsidRPr="00C97E2E">
        <w:rPr>
          <w:rFonts w:ascii="Arial" w:hAnsi="Arial" w:cs="Arial"/>
          <w:bCs/>
        </w:rPr>
        <w:t>a</w:t>
      </w:r>
      <w:r w:rsidRPr="00C97E2E">
        <w:rPr>
          <w:rFonts w:ascii="Arial" w:hAnsi="Arial" w:cs="Arial"/>
          <w:bCs/>
        </w:rPr>
        <w:t xml:space="preserve"> Wrocław</w:t>
      </w:r>
      <w:r w:rsidR="00C97E2E" w:rsidRPr="00C97E2E">
        <w:rPr>
          <w:rFonts w:ascii="Arial" w:hAnsi="Arial" w:cs="Arial"/>
          <w:bCs/>
        </w:rPr>
        <w:t xml:space="preserve">ia. </w:t>
      </w:r>
      <w:r w:rsidR="00C97E2E">
        <w:rPr>
          <w:rFonts w:ascii="Arial" w:hAnsi="Arial" w:cs="Arial"/>
          <w:bCs/>
        </w:rPr>
        <w:t xml:space="preserve">Sygnatariusze listu będą ze sobą </w:t>
      </w:r>
      <w:r w:rsidR="00C97E2E">
        <w:rPr>
          <w:rFonts w:ascii="Arial" w:hAnsi="Arial" w:cs="Arial"/>
        </w:rPr>
        <w:t>współpracować na etapie opracowywania wstępnego studium wykonalności dla Wrocławskiego Węzła K</w:t>
      </w:r>
      <w:r w:rsidR="00C97E2E" w:rsidRPr="00CD413A">
        <w:rPr>
          <w:rFonts w:ascii="Arial" w:hAnsi="Arial" w:cs="Arial"/>
        </w:rPr>
        <w:t>olejowego</w:t>
      </w:r>
    </w:p>
    <w:p w:rsidR="00C00BEA" w:rsidRDefault="00C00BEA" w:rsidP="00A03524">
      <w:pPr>
        <w:pStyle w:val="NormalnyWeb"/>
        <w:shd w:val="clear" w:color="auto" w:fill="FFFFFF"/>
        <w:spacing w:after="225" w:line="369" w:lineRule="atLeast"/>
        <w:rPr>
          <w:rFonts w:ascii="Arial" w:hAnsi="Arial" w:cs="Arial"/>
          <w:color w:val="003C66"/>
          <w:sz w:val="19"/>
          <w:szCs w:val="19"/>
        </w:rPr>
      </w:pPr>
    </w:p>
    <w:p w:rsidR="008D2467" w:rsidRPr="00C97E2E" w:rsidRDefault="00742290" w:rsidP="0086296A">
      <w:pPr>
        <w:pStyle w:val="NormalnyWeb"/>
        <w:shd w:val="clear" w:color="auto" w:fill="FFFFFF"/>
        <w:spacing w:line="36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C97E2E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Kontakt dla mediów: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Mirosław Siemieniec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Rzecznik prasowy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PKP Polskie Linie Kolejowe S.A.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rzecznik@plk-sa.pl</w:t>
      </w:r>
      <w:r w:rsidRPr="00C97E2E">
        <w:rPr>
          <w:rFonts w:ascii="Arial" w:hAnsi="Arial" w:cs="Arial"/>
          <w:sz w:val="22"/>
          <w:szCs w:val="22"/>
        </w:rPr>
        <w:br/>
      </w:r>
      <w:r w:rsidRPr="00C97E2E">
        <w:rPr>
          <w:rFonts w:ascii="Arial" w:hAnsi="Arial" w:cs="Arial"/>
          <w:sz w:val="22"/>
          <w:szCs w:val="22"/>
          <w:shd w:val="clear" w:color="auto" w:fill="FFFFFF"/>
        </w:rPr>
        <w:t>tel. 694 480 239</w:t>
      </w:r>
      <w:r w:rsidR="008D2467" w:rsidRPr="00C97E2E">
        <w:rPr>
          <w:rFonts w:ascii="Arial" w:hAnsi="Arial" w:cs="Arial"/>
          <w:sz w:val="22"/>
          <w:szCs w:val="22"/>
        </w:rPr>
        <w:br/>
      </w:r>
    </w:p>
    <w:p w:rsidR="00742290" w:rsidRPr="00742290" w:rsidRDefault="00742290" w:rsidP="00742290">
      <w:pPr>
        <w:pStyle w:val="Akapitzlist"/>
        <w:spacing w:line="360" w:lineRule="auto"/>
        <w:rPr>
          <w:rFonts w:ascii="Arial" w:hAnsi="Arial" w:cs="Arial"/>
          <w:bCs/>
        </w:rPr>
      </w:pPr>
    </w:p>
    <w:p w:rsidR="00502A81" w:rsidRPr="00742290" w:rsidRDefault="00502A81" w:rsidP="008D2467">
      <w:pPr>
        <w:shd w:val="clear" w:color="auto" w:fill="FFFFFF"/>
        <w:spacing w:after="225" w:line="240" w:lineRule="auto"/>
        <w:rPr>
          <w:rFonts w:ascii="Arial" w:hAnsi="Arial" w:cs="Arial"/>
          <w:bCs/>
        </w:rPr>
      </w:pPr>
    </w:p>
    <w:sectPr w:rsidR="00502A81" w:rsidRPr="00742290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11" w:rsidRDefault="00F44111" w:rsidP="00D5409C">
      <w:pPr>
        <w:spacing w:after="0" w:line="240" w:lineRule="auto"/>
      </w:pPr>
      <w:r>
        <w:separator/>
      </w:r>
    </w:p>
  </w:endnote>
  <w:endnote w:type="continuationSeparator" w:id="0">
    <w:p w:rsidR="00F44111" w:rsidRDefault="00F4411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6E3FC1" w:rsidRDefault="00CD413A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ascii="Arial" w:hAnsi="Arial" w:cs="Arial"/>
        <w:color w:val="727271"/>
        <w:sz w:val="14"/>
        <w:szCs w:val="14"/>
      </w:rPr>
      <w:t>20.424.936.000,00 zł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1F4EFE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11" w:rsidRDefault="00F44111" w:rsidP="00D5409C">
      <w:pPr>
        <w:spacing w:after="0" w:line="240" w:lineRule="auto"/>
      </w:pPr>
      <w:r>
        <w:separator/>
      </w:r>
    </w:p>
  </w:footnote>
  <w:footnote w:type="continuationSeparator" w:id="0">
    <w:p w:rsidR="00F44111" w:rsidRDefault="00F4411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Default="00CD41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3B0C76" wp14:editId="7E59D08C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D413A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D413A" w:rsidRPr="00DA3248" w:rsidRDefault="00CD413A" w:rsidP="00DC4D3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B0C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D413A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D413A" w:rsidRPr="00DA3248" w:rsidRDefault="00CD413A" w:rsidP="00DC4D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6A293B7" wp14:editId="3609B7A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Default="00CD413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A438EA" wp14:editId="022845FF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293B7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CD413A" w:rsidRDefault="00CD413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A438EA" wp14:editId="022845FF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545E0"/>
    <w:multiLevelType w:val="hybridMultilevel"/>
    <w:tmpl w:val="DE9A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6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54D33"/>
    <w:rsid w:val="000551EB"/>
    <w:rsid w:val="00055590"/>
    <w:rsid w:val="000577C4"/>
    <w:rsid w:val="00057B94"/>
    <w:rsid w:val="00060179"/>
    <w:rsid w:val="000618AD"/>
    <w:rsid w:val="000619ED"/>
    <w:rsid w:val="00064372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2144"/>
    <w:rsid w:val="000B6EAC"/>
    <w:rsid w:val="000C08A3"/>
    <w:rsid w:val="000C19C7"/>
    <w:rsid w:val="000C1DE5"/>
    <w:rsid w:val="000C5443"/>
    <w:rsid w:val="000C548B"/>
    <w:rsid w:val="000D00BB"/>
    <w:rsid w:val="000D21B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69A5"/>
    <w:rsid w:val="000F70C9"/>
    <w:rsid w:val="001005F3"/>
    <w:rsid w:val="001050E5"/>
    <w:rsid w:val="00105677"/>
    <w:rsid w:val="001059D3"/>
    <w:rsid w:val="00105A27"/>
    <w:rsid w:val="001151DE"/>
    <w:rsid w:val="00120ACD"/>
    <w:rsid w:val="00121D30"/>
    <w:rsid w:val="001240AA"/>
    <w:rsid w:val="0012424C"/>
    <w:rsid w:val="001253F8"/>
    <w:rsid w:val="00127748"/>
    <w:rsid w:val="001304CE"/>
    <w:rsid w:val="00141226"/>
    <w:rsid w:val="00150560"/>
    <w:rsid w:val="00152131"/>
    <w:rsid w:val="00152980"/>
    <w:rsid w:val="0015555B"/>
    <w:rsid w:val="00156F3D"/>
    <w:rsid w:val="00163DE7"/>
    <w:rsid w:val="00164A21"/>
    <w:rsid w:val="00165903"/>
    <w:rsid w:val="001768ED"/>
    <w:rsid w:val="00177D0C"/>
    <w:rsid w:val="0018453D"/>
    <w:rsid w:val="00185B00"/>
    <w:rsid w:val="00185C61"/>
    <w:rsid w:val="00196F35"/>
    <w:rsid w:val="001A168B"/>
    <w:rsid w:val="001A4F34"/>
    <w:rsid w:val="001A588F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103C"/>
    <w:rsid w:val="00201757"/>
    <w:rsid w:val="00204BC8"/>
    <w:rsid w:val="00207374"/>
    <w:rsid w:val="0021244A"/>
    <w:rsid w:val="002146C1"/>
    <w:rsid w:val="00215DEC"/>
    <w:rsid w:val="00223D32"/>
    <w:rsid w:val="002244A5"/>
    <w:rsid w:val="002257D4"/>
    <w:rsid w:val="00226B35"/>
    <w:rsid w:val="00237884"/>
    <w:rsid w:val="0024002C"/>
    <w:rsid w:val="00243C1E"/>
    <w:rsid w:val="00251991"/>
    <w:rsid w:val="0025604B"/>
    <w:rsid w:val="002654E1"/>
    <w:rsid w:val="00267AE1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7F98"/>
    <w:rsid w:val="002C1376"/>
    <w:rsid w:val="002C26DD"/>
    <w:rsid w:val="002C3283"/>
    <w:rsid w:val="002C4A09"/>
    <w:rsid w:val="002C550A"/>
    <w:rsid w:val="002C6C9A"/>
    <w:rsid w:val="002D0837"/>
    <w:rsid w:val="002D09F7"/>
    <w:rsid w:val="002D0B89"/>
    <w:rsid w:val="002D5F5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4342"/>
    <w:rsid w:val="00316D5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6970"/>
    <w:rsid w:val="003577F3"/>
    <w:rsid w:val="00362B93"/>
    <w:rsid w:val="00364AD9"/>
    <w:rsid w:val="00364EE7"/>
    <w:rsid w:val="00365404"/>
    <w:rsid w:val="003709D8"/>
    <w:rsid w:val="00372D83"/>
    <w:rsid w:val="00376B13"/>
    <w:rsid w:val="00385EC5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5361"/>
    <w:rsid w:val="003C6069"/>
    <w:rsid w:val="003C644C"/>
    <w:rsid w:val="003C72CA"/>
    <w:rsid w:val="003D74BF"/>
    <w:rsid w:val="003E5116"/>
    <w:rsid w:val="003E758F"/>
    <w:rsid w:val="003F46E1"/>
    <w:rsid w:val="00400CF0"/>
    <w:rsid w:val="004017CF"/>
    <w:rsid w:val="00405164"/>
    <w:rsid w:val="004106E0"/>
    <w:rsid w:val="004115A2"/>
    <w:rsid w:val="0041470B"/>
    <w:rsid w:val="004147BB"/>
    <w:rsid w:val="00416C22"/>
    <w:rsid w:val="0041762E"/>
    <w:rsid w:val="004231ED"/>
    <w:rsid w:val="0042329A"/>
    <w:rsid w:val="004245C1"/>
    <w:rsid w:val="004251DD"/>
    <w:rsid w:val="00431DC3"/>
    <w:rsid w:val="0043426C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60E5F"/>
    <w:rsid w:val="00460FE3"/>
    <w:rsid w:val="00461215"/>
    <w:rsid w:val="00462CAE"/>
    <w:rsid w:val="00470CCF"/>
    <w:rsid w:val="004725FF"/>
    <w:rsid w:val="00473830"/>
    <w:rsid w:val="00476FF4"/>
    <w:rsid w:val="00480BF9"/>
    <w:rsid w:val="0048109A"/>
    <w:rsid w:val="004832D5"/>
    <w:rsid w:val="00484FBA"/>
    <w:rsid w:val="004861CA"/>
    <w:rsid w:val="00486897"/>
    <w:rsid w:val="00490D6E"/>
    <w:rsid w:val="00493325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A81"/>
    <w:rsid w:val="00502E03"/>
    <w:rsid w:val="00511788"/>
    <w:rsid w:val="00513457"/>
    <w:rsid w:val="00514B0E"/>
    <w:rsid w:val="00515494"/>
    <w:rsid w:val="00523CA8"/>
    <w:rsid w:val="00524425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4D18"/>
    <w:rsid w:val="00557362"/>
    <w:rsid w:val="0056209A"/>
    <w:rsid w:val="005726A4"/>
    <w:rsid w:val="0057315B"/>
    <w:rsid w:val="00574E76"/>
    <w:rsid w:val="0058693E"/>
    <w:rsid w:val="0059067F"/>
    <w:rsid w:val="00595CCD"/>
    <w:rsid w:val="00597452"/>
    <w:rsid w:val="005A0392"/>
    <w:rsid w:val="005A1F60"/>
    <w:rsid w:val="005A215D"/>
    <w:rsid w:val="005A7A00"/>
    <w:rsid w:val="005B1093"/>
    <w:rsid w:val="005B1E74"/>
    <w:rsid w:val="005B2115"/>
    <w:rsid w:val="005B2BB5"/>
    <w:rsid w:val="005B2C07"/>
    <w:rsid w:val="005B2EE7"/>
    <w:rsid w:val="005B74A3"/>
    <w:rsid w:val="005B77B5"/>
    <w:rsid w:val="005C1399"/>
    <w:rsid w:val="005C31D0"/>
    <w:rsid w:val="005C5B62"/>
    <w:rsid w:val="005C5CB3"/>
    <w:rsid w:val="005C6BF7"/>
    <w:rsid w:val="005C7747"/>
    <w:rsid w:val="005D2387"/>
    <w:rsid w:val="005D2696"/>
    <w:rsid w:val="005D5C7A"/>
    <w:rsid w:val="005E4D46"/>
    <w:rsid w:val="005E6E60"/>
    <w:rsid w:val="005F042E"/>
    <w:rsid w:val="005F3860"/>
    <w:rsid w:val="006065F3"/>
    <w:rsid w:val="006074FF"/>
    <w:rsid w:val="00614581"/>
    <w:rsid w:val="00625826"/>
    <w:rsid w:val="0063177F"/>
    <w:rsid w:val="00631EE1"/>
    <w:rsid w:val="006322CD"/>
    <w:rsid w:val="00632FE5"/>
    <w:rsid w:val="006338D1"/>
    <w:rsid w:val="00634855"/>
    <w:rsid w:val="00635C6F"/>
    <w:rsid w:val="006401A3"/>
    <w:rsid w:val="00644800"/>
    <w:rsid w:val="00644CC8"/>
    <w:rsid w:val="00647549"/>
    <w:rsid w:val="006504D1"/>
    <w:rsid w:val="006514E7"/>
    <w:rsid w:val="006529A1"/>
    <w:rsid w:val="0065470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9518F"/>
    <w:rsid w:val="006A159D"/>
    <w:rsid w:val="006A2889"/>
    <w:rsid w:val="006A3E37"/>
    <w:rsid w:val="006A4931"/>
    <w:rsid w:val="006A4F7C"/>
    <w:rsid w:val="006A6DC2"/>
    <w:rsid w:val="006B149F"/>
    <w:rsid w:val="006B346C"/>
    <w:rsid w:val="006B77AE"/>
    <w:rsid w:val="006B7BB4"/>
    <w:rsid w:val="006C1B6C"/>
    <w:rsid w:val="006C1CE1"/>
    <w:rsid w:val="006C4465"/>
    <w:rsid w:val="006C68E1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135F"/>
    <w:rsid w:val="00742290"/>
    <w:rsid w:val="00742EE0"/>
    <w:rsid w:val="00745C0F"/>
    <w:rsid w:val="00751C88"/>
    <w:rsid w:val="007533BD"/>
    <w:rsid w:val="00754307"/>
    <w:rsid w:val="00757FAE"/>
    <w:rsid w:val="0076175B"/>
    <w:rsid w:val="00764169"/>
    <w:rsid w:val="00765907"/>
    <w:rsid w:val="00770BB4"/>
    <w:rsid w:val="007752D5"/>
    <w:rsid w:val="007756FE"/>
    <w:rsid w:val="007772B3"/>
    <w:rsid w:val="0078197E"/>
    <w:rsid w:val="007841CB"/>
    <w:rsid w:val="00796F61"/>
    <w:rsid w:val="007A3A3B"/>
    <w:rsid w:val="007A4C75"/>
    <w:rsid w:val="007A649C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0740A"/>
    <w:rsid w:val="008105AE"/>
    <w:rsid w:val="008162EC"/>
    <w:rsid w:val="008163AB"/>
    <w:rsid w:val="00817F5E"/>
    <w:rsid w:val="008205A8"/>
    <w:rsid w:val="00824665"/>
    <w:rsid w:val="008256DA"/>
    <w:rsid w:val="00825EAC"/>
    <w:rsid w:val="008274E2"/>
    <w:rsid w:val="0083160F"/>
    <w:rsid w:val="00835BD8"/>
    <w:rsid w:val="00836990"/>
    <w:rsid w:val="00836B62"/>
    <w:rsid w:val="00853D85"/>
    <w:rsid w:val="008542C9"/>
    <w:rsid w:val="0086296A"/>
    <w:rsid w:val="00862F22"/>
    <w:rsid w:val="0086447E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376"/>
    <w:rsid w:val="008C1E35"/>
    <w:rsid w:val="008C2C47"/>
    <w:rsid w:val="008C300E"/>
    <w:rsid w:val="008C4AC1"/>
    <w:rsid w:val="008C4D4C"/>
    <w:rsid w:val="008C508A"/>
    <w:rsid w:val="008D2467"/>
    <w:rsid w:val="008D26AD"/>
    <w:rsid w:val="008D425A"/>
    <w:rsid w:val="008D6247"/>
    <w:rsid w:val="008E0D3E"/>
    <w:rsid w:val="008E30A4"/>
    <w:rsid w:val="008E6DCC"/>
    <w:rsid w:val="008E726A"/>
    <w:rsid w:val="008F067F"/>
    <w:rsid w:val="008F2AAF"/>
    <w:rsid w:val="008F4AE1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2446"/>
    <w:rsid w:val="0093317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8701F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D07BA"/>
    <w:rsid w:val="009E2C5F"/>
    <w:rsid w:val="009E49C1"/>
    <w:rsid w:val="009F14FE"/>
    <w:rsid w:val="009F3745"/>
    <w:rsid w:val="009F388D"/>
    <w:rsid w:val="009F3CE0"/>
    <w:rsid w:val="009F3D17"/>
    <w:rsid w:val="009F65C2"/>
    <w:rsid w:val="009F6F5C"/>
    <w:rsid w:val="00A017EB"/>
    <w:rsid w:val="00A01A8F"/>
    <w:rsid w:val="00A02FE3"/>
    <w:rsid w:val="00A03524"/>
    <w:rsid w:val="00A06514"/>
    <w:rsid w:val="00A124F7"/>
    <w:rsid w:val="00A12C69"/>
    <w:rsid w:val="00A12E38"/>
    <w:rsid w:val="00A12FFF"/>
    <w:rsid w:val="00A14D3B"/>
    <w:rsid w:val="00A14D79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50"/>
    <w:rsid w:val="00A447E8"/>
    <w:rsid w:val="00A4590A"/>
    <w:rsid w:val="00A4719E"/>
    <w:rsid w:val="00A50B03"/>
    <w:rsid w:val="00A55BED"/>
    <w:rsid w:val="00A57E78"/>
    <w:rsid w:val="00A63BC0"/>
    <w:rsid w:val="00A669F6"/>
    <w:rsid w:val="00A675C4"/>
    <w:rsid w:val="00A70665"/>
    <w:rsid w:val="00A90D67"/>
    <w:rsid w:val="00A9175F"/>
    <w:rsid w:val="00A93609"/>
    <w:rsid w:val="00A955E5"/>
    <w:rsid w:val="00A969BC"/>
    <w:rsid w:val="00AA007B"/>
    <w:rsid w:val="00AA07B2"/>
    <w:rsid w:val="00AA1BCE"/>
    <w:rsid w:val="00AA553C"/>
    <w:rsid w:val="00AA581D"/>
    <w:rsid w:val="00AA5AB4"/>
    <w:rsid w:val="00AB29E0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2F95"/>
    <w:rsid w:val="00AD3635"/>
    <w:rsid w:val="00AD6B39"/>
    <w:rsid w:val="00AD6F23"/>
    <w:rsid w:val="00AE1473"/>
    <w:rsid w:val="00AE3F20"/>
    <w:rsid w:val="00AE76AD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16893"/>
    <w:rsid w:val="00B27DF3"/>
    <w:rsid w:val="00B307A2"/>
    <w:rsid w:val="00B33732"/>
    <w:rsid w:val="00B356D9"/>
    <w:rsid w:val="00B35C43"/>
    <w:rsid w:val="00B4059D"/>
    <w:rsid w:val="00B4277C"/>
    <w:rsid w:val="00B45981"/>
    <w:rsid w:val="00B46A32"/>
    <w:rsid w:val="00B52287"/>
    <w:rsid w:val="00B52FA3"/>
    <w:rsid w:val="00B54AB1"/>
    <w:rsid w:val="00B54B6E"/>
    <w:rsid w:val="00B603B9"/>
    <w:rsid w:val="00B60445"/>
    <w:rsid w:val="00B6179F"/>
    <w:rsid w:val="00B639A9"/>
    <w:rsid w:val="00B65DA9"/>
    <w:rsid w:val="00B66B0B"/>
    <w:rsid w:val="00B702A5"/>
    <w:rsid w:val="00B7480D"/>
    <w:rsid w:val="00B75A5A"/>
    <w:rsid w:val="00B81872"/>
    <w:rsid w:val="00B85032"/>
    <w:rsid w:val="00B901BD"/>
    <w:rsid w:val="00B9066C"/>
    <w:rsid w:val="00B9173A"/>
    <w:rsid w:val="00B91E4F"/>
    <w:rsid w:val="00B9661C"/>
    <w:rsid w:val="00BA0272"/>
    <w:rsid w:val="00BA0980"/>
    <w:rsid w:val="00BA2634"/>
    <w:rsid w:val="00BA2784"/>
    <w:rsid w:val="00BA3999"/>
    <w:rsid w:val="00BB2E40"/>
    <w:rsid w:val="00BB4156"/>
    <w:rsid w:val="00BC08AF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84"/>
    <w:rsid w:val="00BE7500"/>
    <w:rsid w:val="00BE7CDE"/>
    <w:rsid w:val="00BF03F7"/>
    <w:rsid w:val="00BF370B"/>
    <w:rsid w:val="00BF6E74"/>
    <w:rsid w:val="00BF7863"/>
    <w:rsid w:val="00C00BEA"/>
    <w:rsid w:val="00C00D1C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B9D"/>
    <w:rsid w:val="00C307CE"/>
    <w:rsid w:val="00C3276F"/>
    <w:rsid w:val="00C33954"/>
    <w:rsid w:val="00C33F65"/>
    <w:rsid w:val="00C41454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97E2E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413A"/>
    <w:rsid w:val="00CD689E"/>
    <w:rsid w:val="00CE15BD"/>
    <w:rsid w:val="00CE2155"/>
    <w:rsid w:val="00CE2E27"/>
    <w:rsid w:val="00CE70AB"/>
    <w:rsid w:val="00CF254F"/>
    <w:rsid w:val="00CF693E"/>
    <w:rsid w:val="00D04CC3"/>
    <w:rsid w:val="00D06033"/>
    <w:rsid w:val="00D07A46"/>
    <w:rsid w:val="00D10A0A"/>
    <w:rsid w:val="00D10FAB"/>
    <w:rsid w:val="00D20B71"/>
    <w:rsid w:val="00D2334A"/>
    <w:rsid w:val="00D2374F"/>
    <w:rsid w:val="00D26F58"/>
    <w:rsid w:val="00D31060"/>
    <w:rsid w:val="00D332E7"/>
    <w:rsid w:val="00D33CA1"/>
    <w:rsid w:val="00D34081"/>
    <w:rsid w:val="00D35CEE"/>
    <w:rsid w:val="00D432DB"/>
    <w:rsid w:val="00D4599D"/>
    <w:rsid w:val="00D51DD6"/>
    <w:rsid w:val="00D5337B"/>
    <w:rsid w:val="00D5409C"/>
    <w:rsid w:val="00D55638"/>
    <w:rsid w:val="00D563D4"/>
    <w:rsid w:val="00D6506B"/>
    <w:rsid w:val="00D659BD"/>
    <w:rsid w:val="00D70689"/>
    <w:rsid w:val="00D752A7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C5E34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E04778"/>
    <w:rsid w:val="00E04845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6ECD"/>
    <w:rsid w:val="00EA7D6E"/>
    <w:rsid w:val="00EB0689"/>
    <w:rsid w:val="00EB0C24"/>
    <w:rsid w:val="00EB12C8"/>
    <w:rsid w:val="00EB54D5"/>
    <w:rsid w:val="00EB7BFB"/>
    <w:rsid w:val="00EC079E"/>
    <w:rsid w:val="00EC35DF"/>
    <w:rsid w:val="00ED0648"/>
    <w:rsid w:val="00ED15C0"/>
    <w:rsid w:val="00EE1FF0"/>
    <w:rsid w:val="00EE2D3D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B49"/>
    <w:rsid w:val="00F34AC0"/>
    <w:rsid w:val="00F3615F"/>
    <w:rsid w:val="00F3639C"/>
    <w:rsid w:val="00F44111"/>
    <w:rsid w:val="00F445CE"/>
    <w:rsid w:val="00F45D7B"/>
    <w:rsid w:val="00F47A4B"/>
    <w:rsid w:val="00F5380E"/>
    <w:rsid w:val="00F65D4B"/>
    <w:rsid w:val="00F66200"/>
    <w:rsid w:val="00F66D09"/>
    <w:rsid w:val="00F678F9"/>
    <w:rsid w:val="00F701A8"/>
    <w:rsid w:val="00F76C19"/>
    <w:rsid w:val="00F85B38"/>
    <w:rsid w:val="00F909C6"/>
    <w:rsid w:val="00F91D11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B45"/>
    <w:rsid w:val="00FB38BC"/>
    <w:rsid w:val="00FB474B"/>
    <w:rsid w:val="00FC4408"/>
    <w:rsid w:val="00FC6607"/>
    <w:rsid w:val="00FC660D"/>
    <w:rsid w:val="00FC6FE6"/>
    <w:rsid w:val="00FD055E"/>
    <w:rsid w:val="00FD2E10"/>
    <w:rsid w:val="00FD3184"/>
    <w:rsid w:val="00FD419F"/>
    <w:rsid w:val="00FD5963"/>
    <w:rsid w:val="00FD6308"/>
    <w:rsid w:val="00FE14E5"/>
    <w:rsid w:val="00FE2739"/>
    <w:rsid w:val="00FE417E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A9FE-DB89-41D7-9AD5-9F7E9F4D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2784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2019-09-30T07:19:00Z</cp:lastPrinted>
  <dcterms:created xsi:type="dcterms:W3CDTF">2019-10-04T09:43:00Z</dcterms:created>
  <dcterms:modified xsi:type="dcterms:W3CDTF">2019-10-04T09:43:00Z</dcterms:modified>
</cp:coreProperties>
</file>