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762" w:rsidRDefault="009D1AEB" w:rsidP="00DD1DDF">
      <w:pPr>
        <w:spacing w:before="1920" w:after="240"/>
        <w:jc w:val="right"/>
        <w:rPr>
          <w:rFonts w:cs="Arial"/>
        </w:rPr>
      </w:pPr>
      <w:r>
        <w:rPr>
          <w:rFonts w:cs="Arial"/>
        </w:rPr>
        <w:t>Warszawa,</w:t>
      </w:r>
      <w:r w:rsidR="002E2432">
        <w:rPr>
          <w:rFonts w:cs="Arial"/>
        </w:rPr>
        <w:t xml:space="preserve"> </w:t>
      </w:r>
      <w:r w:rsidR="00DD1DDF">
        <w:rPr>
          <w:rFonts w:cs="Arial"/>
        </w:rPr>
        <w:t>26</w:t>
      </w:r>
      <w:r w:rsidR="002E2432">
        <w:rPr>
          <w:rFonts w:cs="Arial"/>
        </w:rPr>
        <w:t xml:space="preserve"> </w:t>
      </w:r>
      <w:r w:rsidR="00DD1DDF">
        <w:rPr>
          <w:rFonts w:cs="Arial"/>
        </w:rPr>
        <w:t>czerwca</w:t>
      </w:r>
      <w:r w:rsidR="002E2432">
        <w:rPr>
          <w:rFonts w:cs="Arial"/>
        </w:rPr>
        <w:t xml:space="preserve"> 2020</w:t>
      </w:r>
      <w:r w:rsidRPr="003D74BF">
        <w:rPr>
          <w:rFonts w:cs="Arial"/>
        </w:rPr>
        <w:t xml:space="preserve"> r.</w:t>
      </w:r>
    </w:p>
    <w:p w:rsidR="009D1AEB" w:rsidRDefault="00DD1DDF" w:rsidP="009D1AEB">
      <w:pPr>
        <w:pStyle w:val="Nagwek1"/>
      </w:pPr>
      <w:r w:rsidRPr="00DD1DDF">
        <w:t xml:space="preserve">Ambasadorzy Bezpieczeństwa </w:t>
      </w:r>
      <w:r w:rsidR="003837EC">
        <w:t>na przejazdach kolejowych</w:t>
      </w:r>
    </w:p>
    <w:p w:rsidR="005C1D71" w:rsidRDefault="00DD1DDF" w:rsidP="00860074">
      <w:pPr>
        <w:spacing w:line="276" w:lineRule="auto"/>
        <w:rPr>
          <w:rFonts w:cs="Arial"/>
          <w:b/>
        </w:rPr>
      </w:pPr>
      <w:r w:rsidRPr="00DD1DDF">
        <w:rPr>
          <w:rFonts w:cs="Arial"/>
          <w:b/>
        </w:rPr>
        <w:t>Ambasadorzy Bezpieczeństwa rozpoczęli wakacyjne działania na</w:t>
      </w:r>
      <w:r w:rsidR="003837EC">
        <w:rPr>
          <w:rFonts w:cs="Arial"/>
          <w:b/>
        </w:rPr>
        <w:t xml:space="preserve"> kilkudziesięciu </w:t>
      </w:r>
      <w:r w:rsidRPr="00DD1DDF">
        <w:rPr>
          <w:rFonts w:cs="Arial"/>
          <w:b/>
        </w:rPr>
        <w:t xml:space="preserve">przejazdach kolejowo-drogowych. </w:t>
      </w:r>
      <w:r w:rsidR="005C1D71">
        <w:rPr>
          <w:rFonts w:cs="Arial"/>
          <w:b/>
        </w:rPr>
        <w:t>Przypomn</w:t>
      </w:r>
      <w:r w:rsidR="00831A5D">
        <w:rPr>
          <w:rFonts w:cs="Arial"/>
          <w:b/>
        </w:rPr>
        <w:t>ieli</w:t>
      </w:r>
      <w:r w:rsidR="005C1D71">
        <w:rPr>
          <w:rFonts w:cs="Arial"/>
          <w:b/>
        </w:rPr>
        <w:t>, że ignorowanie znaku stop, czerwonego światła</w:t>
      </w:r>
      <w:r w:rsidR="001A0EE3">
        <w:rPr>
          <w:rFonts w:cs="Arial"/>
          <w:b/>
        </w:rPr>
        <w:t>, omijanie rogatek</w:t>
      </w:r>
      <w:r w:rsidR="00831A5D">
        <w:rPr>
          <w:rFonts w:cs="Arial"/>
          <w:b/>
        </w:rPr>
        <w:t xml:space="preserve"> to prowokowanie tragedii, a r</w:t>
      </w:r>
      <w:r w:rsidR="001A0EE3">
        <w:rPr>
          <w:rFonts w:cs="Arial"/>
          <w:b/>
        </w:rPr>
        <w:t>ozsądek i</w:t>
      </w:r>
      <w:r w:rsidR="005C1D71">
        <w:rPr>
          <w:rFonts w:cs="Arial"/>
          <w:b/>
        </w:rPr>
        <w:t xml:space="preserve"> korzystanie z informacji na żółtych naklejkach umieszczonych na przejazdach może uratować życie. Działania </w:t>
      </w:r>
      <w:r w:rsidR="00831A5D">
        <w:rPr>
          <w:rFonts w:cs="Arial"/>
          <w:b/>
        </w:rPr>
        <w:t xml:space="preserve">PKP Polskich Linii Kolejowych </w:t>
      </w:r>
      <w:r w:rsidR="001A0EE3">
        <w:rPr>
          <w:rFonts w:cs="Arial"/>
          <w:b/>
        </w:rPr>
        <w:t xml:space="preserve">S.A. </w:t>
      </w:r>
      <w:r w:rsidR="00831A5D">
        <w:rPr>
          <w:rFonts w:cs="Arial"/>
          <w:b/>
        </w:rPr>
        <w:t xml:space="preserve">to element </w:t>
      </w:r>
      <w:r w:rsidR="005C1D71">
        <w:rPr>
          <w:rFonts w:cs="Arial"/>
          <w:b/>
        </w:rPr>
        <w:t>kampani</w:t>
      </w:r>
      <w:r w:rsidR="00831A5D">
        <w:rPr>
          <w:rFonts w:cs="Arial"/>
          <w:b/>
        </w:rPr>
        <w:t>i</w:t>
      </w:r>
      <w:r w:rsidR="005C1D71">
        <w:rPr>
          <w:rFonts w:cs="Arial"/>
          <w:b/>
        </w:rPr>
        <w:t xml:space="preserve"> społeczn</w:t>
      </w:r>
      <w:r w:rsidR="00831A5D">
        <w:rPr>
          <w:rFonts w:cs="Arial"/>
          <w:b/>
        </w:rPr>
        <w:t>ej</w:t>
      </w:r>
      <w:r w:rsidR="005C1D71">
        <w:rPr>
          <w:rFonts w:cs="Arial"/>
          <w:b/>
        </w:rPr>
        <w:t xml:space="preserve"> </w:t>
      </w:r>
      <w:r w:rsidR="001A0EE3">
        <w:rPr>
          <w:rFonts w:cs="Arial"/>
          <w:b/>
        </w:rPr>
        <w:t>„</w:t>
      </w:r>
      <w:r w:rsidR="005C1D71">
        <w:rPr>
          <w:rFonts w:cs="Arial"/>
          <w:b/>
        </w:rPr>
        <w:t>Bezpieczny przejazd</w:t>
      </w:r>
      <w:r w:rsidR="001A0EE3">
        <w:rPr>
          <w:rFonts w:cs="Arial"/>
          <w:b/>
        </w:rPr>
        <w:t>”.</w:t>
      </w:r>
    </w:p>
    <w:p w:rsidR="00DD1DDF" w:rsidRPr="00DD1DDF" w:rsidRDefault="005C1D71" w:rsidP="00DD1DDF">
      <w:pPr>
        <w:rPr>
          <w:rFonts w:eastAsia="Calibri" w:cs="Arial"/>
        </w:rPr>
      </w:pPr>
      <w:r>
        <w:rPr>
          <w:rFonts w:eastAsia="Calibri" w:cs="Arial"/>
        </w:rPr>
        <w:t xml:space="preserve">Ambasadorzy Bezpieczeństwa </w:t>
      </w:r>
      <w:r w:rsidR="00831A5D">
        <w:rPr>
          <w:rFonts w:eastAsia="Calibri" w:cs="Arial"/>
        </w:rPr>
        <w:t xml:space="preserve">w całej Polsce </w:t>
      </w:r>
      <w:r>
        <w:rPr>
          <w:rFonts w:eastAsia="Calibri" w:cs="Arial"/>
        </w:rPr>
        <w:t xml:space="preserve">rozpoczęli </w:t>
      </w:r>
      <w:r w:rsidR="00DD1DDF" w:rsidRPr="00DD1DDF">
        <w:rPr>
          <w:rFonts w:eastAsia="Calibri" w:cs="Arial"/>
        </w:rPr>
        <w:t>„Bezpieczn</w:t>
      </w:r>
      <w:r>
        <w:rPr>
          <w:rFonts w:eastAsia="Calibri" w:cs="Arial"/>
        </w:rPr>
        <w:t>e</w:t>
      </w:r>
      <w:r w:rsidR="00DD1DDF" w:rsidRPr="00DD1DDF">
        <w:rPr>
          <w:rFonts w:eastAsia="Calibri" w:cs="Arial"/>
        </w:rPr>
        <w:t xml:space="preserve"> piąt</w:t>
      </w:r>
      <w:r w:rsidR="00831A5D">
        <w:rPr>
          <w:rFonts w:eastAsia="Calibri" w:cs="Arial"/>
        </w:rPr>
        <w:t xml:space="preserve">ki”, czyli </w:t>
      </w:r>
      <w:r>
        <w:rPr>
          <w:rFonts w:eastAsia="Calibri" w:cs="Arial"/>
        </w:rPr>
        <w:t xml:space="preserve">– </w:t>
      </w:r>
      <w:r w:rsidR="00DD1DDF" w:rsidRPr="00DD1DDF">
        <w:rPr>
          <w:rFonts w:eastAsia="Calibri" w:cs="Arial"/>
        </w:rPr>
        <w:t xml:space="preserve">dodatkowe kontrole zachowania kierowców, rowerzystów i pieszych na przejazdach kolejowo-drogowych. </w:t>
      </w:r>
      <w:r w:rsidR="00A176CA">
        <w:rPr>
          <w:rFonts w:eastAsia="Calibri" w:cs="Arial"/>
        </w:rPr>
        <w:t xml:space="preserve">To również edukacja, ulotki i wskazywanie, gdzie znajdziemy ważne informacje na żółtych naklejkach. </w:t>
      </w:r>
      <w:r w:rsidR="00B77192">
        <w:rPr>
          <w:rFonts w:eastAsia="Calibri" w:cs="Arial"/>
        </w:rPr>
        <w:t xml:space="preserve">Akcje pracowników PKP Polskich Linii Kolejowych </w:t>
      </w:r>
      <w:r w:rsidR="001A0EE3">
        <w:rPr>
          <w:rFonts w:eastAsia="Calibri" w:cs="Arial"/>
        </w:rPr>
        <w:t xml:space="preserve">S.A. </w:t>
      </w:r>
      <w:r w:rsidR="00B77192">
        <w:rPr>
          <w:rFonts w:eastAsia="Calibri" w:cs="Arial"/>
        </w:rPr>
        <w:t xml:space="preserve">i Straży Ochrony Kolei </w:t>
      </w:r>
      <w:r w:rsidR="00831A5D">
        <w:rPr>
          <w:rFonts w:eastAsia="Calibri" w:cs="Arial"/>
        </w:rPr>
        <w:t xml:space="preserve">były </w:t>
      </w:r>
      <w:r w:rsidR="00831A5D" w:rsidRPr="00DD1DDF">
        <w:rPr>
          <w:rFonts w:eastAsia="Calibri" w:cs="Arial"/>
        </w:rPr>
        <w:t xml:space="preserve">m.in. w Białymstoku, Gdańsku, Gorzowie Wielkopolskim, Krakowie, Łodzi, Poznaniu, Szczecinie, Wrocławiu. </w:t>
      </w:r>
      <w:r w:rsidR="008C1500">
        <w:rPr>
          <w:rFonts w:eastAsia="Calibri" w:cs="Arial"/>
        </w:rPr>
        <w:t xml:space="preserve">Przez wakacje, w piątki </w:t>
      </w:r>
      <w:r w:rsidR="00DD1DDF" w:rsidRPr="00DD1DDF">
        <w:rPr>
          <w:rFonts w:eastAsia="Calibri" w:cs="Arial"/>
        </w:rPr>
        <w:t xml:space="preserve">Ambasadorki i Ambasadorowie Bezpieczeństwa będą apelować do kierowców o przestrzeganie przepisów i rozsądek podczas pokonywania przejazdów. </w:t>
      </w:r>
    </w:p>
    <w:p w:rsidR="008C1500" w:rsidRDefault="00DD1DDF" w:rsidP="00DD1DDF">
      <w:pPr>
        <w:rPr>
          <w:rFonts w:eastAsia="Calibri" w:cs="Arial"/>
          <w:b/>
        </w:rPr>
      </w:pPr>
      <w:r w:rsidRPr="00EB3316">
        <w:rPr>
          <w:rFonts w:eastAsia="Calibri" w:cs="Arial"/>
          <w:b/>
          <w:i/>
        </w:rPr>
        <w:t xml:space="preserve">– </w:t>
      </w:r>
      <w:r w:rsidR="008C1500" w:rsidRPr="00EB3316">
        <w:rPr>
          <w:rFonts w:eastAsia="Calibri" w:cs="Arial"/>
          <w:b/>
          <w:i/>
        </w:rPr>
        <w:t>Dwa lata temu umieściliśmy na wszystkich przejazdach kolejowo-drogowych żółte nakl</w:t>
      </w:r>
      <w:r w:rsidR="007A58CF">
        <w:rPr>
          <w:rFonts w:eastAsia="Calibri" w:cs="Arial"/>
          <w:b/>
          <w:i/>
        </w:rPr>
        <w:t>ejki z dodatkowymi informacjami</w:t>
      </w:r>
      <w:r w:rsidR="008C1500" w:rsidRPr="00EB3316">
        <w:rPr>
          <w:rFonts w:eastAsia="Calibri" w:cs="Arial"/>
          <w:b/>
          <w:i/>
        </w:rPr>
        <w:t xml:space="preserve"> dla kierowców. Rozwiązanie się sprawdziło </w:t>
      </w:r>
      <w:r w:rsidR="00EB3316" w:rsidRPr="00EB3316">
        <w:rPr>
          <w:rFonts w:eastAsia="Calibri" w:cs="Arial"/>
          <w:b/>
          <w:i/>
        </w:rPr>
        <w:t xml:space="preserve">i wielokrotnie pozwalało </w:t>
      </w:r>
      <w:r w:rsidR="00E61B12">
        <w:rPr>
          <w:rFonts w:eastAsia="Calibri" w:cs="Arial"/>
          <w:b/>
          <w:i/>
        </w:rPr>
        <w:t xml:space="preserve">zapobiec </w:t>
      </w:r>
      <w:r w:rsidR="00D14373">
        <w:rPr>
          <w:rFonts w:eastAsia="Calibri" w:cs="Arial"/>
          <w:b/>
          <w:i/>
        </w:rPr>
        <w:t xml:space="preserve">tragedii na torach. Nadal, w ramach kampanii społecznej </w:t>
      </w:r>
      <w:r w:rsidR="001A0EE3">
        <w:rPr>
          <w:rFonts w:eastAsia="Calibri" w:cs="Arial"/>
          <w:b/>
          <w:i/>
        </w:rPr>
        <w:t>„</w:t>
      </w:r>
      <w:r w:rsidR="00D14373">
        <w:rPr>
          <w:rFonts w:eastAsia="Calibri" w:cs="Arial"/>
          <w:b/>
          <w:i/>
        </w:rPr>
        <w:t>Bezpieczny przejazd</w:t>
      </w:r>
      <w:r w:rsidR="001A0EE3">
        <w:rPr>
          <w:rFonts w:eastAsia="Calibri" w:cs="Arial"/>
          <w:b/>
          <w:i/>
        </w:rPr>
        <w:t>”</w:t>
      </w:r>
      <w:r w:rsidR="00D14373">
        <w:rPr>
          <w:rFonts w:eastAsia="Calibri" w:cs="Arial"/>
          <w:b/>
          <w:i/>
        </w:rPr>
        <w:t xml:space="preserve"> </w:t>
      </w:r>
      <w:r w:rsidR="00EB3316" w:rsidRPr="00EB3316">
        <w:rPr>
          <w:rFonts w:eastAsia="Calibri" w:cs="Arial"/>
          <w:b/>
          <w:i/>
        </w:rPr>
        <w:t>apelujemy do kierowców, by jeździli zgodnie z przepisami, zachowali rozsąde</w:t>
      </w:r>
      <w:r w:rsidR="00A176CA">
        <w:rPr>
          <w:rFonts w:eastAsia="Calibri" w:cs="Arial"/>
          <w:b/>
          <w:i/>
        </w:rPr>
        <w:t>k i byli A</w:t>
      </w:r>
      <w:r w:rsidR="00EB3316" w:rsidRPr="00EB3316">
        <w:rPr>
          <w:rFonts w:eastAsia="Calibri" w:cs="Arial"/>
          <w:b/>
          <w:i/>
        </w:rPr>
        <w:t xml:space="preserve">mbasadorami </w:t>
      </w:r>
      <w:r w:rsidR="00A176CA">
        <w:rPr>
          <w:rFonts w:eastAsia="Calibri" w:cs="Arial"/>
          <w:b/>
          <w:i/>
        </w:rPr>
        <w:t>B</w:t>
      </w:r>
      <w:r w:rsidR="00EB3316" w:rsidRPr="00EB3316">
        <w:rPr>
          <w:rFonts w:eastAsia="Calibri" w:cs="Arial"/>
          <w:b/>
          <w:i/>
        </w:rPr>
        <w:t xml:space="preserve">ezpieczeństwa – </w:t>
      </w:r>
      <w:r w:rsidR="00EB3316">
        <w:rPr>
          <w:rFonts w:eastAsia="Calibri" w:cs="Arial"/>
          <w:b/>
        </w:rPr>
        <w:t>powiedział Marek Olkiewicz, wiceprezes PKP Polskich Linii Kolejowych S.A.</w:t>
      </w:r>
    </w:p>
    <w:p w:rsidR="00DD1DDF" w:rsidRPr="00DD1DDF" w:rsidRDefault="00EB3316" w:rsidP="00DD1DDF">
      <w:pPr>
        <w:rPr>
          <w:rFonts w:eastAsia="Calibri" w:cs="Arial"/>
        </w:rPr>
      </w:pPr>
      <w:r w:rsidRPr="00A176CA">
        <w:rPr>
          <w:rFonts w:eastAsia="Calibri" w:cs="Arial"/>
          <w:b/>
        </w:rPr>
        <w:t>W czerwcu 2018 r. d</w:t>
      </w:r>
      <w:r w:rsidR="00DD1DDF" w:rsidRPr="00A176CA">
        <w:rPr>
          <w:rFonts w:eastAsia="Calibri" w:cs="Arial"/>
          <w:b/>
        </w:rPr>
        <w:t xml:space="preserve">la </w:t>
      </w:r>
      <w:r w:rsidRPr="00A176CA">
        <w:rPr>
          <w:rFonts w:eastAsia="Calibri" w:cs="Arial"/>
          <w:b/>
        </w:rPr>
        <w:t xml:space="preserve">zwiększenia </w:t>
      </w:r>
      <w:r w:rsidR="00DD1DDF" w:rsidRPr="00A176CA">
        <w:rPr>
          <w:rFonts w:eastAsia="Calibri" w:cs="Arial"/>
          <w:b/>
        </w:rPr>
        <w:t>bezpieczeństwa kierowców</w:t>
      </w:r>
      <w:r w:rsidR="00DD1DDF" w:rsidRPr="00DD1DDF">
        <w:rPr>
          <w:rFonts w:eastAsia="Calibri" w:cs="Arial"/>
        </w:rPr>
        <w:t>, pieszych i pasażerów pociągów, PKP Polskie L</w:t>
      </w:r>
      <w:r>
        <w:rPr>
          <w:rFonts w:eastAsia="Calibri" w:cs="Arial"/>
        </w:rPr>
        <w:t>inie Kolejowe S.A. oznakowały 1</w:t>
      </w:r>
      <w:r w:rsidR="00D14373">
        <w:rPr>
          <w:rFonts w:eastAsia="Calibri" w:cs="Arial"/>
        </w:rPr>
        <w:t>4</w:t>
      </w:r>
      <w:r w:rsidR="00DD1DDF" w:rsidRPr="00DD1DDF">
        <w:rPr>
          <w:rFonts w:eastAsia="Calibri" w:cs="Arial"/>
        </w:rPr>
        <w:t xml:space="preserve"> tys. przejazdów kolejowo-drogowych żółtymi naklejkami</w:t>
      </w:r>
      <w:r>
        <w:rPr>
          <w:rFonts w:eastAsia="Calibri" w:cs="Arial"/>
        </w:rPr>
        <w:t xml:space="preserve"> z informacjami, które ratują życie w niebezpiecznych sytuacjach na torach. O</w:t>
      </w:r>
      <w:r w:rsidR="00DD1DDF" w:rsidRPr="00DD1DDF">
        <w:rPr>
          <w:rFonts w:eastAsia="Calibri" w:cs="Arial"/>
        </w:rPr>
        <w:t xml:space="preserve">d czerwca 2018 </w:t>
      </w:r>
      <w:r>
        <w:rPr>
          <w:rFonts w:eastAsia="Calibri" w:cs="Arial"/>
        </w:rPr>
        <w:t xml:space="preserve">służby PLK </w:t>
      </w:r>
      <w:r w:rsidR="00DD1DDF" w:rsidRPr="00DD1DDF">
        <w:rPr>
          <w:rFonts w:eastAsia="Calibri" w:cs="Arial"/>
        </w:rPr>
        <w:t>odnotowały 6,5 tysiąca reakcji</w:t>
      </w:r>
      <w:r w:rsidR="00E61B12">
        <w:rPr>
          <w:rFonts w:eastAsia="Calibri" w:cs="Arial"/>
        </w:rPr>
        <w:t xml:space="preserve"> z wykorzystaniem danych z naklejek</w:t>
      </w:r>
      <w:r w:rsidR="00DD1DDF" w:rsidRPr="00DD1DDF">
        <w:rPr>
          <w:rFonts w:eastAsia="Calibri" w:cs="Arial"/>
        </w:rPr>
        <w:t xml:space="preserve">. </w:t>
      </w:r>
      <w:r w:rsidRPr="00DD1DDF">
        <w:rPr>
          <w:rFonts w:eastAsia="Calibri" w:cs="Arial"/>
        </w:rPr>
        <w:t xml:space="preserve">W 246 przypadkach, by uniknąć wypadku, wstrzymano </w:t>
      </w:r>
      <w:r w:rsidR="00E2083E">
        <w:rPr>
          <w:rFonts w:eastAsia="Calibri" w:cs="Arial"/>
        </w:rPr>
        <w:t xml:space="preserve">na torach </w:t>
      </w:r>
      <w:r w:rsidRPr="00DD1DDF">
        <w:rPr>
          <w:rFonts w:eastAsia="Calibri" w:cs="Arial"/>
        </w:rPr>
        <w:t>ruch pociągów.</w:t>
      </w:r>
      <w:r w:rsidR="00E2083E">
        <w:rPr>
          <w:rFonts w:eastAsia="Calibri" w:cs="Arial"/>
        </w:rPr>
        <w:t xml:space="preserve"> </w:t>
      </w:r>
      <w:r w:rsidR="00DD1DDF" w:rsidRPr="00DD1DDF">
        <w:rPr>
          <w:rFonts w:eastAsia="Calibri" w:cs="Arial"/>
        </w:rPr>
        <w:t xml:space="preserve">W 410 przypadkach wprowadzono ograniczenia prędkości i polecenie ostrożnej jazdy. </w:t>
      </w:r>
    </w:p>
    <w:p w:rsidR="00DD1DDF" w:rsidRPr="00DD1DDF" w:rsidRDefault="00DD1DDF" w:rsidP="00DD1DDF">
      <w:pPr>
        <w:rPr>
          <w:rFonts w:eastAsia="Calibri" w:cs="Arial"/>
        </w:rPr>
      </w:pPr>
      <w:r w:rsidRPr="00B77192">
        <w:rPr>
          <w:rFonts w:eastAsia="Calibri" w:cs="Arial"/>
          <w:b/>
        </w:rPr>
        <w:t>#</w:t>
      </w:r>
      <w:proofErr w:type="spellStart"/>
      <w:r w:rsidRPr="00B77192">
        <w:rPr>
          <w:rFonts w:eastAsia="Calibri" w:cs="Arial"/>
          <w:b/>
        </w:rPr>
        <w:t>ŻółtaNaklejkaPLK</w:t>
      </w:r>
      <w:proofErr w:type="spellEnd"/>
      <w:r w:rsidRPr="00DD1DDF">
        <w:rPr>
          <w:rFonts w:eastAsia="Calibri" w:cs="Arial"/>
        </w:rPr>
        <w:t xml:space="preserve"> </w:t>
      </w:r>
      <w:r w:rsidR="00A176CA">
        <w:rPr>
          <w:rFonts w:eastAsia="Calibri" w:cs="Arial"/>
        </w:rPr>
        <w:t xml:space="preserve">ma </w:t>
      </w:r>
      <w:r w:rsidRPr="00DD1DDF">
        <w:rPr>
          <w:rFonts w:eastAsia="Calibri" w:cs="Arial"/>
        </w:rPr>
        <w:t>trz</w:t>
      </w:r>
      <w:r w:rsidR="00A176CA">
        <w:rPr>
          <w:rFonts w:eastAsia="Calibri" w:cs="Arial"/>
        </w:rPr>
        <w:t>y</w:t>
      </w:r>
      <w:r w:rsidRPr="00DD1DDF">
        <w:rPr>
          <w:rFonts w:eastAsia="Calibri" w:cs="Arial"/>
        </w:rPr>
        <w:t xml:space="preserve"> ważn</w:t>
      </w:r>
      <w:r w:rsidR="00A176CA">
        <w:rPr>
          <w:rFonts w:eastAsia="Calibri" w:cs="Arial"/>
        </w:rPr>
        <w:t>e</w:t>
      </w:r>
      <w:r w:rsidRPr="00DD1DDF">
        <w:rPr>
          <w:rFonts w:eastAsia="Calibri" w:cs="Arial"/>
        </w:rPr>
        <w:t xml:space="preserve"> numer</w:t>
      </w:r>
      <w:r w:rsidR="00A176CA">
        <w:rPr>
          <w:rFonts w:eastAsia="Calibri" w:cs="Arial"/>
        </w:rPr>
        <w:t>y</w:t>
      </w:r>
      <w:r w:rsidRPr="00DD1DDF">
        <w:rPr>
          <w:rFonts w:eastAsia="Calibri" w:cs="Arial"/>
        </w:rPr>
        <w:t xml:space="preserve">. </w:t>
      </w:r>
      <w:r w:rsidR="00A176CA">
        <w:rPr>
          <w:rFonts w:eastAsia="Calibri" w:cs="Arial"/>
        </w:rPr>
        <w:t>To Indywidualny numer przejazdu</w:t>
      </w:r>
      <w:r w:rsidR="00D14373">
        <w:rPr>
          <w:rFonts w:eastAsia="Calibri" w:cs="Arial"/>
        </w:rPr>
        <w:t>, który precyzyjnie określa położenie</w:t>
      </w:r>
      <w:r w:rsidR="00A176CA">
        <w:rPr>
          <w:rFonts w:eastAsia="Calibri" w:cs="Arial"/>
        </w:rPr>
        <w:t>, n</w:t>
      </w:r>
      <w:r w:rsidRPr="00DD1DDF">
        <w:rPr>
          <w:rFonts w:eastAsia="Calibri" w:cs="Arial"/>
        </w:rPr>
        <w:t>umer alarmowy 112, który należy wybrać, gdy zagrożone jest życie i zdrowie</w:t>
      </w:r>
      <w:r w:rsidR="00D14373">
        <w:rPr>
          <w:rFonts w:eastAsia="Calibri" w:cs="Arial"/>
        </w:rPr>
        <w:t xml:space="preserve"> oraz n</w:t>
      </w:r>
      <w:r w:rsidRPr="00DD1DDF">
        <w:rPr>
          <w:rFonts w:eastAsia="Calibri" w:cs="Arial"/>
        </w:rPr>
        <w:t xml:space="preserve">umer do służb technicznych PLK, </w:t>
      </w:r>
      <w:r w:rsidR="00A176CA">
        <w:rPr>
          <w:rFonts w:eastAsia="Calibri" w:cs="Arial"/>
        </w:rPr>
        <w:t xml:space="preserve">na </w:t>
      </w:r>
      <w:r w:rsidRPr="00DD1DDF">
        <w:rPr>
          <w:rFonts w:eastAsia="Calibri" w:cs="Arial"/>
        </w:rPr>
        <w:t>który można zgłaszać nieprawidłowości i awarie na przejazdach</w:t>
      </w:r>
      <w:r w:rsidR="00A176CA">
        <w:rPr>
          <w:rFonts w:eastAsia="Calibri" w:cs="Arial"/>
        </w:rPr>
        <w:t>, które ni</w:t>
      </w:r>
      <w:r w:rsidR="007A58CF">
        <w:rPr>
          <w:rFonts w:eastAsia="Calibri" w:cs="Arial"/>
        </w:rPr>
        <w:t>e zagrażają bezpośrednio życiu</w:t>
      </w:r>
      <w:r w:rsidRPr="00DD1DDF">
        <w:rPr>
          <w:rFonts w:eastAsia="Calibri" w:cs="Arial"/>
        </w:rPr>
        <w:t xml:space="preserve">. </w:t>
      </w:r>
    </w:p>
    <w:p w:rsidR="00DD1DDF" w:rsidRPr="00DD1DDF" w:rsidRDefault="00D14373" w:rsidP="00DD1DDF">
      <w:pPr>
        <w:pStyle w:val="Nagwek2"/>
        <w:rPr>
          <w:rFonts w:eastAsia="Calibri"/>
        </w:rPr>
      </w:pPr>
      <w:r>
        <w:rPr>
          <w:rFonts w:eastAsia="Calibri"/>
        </w:rPr>
        <w:t>Spada liczba zdarzeń, trzeba słuchać „głosu rozsądku”</w:t>
      </w:r>
    </w:p>
    <w:p w:rsidR="00DD1DDF" w:rsidRPr="00DD1DDF" w:rsidRDefault="00DD1DDF" w:rsidP="00DD1DDF">
      <w:pPr>
        <w:rPr>
          <w:rFonts w:eastAsia="Calibri" w:cs="Arial"/>
        </w:rPr>
      </w:pPr>
      <w:r w:rsidRPr="00DD1DDF">
        <w:rPr>
          <w:rFonts w:eastAsia="Calibri" w:cs="Arial"/>
        </w:rPr>
        <w:t xml:space="preserve">99 proc. wypadków na przejazdach kolejowo-drogowych wynika z nieostrożności, pośpiechu i brawury kierowców. Niezatrzymywanie się przed znakiem stop, ignorowanie </w:t>
      </w:r>
      <w:r w:rsidR="00E61B12">
        <w:rPr>
          <w:rFonts w:eastAsia="Calibri" w:cs="Arial"/>
        </w:rPr>
        <w:t>czerwonych świateł</w:t>
      </w:r>
      <w:r w:rsidRPr="00DD1DDF">
        <w:rPr>
          <w:rFonts w:eastAsia="Calibri" w:cs="Arial"/>
        </w:rPr>
        <w:t xml:space="preserve">, omijanie zamkniętych </w:t>
      </w:r>
      <w:r w:rsidR="00E61B12">
        <w:rPr>
          <w:rFonts w:eastAsia="Calibri" w:cs="Arial"/>
        </w:rPr>
        <w:t xml:space="preserve">i wjeżdżanie pod opadające rogatki </w:t>
      </w:r>
      <w:r w:rsidRPr="00DD1DDF">
        <w:rPr>
          <w:rFonts w:eastAsia="Calibri" w:cs="Arial"/>
        </w:rPr>
        <w:t xml:space="preserve">to najczęstsze przyczyny </w:t>
      </w:r>
      <w:r w:rsidR="00E61B12">
        <w:rPr>
          <w:rFonts w:eastAsia="Calibri" w:cs="Arial"/>
        </w:rPr>
        <w:t>tragedii</w:t>
      </w:r>
      <w:r w:rsidRPr="00DD1DDF">
        <w:rPr>
          <w:rFonts w:eastAsia="Calibri" w:cs="Arial"/>
        </w:rPr>
        <w:t xml:space="preserve">. </w:t>
      </w:r>
    </w:p>
    <w:p w:rsidR="00DD1DDF" w:rsidRDefault="00DD1DDF" w:rsidP="00DD1DDF">
      <w:pPr>
        <w:rPr>
          <w:rFonts w:eastAsia="Calibri" w:cs="Arial"/>
        </w:rPr>
      </w:pPr>
      <w:r w:rsidRPr="00DD1DDF">
        <w:rPr>
          <w:rFonts w:eastAsia="Calibri" w:cs="Arial"/>
        </w:rPr>
        <w:t>Liczba zdarzeń na przejazdach kolejowo-drogowych</w:t>
      </w:r>
      <w:r w:rsidR="00E61B12">
        <w:rPr>
          <w:rFonts w:eastAsia="Calibri" w:cs="Arial"/>
        </w:rPr>
        <w:t xml:space="preserve"> maleje</w:t>
      </w:r>
      <w:r w:rsidRPr="00DD1DDF">
        <w:rPr>
          <w:rFonts w:eastAsia="Calibri" w:cs="Arial"/>
        </w:rPr>
        <w:t>. W 2019 r. w porównaniu z 2018 r. o 11% zmniejszyła się liczba wypadków z pojazdami na przejazdach kolejowo-drogowych. W 2018 roku odnotowano</w:t>
      </w:r>
      <w:r w:rsidR="00AF5DE2">
        <w:rPr>
          <w:rFonts w:eastAsia="Calibri" w:cs="Arial"/>
        </w:rPr>
        <w:t xml:space="preserve"> 185 zdarzeń, a w 2019 roku </w:t>
      </w:r>
      <w:bookmarkStart w:id="0" w:name="_GoBack"/>
      <w:bookmarkEnd w:id="0"/>
      <w:r w:rsidR="00AF5DE2">
        <w:rPr>
          <w:rFonts w:eastAsia="Calibri" w:cs="Arial"/>
        </w:rPr>
        <w:t>163</w:t>
      </w:r>
      <w:r w:rsidRPr="00DD1DDF">
        <w:rPr>
          <w:rFonts w:eastAsia="Calibri" w:cs="Arial"/>
        </w:rPr>
        <w:t>.</w:t>
      </w:r>
      <w:r w:rsidR="00AF5DE2">
        <w:rPr>
          <w:rFonts w:eastAsia="Calibri" w:cs="Arial"/>
        </w:rPr>
        <w:t xml:space="preserve"> W pierwszych pięciu miesiącach bieżącego </w:t>
      </w:r>
      <w:r w:rsidR="00AF5DE2">
        <w:rPr>
          <w:rFonts w:eastAsia="Calibri" w:cs="Arial"/>
        </w:rPr>
        <w:lastRenderedPageBreak/>
        <w:t>roku liczba wypadków również się zmniejszyła. Od stycznia do maja było 58 zdarzeń, a w analogicznym okresie rok temu było to 64.</w:t>
      </w:r>
      <w:r w:rsidRPr="00DD1DDF">
        <w:rPr>
          <w:rFonts w:eastAsia="Calibri" w:cs="Arial"/>
        </w:rPr>
        <w:t xml:space="preserve"> </w:t>
      </w:r>
    </w:p>
    <w:p w:rsidR="00DD1DDF" w:rsidRPr="00DD1DDF" w:rsidRDefault="00DD1DDF" w:rsidP="00DD1DDF">
      <w:pPr>
        <w:pStyle w:val="Nagwek2"/>
        <w:rPr>
          <w:rFonts w:eastAsia="Calibri"/>
        </w:rPr>
      </w:pPr>
      <w:r w:rsidRPr="00DD1DDF">
        <w:rPr>
          <w:rFonts w:eastAsia="Calibri"/>
        </w:rPr>
        <w:t xml:space="preserve">„Bezpieczny przejazd…” </w:t>
      </w:r>
      <w:r w:rsidR="00E61B12">
        <w:rPr>
          <w:rFonts w:eastAsia="Calibri"/>
        </w:rPr>
        <w:t xml:space="preserve">edukacja </w:t>
      </w:r>
      <w:r w:rsidR="003837EC">
        <w:rPr>
          <w:rFonts w:eastAsia="Calibri"/>
        </w:rPr>
        <w:t>na lato</w:t>
      </w:r>
    </w:p>
    <w:p w:rsidR="00DD1DDF" w:rsidRPr="00DD1DDF" w:rsidRDefault="00B77192" w:rsidP="00DD1DDF">
      <w:pPr>
        <w:rPr>
          <w:rFonts w:eastAsia="Calibri" w:cs="Arial"/>
        </w:rPr>
      </w:pPr>
      <w:r>
        <w:rPr>
          <w:rFonts w:eastAsia="Calibri" w:cs="Arial"/>
        </w:rPr>
        <w:t xml:space="preserve">Kampania społeczna </w:t>
      </w:r>
      <w:r w:rsidRPr="00DD1DDF">
        <w:rPr>
          <w:rFonts w:eastAsia="Calibri" w:cs="Arial"/>
        </w:rPr>
        <w:t xml:space="preserve">„Bezpieczny przejazd” </w:t>
      </w:r>
      <w:r>
        <w:rPr>
          <w:rFonts w:eastAsia="Calibri" w:cs="Arial"/>
        </w:rPr>
        <w:t xml:space="preserve">to działania na przejazdach, w szkołach, spoty o bezpiecznym zachowaniu w tv, radiu, plakaty i ulotki. </w:t>
      </w:r>
      <w:r w:rsidR="00DD1DDF" w:rsidRPr="00DD1DDF">
        <w:rPr>
          <w:rFonts w:eastAsia="Calibri" w:cs="Arial"/>
        </w:rPr>
        <w:t xml:space="preserve">Dzięki aplikacjom mobilnym kampanii „Bezpieczny przejazd…” dzieci nie będą się nudzić podczas wakacyjnych podróży. Razem z Ambasadorami Bezpieczeństwa zapraszamy rodziców i dzieci do korzystania z aplikacji mobilnych oraz gier edukacyjnych, </w:t>
      </w:r>
      <w:r w:rsidR="00A176CA">
        <w:rPr>
          <w:rFonts w:eastAsia="Calibri" w:cs="Arial"/>
        </w:rPr>
        <w:t xml:space="preserve">dostępnych </w:t>
      </w:r>
      <w:r w:rsidR="00DD1DDF" w:rsidRPr="00DD1DDF">
        <w:rPr>
          <w:rFonts w:eastAsia="Calibri" w:cs="Arial"/>
        </w:rPr>
        <w:t>na stronie internetowej kampanii. W trakcie podróżowania pociągiem czy samochodem najmłodsi mogą po</w:t>
      </w:r>
      <w:r w:rsidR="00A176CA">
        <w:rPr>
          <w:rFonts w:eastAsia="Calibri" w:cs="Arial"/>
        </w:rPr>
        <w:t xml:space="preserve">znać </w:t>
      </w:r>
      <w:r w:rsidR="00DD1DDF" w:rsidRPr="00DD1DDF">
        <w:rPr>
          <w:rFonts w:eastAsia="Calibri" w:cs="Arial"/>
        </w:rPr>
        <w:t>zasad</w:t>
      </w:r>
      <w:r w:rsidR="00A176CA">
        <w:rPr>
          <w:rFonts w:eastAsia="Calibri" w:cs="Arial"/>
        </w:rPr>
        <w:t>y</w:t>
      </w:r>
      <w:r w:rsidR="00DD1DDF" w:rsidRPr="00DD1DDF">
        <w:rPr>
          <w:rFonts w:eastAsia="Calibri" w:cs="Arial"/>
        </w:rPr>
        <w:t xml:space="preserve"> bezpieczeństwa.</w:t>
      </w:r>
    </w:p>
    <w:p w:rsidR="00DD1DDF" w:rsidRPr="00DD1DDF" w:rsidRDefault="00DD1DDF" w:rsidP="00DD1DDF">
      <w:pPr>
        <w:rPr>
          <w:rFonts w:eastAsia="Calibri" w:cs="Arial"/>
        </w:rPr>
      </w:pPr>
      <w:r w:rsidRPr="00DD1DDF">
        <w:rPr>
          <w:rFonts w:eastAsia="Calibri" w:cs="Arial"/>
        </w:rPr>
        <w:t xml:space="preserve">„Bezpieczny przejazd VR”, to aplikacja mobilna, która, przy użyciu gogli VR, pozwala uczyć się na wykreowanym w wirtualnej rzeczywistości przejeździe. Aplikacji można używać również korzystając z samego </w:t>
      </w:r>
      <w:proofErr w:type="spellStart"/>
      <w:r w:rsidRPr="00DD1DDF">
        <w:rPr>
          <w:rFonts w:eastAsia="Calibri" w:cs="Arial"/>
        </w:rPr>
        <w:t>smartfona</w:t>
      </w:r>
      <w:proofErr w:type="spellEnd"/>
      <w:r w:rsidRPr="00DD1DDF">
        <w:rPr>
          <w:rFonts w:eastAsia="Calibri" w:cs="Arial"/>
        </w:rPr>
        <w:t>. Dostępna jest w wersji na Android</w:t>
      </w:r>
      <w:r w:rsidR="001A0EE3">
        <w:rPr>
          <w:rFonts w:eastAsia="Calibri" w:cs="Arial"/>
        </w:rPr>
        <w:t>a</w:t>
      </w:r>
      <w:r w:rsidRPr="00DD1DDF">
        <w:rPr>
          <w:rFonts w:eastAsia="Calibri" w:cs="Arial"/>
        </w:rPr>
        <w:t xml:space="preserve"> oraz iOS. </w:t>
      </w:r>
    </w:p>
    <w:p w:rsidR="00DD1DDF" w:rsidRPr="00DD1DDF" w:rsidRDefault="00DD1DDF" w:rsidP="00DD1DDF">
      <w:pPr>
        <w:rPr>
          <w:rFonts w:eastAsia="Calibri" w:cs="Arial"/>
        </w:rPr>
      </w:pPr>
      <w:r w:rsidRPr="00DD1DDF">
        <w:rPr>
          <w:rFonts w:eastAsia="Calibri" w:cs="Arial"/>
        </w:rPr>
        <w:t>„Bezpieczny Przejazd – Wyzwanie”, to niekończący si</w:t>
      </w:r>
      <w:r w:rsidR="007A58CF">
        <w:rPr>
          <w:rFonts w:eastAsia="Calibri" w:cs="Arial"/>
        </w:rPr>
        <w:t>ę wyścig, podczas którego można</w:t>
      </w:r>
      <w:r w:rsidRPr="00DD1DDF">
        <w:rPr>
          <w:rFonts w:eastAsia="Calibri" w:cs="Arial"/>
        </w:rPr>
        <w:t xml:space="preserve"> poznać różne kategorie przejazdów oraz wyrobić nawyk prawidłowego ich pokonania, niezależni</w:t>
      </w:r>
      <w:r w:rsidR="007A58CF">
        <w:rPr>
          <w:rFonts w:eastAsia="Calibri" w:cs="Arial"/>
        </w:rPr>
        <w:t xml:space="preserve">e od kategorii. Świetna zabawa </w:t>
      </w:r>
      <w:r w:rsidRPr="00DD1DDF">
        <w:rPr>
          <w:rFonts w:eastAsia="Calibri" w:cs="Arial"/>
        </w:rPr>
        <w:t>dla wszystkich lubiących rywalizację, pobijanie rekordów i zdobywanie trofeów. Dostępna jest w wersji na Android</w:t>
      </w:r>
      <w:r w:rsidR="001A0EE3">
        <w:rPr>
          <w:rFonts w:eastAsia="Calibri" w:cs="Arial"/>
        </w:rPr>
        <w:t>a</w:t>
      </w:r>
      <w:r w:rsidRPr="00DD1DDF">
        <w:rPr>
          <w:rFonts w:eastAsia="Calibri" w:cs="Arial"/>
        </w:rPr>
        <w:t xml:space="preserve"> oraz iOS. </w:t>
      </w:r>
    </w:p>
    <w:p w:rsidR="007F3648" w:rsidRDefault="00DD1DDF" w:rsidP="00DD1DDF">
      <w:pPr>
        <w:rPr>
          <w:rFonts w:eastAsia="Calibri" w:cs="Arial"/>
        </w:rPr>
      </w:pPr>
      <w:r w:rsidRPr="00DD1DDF">
        <w:rPr>
          <w:rFonts w:eastAsia="Calibri" w:cs="Arial"/>
        </w:rPr>
        <w:t xml:space="preserve">Dla najmłodszych - Gra w znaki, Memory, Znajdź różnicę i Puzzle, czyli to co wszyscy lubimy najbardziej. I doskonała okazja dla rodziców, by sprawdzili swoją wiedzę na temat zasad bezpieczeństwa i znajomość przepisów ruchu drogowego. Wszystkie gry są dostępne na </w:t>
      </w:r>
      <w:hyperlink r:id="rId8" w:tooltip="Strona do pobrania aplikacji mobilnych dla dzieci do nauki zasad bezpieczeństwa na przejazdach kolejowo-drogowych" w:history="1">
        <w:r w:rsidRPr="00DD1DDF">
          <w:rPr>
            <w:rStyle w:val="Hipercze"/>
            <w:rFonts w:eastAsia="Calibri" w:cs="Arial"/>
          </w:rPr>
          <w:t>www.bezpieczny-przejazd.pl/edukacja/dla-dzieci</w:t>
        </w:r>
      </w:hyperlink>
      <w:r w:rsidR="006C6C1C">
        <w:rPr>
          <w:rFonts w:eastAsia="Calibri" w:cs="Arial"/>
        </w:rPr>
        <w:t>.</w:t>
      </w:r>
    </w:p>
    <w:p w:rsidR="00291328" w:rsidRDefault="00DD1DDF" w:rsidP="007F3648">
      <w:r>
        <w:rPr>
          <w:noProof/>
          <w:lang w:eastAsia="pl-PL"/>
        </w:rPr>
        <w:drawing>
          <wp:inline distT="0" distB="0" distL="0" distR="0" wp14:anchorId="0FE713DC" wp14:editId="2EF1A4D5">
            <wp:extent cx="1650330" cy="771525"/>
            <wp:effectExtent l="0" t="0" r="7620" b="0"/>
            <wp:docPr id="4" name="Obraz 4" descr="C:\Users\PLK044082\AppData\Local\Microsoft\Windows\INetCache\Content.Word\BezpiecznyPrzejazd_podstawowa - jasne tł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LK044082\AppData\Local\Microsoft\Windows\INetCache\Content.Word\BezpiecznyPrzejazd_podstawowa - jasne tł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963" cy="77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648" w:rsidRDefault="007F3648" w:rsidP="005318DA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A15AED" w:rsidP="005318DA">
      <w:pPr>
        <w:spacing w:after="0" w:line="240" w:lineRule="auto"/>
      </w:pPr>
      <w:r w:rsidRPr="007F3648">
        <w:rPr>
          <w:rStyle w:val="Pogrubienie"/>
          <w:rFonts w:cs="Arial"/>
        </w:rPr>
        <w:t>PKP Polskie Linie Kolejowe S.A.</w:t>
      </w:r>
      <w:r w:rsidRPr="007F3648">
        <w:br/>
        <w:t>Mirosław Siemieniec</w:t>
      </w:r>
      <w:r w:rsidRPr="007F3648">
        <w:br/>
        <w:t>rzecznik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+48 694 480</w:t>
      </w:r>
      <w:r w:rsidR="00C22107">
        <w:t> </w:t>
      </w:r>
      <w:r w:rsidRPr="007F3648">
        <w:t>239</w:t>
      </w:r>
    </w:p>
    <w:p w:rsidR="00C22107" w:rsidRDefault="00C22107" w:rsidP="00A15AED"/>
    <w:p w:rsidR="00C22107" w:rsidRPr="00DD1DDF" w:rsidRDefault="00AC2669" w:rsidP="00A15AED">
      <w:pPr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C22107" w:rsidRPr="00DD1DDF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D3A" w:rsidRDefault="00C76D3A" w:rsidP="009D1AEB">
      <w:pPr>
        <w:spacing w:after="0" w:line="240" w:lineRule="auto"/>
      </w:pPr>
      <w:r>
        <w:separator/>
      </w:r>
    </w:p>
  </w:endnote>
  <w:endnote w:type="continuationSeparator" w:id="0">
    <w:p w:rsidR="00C76D3A" w:rsidRDefault="00C76D3A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83E" w:rsidRDefault="00E2083E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E2083E" w:rsidRPr="0025604B" w:rsidRDefault="00E2083E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E2083E" w:rsidRPr="0025604B" w:rsidRDefault="00E2083E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E2083E" w:rsidRPr="00860074" w:rsidRDefault="00E2083E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D3A" w:rsidRDefault="00C76D3A" w:rsidP="009D1AEB">
      <w:pPr>
        <w:spacing w:after="0" w:line="240" w:lineRule="auto"/>
      </w:pPr>
      <w:r>
        <w:separator/>
      </w:r>
    </w:p>
  </w:footnote>
  <w:footnote w:type="continuationSeparator" w:id="0">
    <w:p w:rsidR="00C76D3A" w:rsidRDefault="00C76D3A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83E" w:rsidRDefault="00E2083E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E2083E" w:rsidRPr="004D6EC9" w:rsidRDefault="00E2083E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E2083E" w:rsidRDefault="00E2083E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E2083E" w:rsidRPr="004D6EC9" w:rsidRDefault="00E2083E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E2083E" w:rsidRPr="009939C9" w:rsidRDefault="00E2083E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E2083E" w:rsidRPr="009939C9" w:rsidRDefault="00E2083E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E2083E" w:rsidRPr="009939C9" w:rsidRDefault="00E2083E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E2083E" w:rsidRPr="00DA3248" w:rsidRDefault="00E2083E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E2083E" w:rsidRPr="004D6EC9" w:rsidRDefault="00E2083E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E2083E" w:rsidRDefault="00E2083E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E2083E" w:rsidRPr="004D6EC9" w:rsidRDefault="00E2083E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E2083E" w:rsidRPr="009939C9" w:rsidRDefault="00E2083E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E2083E" w:rsidRPr="009939C9" w:rsidRDefault="00E2083E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E2083E" w:rsidRPr="009939C9" w:rsidRDefault="00E2083E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E2083E" w:rsidRPr="00DA3248" w:rsidRDefault="00E2083E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86A58"/>
    <w:rsid w:val="000F1463"/>
    <w:rsid w:val="001913AB"/>
    <w:rsid w:val="001A0EE3"/>
    <w:rsid w:val="00236985"/>
    <w:rsid w:val="00277762"/>
    <w:rsid w:val="00291328"/>
    <w:rsid w:val="002E2432"/>
    <w:rsid w:val="002F6767"/>
    <w:rsid w:val="003837EC"/>
    <w:rsid w:val="003E51E9"/>
    <w:rsid w:val="00430558"/>
    <w:rsid w:val="005318DA"/>
    <w:rsid w:val="005C1D71"/>
    <w:rsid w:val="005E7308"/>
    <w:rsid w:val="0063625B"/>
    <w:rsid w:val="006C6C1C"/>
    <w:rsid w:val="00793930"/>
    <w:rsid w:val="007A58CF"/>
    <w:rsid w:val="007F3648"/>
    <w:rsid w:val="00831A5D"/>
    <w:rsid w:val="00860074"/>
    <w:rsid w:val="00860F1E"/>
    <w:rsid w:val="008C1500"/>
    <w:rsid w:val="009D1AEB"/>
    <w:rsid w:val="009F6DDE"/>
    <w:rsid w:val="00A15AED"/>
    <w:rsid w:val="00A176CA"/>
    <w:rsid w:val="00A47FF8"/>
    <w:rsid w:val="00AC2669"/>
    <w:rsid w:val="00AF5DE2"/>
    <w:rsid w:val="00B42F3C"/>
    <w:rsid w:val="00B77192"/>
    <w:rsid w:val="00C22107"/>
    <w:rsid w:val="00C76D3A"/>
    <w:rsid w:val="00D14373"/>
    <w:rsid w:val="00D149FC"/>
    <w:rsid w:val="00DD1DDF"/>
    <w:rsid w:val="00DD6D14"/>
    <w:rsid w:val="00DD7C2B"/>
    <w:rsid w:val="00E2083E"/>
    <w:rsid w:val="00E61B12"/>
    <w:rsid w:val="00EB3316"/>
    <w:rsid w:val="00EE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lk040417\AppData\Local\Microsoft\Windows\INetCache\Content.Outlook\UQSNK25S\www.bezpieczny-przejazd.pl\edukacja\dla-dziec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2323C-2055-4DE6-BE0D-DAE7CFAB0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742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Ambasadorzy Bezpieczeństwa na przejazdach kolejowych</dc:title>
  <dc:subject/>
  <dc:creator>Kundzicz Adam</dc:creator>
  <cp:keywords/>
  <dc:description/>
  <cp:lastModifiedBy>Błażejczyk Marta</cp:lastModifiedBy>
  <cp:revision>5</cp:revision>
  <cp:lastPrinted>2020-06-26T06:29:00Z</cp:lastPrinted>
  <dcterms:created xsi:type="dcterms:W3CDTF">2020-06-26T06:29:00Z</dcterms:created>
  <dcterms:modified xsi:type="dcterms:W3CDTF">2020-06-26T07:13:00Z</dcterms:modified>
</cp:coreProperties>
</file>