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320C19">
        <w:rPr>
          <w:rFonts w:cs="Arial"/>
        </w:rPr>
        <w:t>4</w:t>
      </w:r>
      <w:r w:rsidR="002E2432">
        <w:rPr>
          <w:rFonts w:cs="Arial"/>
        </w:rPr>
        <w:t xml:space="preserve"> s</w:t>
      </w:r>
      <w:r w:rsidR="00320C19">
        <w:rPr>
          <w:rFonts w:cs="Arial"/>
        </w:rPr>
        <w:t>ierpnia</w:t>
      </w:r>
      <w:r w:rsidR="002E2432">
        <w:rPr>
          <w:rFonts w:cs="Arial"/>
        </w:rPr>
        <w:t xml:space="preserve"> 202</w:t>
      </w:r>
      <w:r w:rsidR="00320C19">
        <w:rPr>
          <w:rFonts w:cs="Arial"/>
        </w:rPr>
        <w:t>1</w:t>
      </w:r>
      <w:r w:rsidRPr="003D74BF">
        <w:rPr>
          <w:rFonts w:cs="Arial"/>
        </w:rPr>
        <w:t xml:space="preserve"> r.</w:t>
      </w:r>
    </w:p>
    <w:p w:rsidR="00A51735" w:rsidRPr="00384635" w:rsidRDefault="00320C19" w:rsidP="00384635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84635">
        <w:rPr>
          <w:rFonts w:cs="Arial"/>
          <w:sz w:val="22"/>
          <w:szCs w:val="22"/>
        </w:rPr>
        <w:t xml:space="preserve">Bliżej </w:t>
      </w:r>
      <w:r w:rsidR="00E32722" w:rsidRPr="00384635">
        <w:rPr>
          <w:rFonts w:cs="Arial"/>
          <w:sz w:val="22"/>
          <w:szCs w:val="22"/>
        </w:rPr>
        <w:t xml:space="preserve">do </w:t>
      </w:r>
      <w:r w:rsidRPr="00384635">
        <w:rPr>
          <w:rFonts w:cs="Arial"/>
          <w:sz w:val="22"/>
          <w:szCs w:val="22"/>
        </w:rPr>
        <w:t>podróży z nowego przystanku Warszawa Targówek</w:t>
      </w:r>
    </w:p>
    <w:p w:rsidR="00A51735" w:rsidRPr="00384635" w:rsidRDefault="00320C19" w:rsidP="00384635">
      <w:pPr>
        <w:spacing w:before="100" w:beforeAutospacing="1" w:after="100" w:afterAutospacing="1" w:line="360" w:lineRule="auto"/>
        <w:rPr>
          <w:rFonts w:cs="Arial"/>
          <w:b/>
        </w:rPr>
      </w:pPr>
      <w:r w:rsidRPr="00384635">
        <w:rPr>
          <w:rFonts w:cs="Arial"/>
          <w:b/>
        </w:rPr>
        <w:t xml:space="preserve">Lepszy dostęp do kolei w aglomeracji warszawskiej </w:t>
      </w:r>
      <w:r w:rsidR="00EB27FB" w:rsidRPr="00384635">
        <w:rPr>
          <w:rFonts w:cs="Arial"/>
          <w:b/>
        </w:rPr>
        <w:t xml:space="preserve">zapewni od grudnia nowy przystanek </w:t>
      </w:r>
      <w:r w:rsidRPr="00384635">
        <w:rPr>
          <w:rFonts w:cs="Arial"/>
          <w:b/>
        </w:rPr>
        <w:t xml:space="preserve">Warszawa Targówek. </w:t>
      </w:r>
      <w:r w:rsidR="00EB27FB" w:rsidRPr="00384635">
        <w:rPr>
          <w:rFonts w:cs="Arial"/>
          <w:b/>
        </w:rPr>
        <w:t xml:space="preserve">Podróżni będą korzystać z dwóch </w:t>
      </w:r>
      <w:r w:rsidRPr="00384635">
        <w:rPr>
          <w:rFonts w:cs="Arial"/>
          <w:b/>
        </w:rPr>
        <w:t>peron</w:t>
      </w:r>
      <w:r w:rsidR="00EB27FB" w:rsidRPr="00384635">
        <w:rPr>
          <w:rFonts w:cs="Arial"/>
          <w:b/>
        </w:rPr>
        <w:t>ów</w:t>
      </w:r>
      <w:r w:rsidRPr="00384635">
        <w:rPr>
          <w:rFonts w:cs="Arial"/>
          <w:b/>
        </w:rPr>
        <w:t xml:space="preserve"> </w:t>
      </w:r>
      <w:r w:rsidR="00EB27FB" w:rsidRPr="00384635">
        <w:rPr>
          <w:rFonts w:cs="Arial"/>
          <w:b/>
        </w:rPr>
        <w:t xml:space="preserve">z windami i pochylniami. </w:t>
      </w:r>
      <w:r w:rsidRPr="00384635">
        <w:rPr>
          <w:rFonts w:cs="Arial"/>
          <w:b/>
        </w:rPr>
        <w:t xml:space="preserve">Inwestycja PKP Polskich Linii Kolejowych S.A. dofinansowana ze środków unijnych POIiŚ, wpisuje się </w:t>
      </w:r>
      <w:r w:rsidR="00EB27FB" w:rsidRPr="00384635">
        <w:rPr>
          <w:rFonts w:cs="Arial"/>
          <w:b/>
        </w:rPr>
        <w:t xml:space="preserve">w rozwój kolei wyznaczany przez kolejowy </w:t>
      </w:r>
      <w:r w:rsidRPr="00384635">
        <w:rPr>
          <w:rFonts w:cs="Arial"/>
          <w:b/>
        </w:rPr>
        <w:t>Master Plan dla Warszawy</w:t>
      </w:r>
      <w:r w:rsidR="00384635">
        <w:rPr>
          <w:rFonts w:cs="Arial"/>
          <w:b/>
        </w:rPr>
        <w:t>.</w:t>
      </w:r>
      <w:r w:rsidR="00A51735" w:rsidRPr="00384635">
        <w:rPr>
          <w:rFonts w:cs="Arial"/>
          <w:b/>
        </w:rPr>
        <w:t xml:space="preserve"> 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>Zwiększ</w:t>
      </w:r>
      <w:r w:rsidR="00593B8B" w:rsidRPr="00384635">
        <w:rPr>
          <w:rFonts w:eastAsia="Calibri" w:cs="Arial"/>
        </w:rPr>
        <w:t xml:space="preserve">ają </w:t>
      </w:r>
      <w:r w:rsidRPr="00384635">
        <w:rPr>
          <w:rFonts w:eastAsia="Calibri" w:cs="Arial"/>
        </w:rPr>
        <w:t xml:space="preserve">się możliwości </w:t>
      </w:r>
      <w:r w:rsidR="00593B8B" w:rsidRPr="00384635">
        <w:rPr>
          <w:rFonts w:eastAsia="Calibri" w:cs="Arial"/>
        </w:rPr>
        <w:t xml:space="preserve">kolei w obszarze </w:t>
      </w:r>
      <w:r w:rsidRPr="00384635">
        <w:rPr>
          <w:rFonts w:eastAsia="Calibri" w:cs="Arial"/>
        </w:rPr>
        <w:t>Warszawski</w:t>
      </w:r>
      <w:r w:rsidR="00593B8B" w:rsidRPr="00384635">
        <w:rPr>
          <w:rFonts w:eastAsia="Calibri" w:cs="Arial"/>
        </w:rPr>
        <w:t>ego</w:t>
      </w:r>
      <w:r w:rsidRPr="00384635">
        <w:rPr>
          <w:rFonts w:eastAsia="Calibri" w:cs="Arial"/>
        </w:rPr>
        <w:t xml:space="preserve"> Wę</w:t>
      </w:r>
      <w:r w:rsidR="00593B8B" w:rsidRPr="00384635">
        <w:rPr>
          <w:rFonts w:eastAsia="Calibri" w:cs="Arial"/>
        </w:rPr>
        <w:t>zła</w:t>
      </w:r>
      <w:r w:rsidRPr="00384635">
        <w:rPr>
          <w:rFonts w:eastAsia="Calibri" w:cs="Arial"/>
        </w:rPr>
        <w:t xml:space="preserve"> Kolejow</w:t>
      </w:r>
      <w:r w:rsidR="00593B8B" w:rsidRPr="00384635">
        <w:rPr>
          <w:rFonts w:eastAsia="Calibri" w:cs="Arial"/>
        </w:rPr>
        <w:t>ego</w:t>
      </w:r>
      <w:r w:rsidRPr="00384635">
        <w:rPr>
          <w:rFonts w:eastAsia="Calibri" w:cs="Arial"/>
        </w:rPr>
        <w:t>. Od</w:t>
      </w:r>
      <w:r w:rsidR="00593B8B" w:rsidRPr="00384635">
        <w:rPr>
          <w:rFonts w:eastAsia="Calibri" w:cs="Arial"/>
        </w:rPr>
        <w:t xml:space="preserve"> grudnia </w:t>
      </w:r>
      <w:r w:rsidRPr="00384635">
        <w:rPr>
          <w:rFonts w:eastAsia="Calibri" w:cs="Arial"/>
        </w:rPr>
        <w:t xml:space="preserve"> </w:t>
      </w:r>
      <w:r w:rsidR="00593B8B" w:rsidRPr="00384635">
        <w:rPr>
          <w:rFonts w:eastAsia="Calibri" w:cs="Arial"/>
        </w:rPr>
        <w:t>nowy przystanek Warszawa Targówek ułatwi komunikację m.in. między pociągiem a metrem</w:t>
      </w:r>
      <w:r w:rsidRPr="00384635">
        <w:rPr>
          <w:rFonts w:eastAsia="Calibri" w:cs="Arial"/>
        </w:rPr>
        <w:t xml:space="preserve">. 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84635">
        <w:rPr>
          <w:rFonts w:eastAsia="Calibri" w:cs="Arial"/>
          <w:b/>
          <w:i/>
        </w:rPr>
        <w:t>– Inwestycje z Krajowego Programu Kolejowego zwiększają dostępność Polaków do kolei. To nie tylko poprawa połączeń dalekobieżnych i regionalnych ale również lepsza oferta w aglomeracjach. Nowy przystanek na pograniczu Pragi i Targówka pozwoli na szybki i sprawny dojazd do centrum Warszawy</w:t>
      </w:r>
      <w:r w:rsidRPr="00384635">
        <w:rPr>
          <w:rFonts w:eastAsia="Calibri" w:cs="Arial"/>
          <w:b/>
        </w:rPr>
        <w:t xml:space="preserve"> – </w:t>
      </w:r>
      <w:r w:rsidR="00593B8B" w:rsidRPr="00384635">
        <w:rPr>
          <w:rFonts w:eastAsia="Calibri" w:cs="Arial"/>
          <w:b/>
        </w:rPr>
        <w:t xml:space="preserve">powiedział </w:t>
      </w:r>
      <w:r w:rsidRPr="00384635">
        <w:rPr>
          <w:rFonts w:eastAsia="Calibri" w:cs="Arial"/>
          <w:b/>
        </w:rPr>
        <w:t xml:space="preserve"> Andrzej Bittel, sekretarz stanu w Ministerstwie Infrastruktury.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 xml:space="preserve">Nowy przystanek kolejowy na warszawskiej Pradze zwiększy możliwości komunikacyjne w mieście. W ramach inwestycji </w:t>
      </w:r>
      <w:r w:rsidR="006D161C" w:rsidRPr="00384635">
        <w:rPr>
          <w:rFonts w:eastAsia="Calibri" w:cs="Arial"/>
        </w:rPr>
        <w:t xml:space="preserve">zbudowano </w:t>
      </w:r>
      <w:r w:rsidRPr="00384635">
        <w:rPr>
          <w:rFonts w:eastAsia="Calibri" w:cs="Arial"/>
        </w:rPr>
        <w:t xml:space="preserve">dwa 200-metrowe perony. </w:t>
      </w:r>
      <w:r w:rsidR="006D161C" w:rsidRPr="00384635">
        <w:rPr>
          <w:rFonts w:eastAsia="Calibri" w:cs="Arial"/>
        </w:rPr>
        <w:t xml:space="preserve">Dla podróżnych zostaną zamontowane </w:t>
      </w:r>
      <w:r w:rsidRPr="00384635">
        <w:rPr>
          <w:rFonts w:eastAsia="Calibri" w:cs="Arial"/>
        </w:rPr>
        <w:t>wiaty</w:t>
      </w:r>
      <w:r w:rsidR="006D161C" w:rsidRPr="00384635">
        <w:rPr>
          <w:rFonts w:eastAsia="Calibri" w:cs="Arial"/>
        </w:rPr>
        <w:t xml:space="preserve"> i ławki. Perony będą oświetlone i wyposażone </w:t>
      </w:r>
      <w:r w:rsidR="006843E4" w:rsidRPr="00384635">
        <w:rPr>
          <w:rFonts w:eastAsia="Calibri" w:cs="Arial"/>
        </w:rPr>
        <w:t xml:space="preserve">w </w:t>
      </w:r>
      <w:r w:rsidR="006D161C" w:rsidRPr="00384635">
        <w:rPr>
          <w:rFonts w:eastAsia="Calibri" w:cs="Arial"/>
        </w:rPr>
        <w:t>system informacji  pasażerskiej.</w:t>
      </w:r>
      <w:r w:rsidRPr="00384635">
        <w:rPr>
          <w:rFonts w:eastAsia="Calibri" w:cs="Arial"/>
        </w:rPr>
        <w:t xml:space="preserve"> Dostęp </w:t>
      </w:r>
      <w:r w:rsidR="006D161C" w:rsidRPr="00384635">
        <w:rPr>
          <w:rFonts w:eastAsia="Calibri" w:cs="Arial"/>
        </w:rPr>
        <w:t xml:space="preserve">do pociągów </w:t>
      </w:r>
      <w:r w:rsidRPr="00384635">
        <w:rPr>
          <w:rFonts w:eastAsia="Calibri" w:cs="Arial"/>
        </w:rPr>
        <w:t>zapewnią dwie windy przy nowym przejściu po</w:t>
      </w:r>
      <w:r w:rsidR="000B7535" w:rsidRPr="00384635">
        <w:rPr>
          <w:rFonts w:eastAsia="Calibri" w:cs="Arial"/>
        </w:rPr>
        <w:t>d torami od strony ul. Stalowej</w:t>
      </w:r>
      <w:r w:rsidR="006D161C" w:rsidRPr="00384635">
        <w:rPr>
          <w:rFonts w:eastAsia="Calibri" w:cs="Arial"/>
        </w:rPr>
        <w:t xml:space="preserve"> </w:t>
      </w:r>
      <w:r w:rsidRPr="00384635">
        <w:rPr>
          <w:rFonts w:eastAsia="Calibri" w:cs="Arial"/>
        </w:rPr>
        <w:t xml:space="preserve">oraz </w:t>
      </w:r>
      <w:r w:rsidR="000B7535" w:rsidRPr="00384635">
        <w:rPr>
          <w:rFonts w:eastAsia="Calibri" w:cs="Arial"/>
        </w:rPr>
        <w:t>zadaszone pochylnie od al.</w:t>
      </w:r>
      <w:r w:rsidRPr="00384635">
        <w:rPr>
          <w:rFonts w:eastAsia="Calibri" w:cs="Arial"/>
        </w:rPr>
        <w:t xml:space="preserve"> Solidarności w kierunku przystanku autobusowego. </w:t>
      </w:r>
    </w:p>
    <w:p w:rsidR="005B55BC" w:rsidRPr="00384635" w:rsidRDefault="005B55BC" w:rsidP="00384635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84635">
        <w:rPr>
          <w:rFonts w:eastAsia="Calibri" w:cs="Arial"/>
          <w:b/>
          <w:i/>
        </w:rPr>
        <w:t xml:space="preserve">– Przystanek Warszawa Targówek będzie dodatkowym dostępem do kolei. Przy zapewnieniu </w:t>
      </w:r>
      <w:r w:rsidR="006843E4" w:rsidRPr="00384635">
        <w:rPr>
          <w:rFonts w:eastAsia="Calibri" w:cs="Arial"/>
          <w:b/>
          <w:i/>
        </w:rPr>
        <w:t xml:space="preserve">odpowiedniego </w:t>
      </w:r>
      <w:r w:rsidRPr="00384635">
        <w:rPr>
          <w:rFonts w:eastAsia="Calibri" w:cs="Arial"/>
          <w:b/>
          <w:i/>
        </w:rPr>
        <w:t>połączenia ze strony komunikacji miejskiej, powstanie dogodny punkt, łączący kolej z transportem publicznym stolicy. Inwestycje PKP Polskich Linii Kolejowych S.A., realizowane ze środków budżetowych oraz z wykorzystaniem środków unijnych</w:t>
      </w:r>
      <w:r w:rsidR="006843E4" w:rsidRPr="00384635">
        <w:rPr>
          <w:rFonts w:eastAsia="Calibri" w:cs="Arial"/>
          <w:b/>
          <w:i/>
        </w:rPr>
        <w:t>,</w:t>
      </w:r>
      <w:r w:rsidRPr="00384635">
        <w:rPr>
          <w:rFonts w:eastAsia="Calibri" w:cs="Arial"/>
          <w:b/>
          <w:i/>
        </w:rPr>
        <w:t xml:space="preserve"> znacząco poprawiają warunki komunikacji w</w:t>
      </w:r>
      <w:r w:rsidR="006843E4" w:rsidRPr="00384635">
        <w:rPr>
          <w:rFonts w:eastAsia="Calibri" w:cs="Arial"/>
          <w:b/>
          <w:i/>
        </w:rPr>
        <w:t xml:space="preserve"> Warszawie, aglomeracjach oraz regionach </w:t>
      </w:r>
      <w:r w:rsidRPr="00384635">
        <w:rPr>
          <w:rFonts w:eastAsia="Calibri" w:cs="Arial"/>
          <w:b/>
          <w:i/>
        </w:rPr>
        <w:t xml:space="preserve"> </w:t>
      </w:r>
      <w:r w:rsidRPr="00384635">
        <w:rPr>
          <w:rFonts w:eastAsia="Calibri" w:cs="Arial"/>
          <w:b/>
        </w:rPr>
        <w:t>– powiedział Ireneusz Merchel, prezes Zarządu PKP Polskie Linie Kolejowe S.A.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lastRenderedPageBreak/>
        <w:t xml:space="preserve">Przystanek Warszawa Targówek </w:t>
      </w:r>
      <w:r w:rsidR="006D161C" w:rsidRPr="00384635">
        <w:rPr>
          <w:rFonts w:eastAsia="Calibri" w:cs="Arial"/>
        </w:rPr>
        <w:t xml:space="preserve">jest w </w:t>
      </w:r>
      <w:r w:rsidRPr="00384635">
        <w:rPr>
          <w:rFonts w:eastAsia="Calibri" w:cs="Arial"/>
        </w:rPr>
        <w:t xml:space="preserve">sąsiedztwie stacji </w:t>
      </w:r>
      <w:r w:rsidR="006D161C" w:rsidRPr="00384635">
        <w:rPr>
          <w:rFonts w:eastAsia="Calibri" w:cs="Arial"/>
        </w:rPr>
        <w:t xml:space="preserve">drugiej linii metra </w:t>
      </w:r>
      <w:r w:rsidRPr="00384635">
        <w:rPr>
          <w:rFonts w:eastAsia="Calibri" w:cs="Arial"/>
        </w:rPr>
        <w:t>Szwedzka</w:t>
      </w:r>
      <w:r w:rsidR="006D161C" w:rsidRPr="00384635">
        <w:rPr>
          <w:rFonts w:eastAsia="Calibri" w:cs="Arial"/>
        </w:rPr>
        <w:t xml:space="preserve"> oraz przystanków komunikacji miejskiej </w:t>
      </w:r>
      <w:r w:rsidRPr="00384635">
        <w:rPr>
          <w:rFonts w:eastAsia="Calibri" w:cs="Arial"/>
        </w:rPr>
        <w:t xml:space="preserve">w kierunku Targówka lub Pragi. Do zadań miasta należy budowa chodnika, który </w:t>
      </w:r>
      <w:r w:rsidR="006D161C" w:rsidRPr="00384635">
        <w:rPr>
          <w:rFonts w:eastAsia="Calibri" w:cs="Arial"/>
        </w:rPr>
        <w:t xml:space="preserve">ułatwi przejście </w:t>
      </w:r>
      <w:r w:rsidRPr="00384635">
        <w:rPr>
          <w:rFonts w:eastAsia="Calibri" w:cs="Arial"/>
        </w:rPr>
        <w:t>między metrem a koleją.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 xml:space="preserve">Na realizację projektu miał wpływ </w:t>
      </w:r>
      <w:r w:rsidR="00082D52" w:rsidRPr="00384635">
        <w:rPr>
          <w:rFonts w:eastAsia="Calibri" w:cs="Arial"/>
        </w:rPr>
        <w:t>rozszerzony z</w:t>
      </w:r>
      <w:r w:rsidRPr="00384635">
        <w:rPr>
          <w:rFonts w:eastAsia="Calibri" w:cs="Arial"/>
        </w:rPr>
        <w:t xml:space="preserve">akresu robót, które </w:t>
      </w:r>
      <w:r w:rsidR="00082D52" w:rsidRPr="00384635">
        <w:rPr>
          <w:rFonts w:eastAsia="Calibri" w:cs="Arial"/>
        </w:rPr>
        <w:t xml:space="preserve">uwzględniły </w:t>
      </w:r>
      <w:r w:rsidRPr="00384635">
        <w:rPr>
          <w:rFonts w:eastAsia="Calibri" w:cs="Arial"/>
        </w:rPr>
        <w:t xml:space="preserve">założenia przyjętego przez PKP Polskie Linie Kolejowe S.A. </w:t>
      </w:r>
      <w:r w:rsidR="00082D52" w:rsidRPr="00384635">
        <w:rPr>
          <w:rFonts w:eastAsia="Calibri" w:cs="Arial"/>
        </w:rPr>
        <w:t xml:space="preserve">kolejowego </w:t>
      </w:r>
      <w:r w:rsidRPr="00384635">
        <w:rPr>
          <w:rFonts w:eastAsia="Calibri" w:cs="Arial"/>
        </w:rPr>
        <w:t xml:space="preserve">Master Planu dla Warszawy. </w:t>
      </w:r>
    </w:p>
    <w:p w:rsidR="00320C19" w:rsidRPr="00384635" w:rsidRDefault="00082D52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 xml:space="preserve">Wykonano zakres prac </w:t>
      </w:r>
      <w:r w:rsidR="00320C19" w:rsidRPr="00384635">
        <w:rPr>
          <w:rFonts w:eastAsia="Calibri" w:cs="Arial"/>
        </w:rPr>
        <w:t>przygotowawcz</w:t>
      </w:r>
      <w:r w:rsidRPr="00384635">
        <w:rPr>
          <w:rFonts w:eastAsia="Calibri" w:cs="Arial"/>
        </w:rPr>
        <w:t>ych,</w:t>
      </w:r>
      <w:r w:rsidR="00320C19" w:rsidRPr="00384635">
        <w:rPr>
          <w:rFonts w:eastAsia="Calibri" w:cs="Arial"/>
        </w:rPr>
        <w:t xml:space="preserve"> związan</w:t>
      </w:r>
      <w:r w:rsidRPr="00384635">
        <w:rPr>
          <w:rFonts w:eastAsia="Calibri" w:cs="Arial"/>
        </w:rPr>
        <w:t>ych</w:t>
      </w:r>
      <w:r w:rsidR="00320C19" w:rsidRPr="00384635">
        <w:rPr>
          <w:rFonts w:eastAsia="Calibri" w:cs="Arial"/>
        </w:rPr>
        <w:t xml:space="preserve"> z rozbudową linii kolejowej z Warszawy </w:t>
      </w:r>
      <w:r w:rsidRPr="00384635">
        <w:rPr>
          <w:rFonts w:eastAsia="Calibri" w:cs="Arial"/>
        </w:rPr>
        <w:t>w kierunku</w:t>
      </w:r>
      <w:r w:rsidR="00320C19" w:rsidRPr="00384635">
        <w:rPr>
          <w:rFonts w:eastAsia="Calibri" w:cs="Arial"/>
        </w:rPr>
        <w:t xml:space="preserve"> Legionowa </w:t>
      </w:r>
      <w:r w:rsidRPr="00384635">
        <w:rPr>
          <w:rFonts w:eastAsia="Calibri" w:cs="Arial"/>
        </w:rPr>
        <w:t xml:space="preserve">(nr 9) </w:t>
      </w:r>
      <w:r w:rsidR="00320C19" w:rsidRPr="00384635">
        <w:rPr>
          <w:rFonts w:eastAsia="Calibri" w:cs="Arial"/>
        </w:rPr>
        <w:t xml:space="preserve">do układu czterotorowego. </w:t>
      </w:r>
      <w:r w:rsidRPr="00384635">
        <w:rPr>
          <w:rFonts w:eastAsia="Calibri" w:cs="Arial"/>
        </w:rPr>
        <w:t>Położony na nasypie przystanek „obejmuje</w:t>
      </w:r>
      <w:r w:rsidR="006843E4" w:rsidRPr="00384635">
        <w:rPr>
          <w:rFonts w:eastAsia="Calibri" w:cs="Arial"/>
        </w:rPr>
        <w:t>”</w:t>
      </w:r>
      <w:r w:rsidRPr="00384635">
        <w:rPr>
          <w:rFonts w:eastAsia="Calibri" w:cs="Arial"/>
        </w:rPr>
        <w:t xml:space="preserve"> </w:t>
      </w:r>
      <w:r w:rsidR="00320C19" w:rsidRPr="00384635">
        <w:rPr>
          <w:rFonts w:eastAsia="Calibri" w:cs="Arial"/>
        </w:rPr>
        <w:t xml:space="preserve">ok. 700 metrów ścianek Larsena. Wbite na głębokość 12 m stalowe elementy wzmocniły konstrukcję. </w:t>
      </w:r>
      <w:r w:rsidRPr="00384635">
        <w:rPr>
          <w:rFonts w:eastAsia="Calibri" w:cs="Arial"/>
        </w:rPr>
        <w:t xml:space="preserve">Takie rozwiązanie </w:t>
      </w:r>
      <w:r w:rsidR="00320C19" w:rsidRPr="00384635">
        <w:rPr>
          <w:rFonts w:eastAsia="Calibri" w:cs="Arial"/>
        </w:rPr>
        <w:t xml:space="preserve">pozwoli w przyszłości </w:t>
      </w:r>
      <w:r w:rsidRPr="00384635">
        <w:rPr>
          <w:rFonts w:eastAsia="Calibri" w:cs="Arial"/>
        </w:rPr>
        <w:t xml:space="preserve">na budowę </w:t>
      </w:r>
      <w:r w:rsidR="00320C19" w:rsidRPr="00384635">
        <w:rPr>
          <w:rFonts w:eastAsia="Calibri" w:cs="Arial"/>
        </w:rPr>
        <w:t>nowych torów.</w:t>
      </w:r>
    </w:p>
    <w:p w:rsidR="007F3648" w:rsidRPr="00384635" w:rsidRDefault="00082D52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 xml:space="preserve">Budowa przystanku </w:t>
      </w:r>
      <w:r w:rsidR="00320C19" w:rsidRPr="00384635">
        <w:rPr>
          <w:rFonts w:eastAsia="Calibri" w:cs="Arial"/>
        </w:rPr>
        <w:t>realizowana jest w ramach projektu „Poprawa przepustowości linii kolejowej E 20 na odcinku Warszawa</w:t>
      </w:r>
      <w:r w:rsidR="00577B8C">
        <w:rPr>
          <w:rFonts w:eastAsia="Calibri" w:cs="Arial"/>
        </w:rPr>
        <w:t xml:space="preserve"> </w:t>
      </w:r>
      <w:bookmarkStart w:id="0" w:name="_GoBack"/>
      <w:bookmarkEnd w:id="0"/>
      <w:r w:rsidR="00320C19" w:rsidRPr="00384635">
        <w:rPr>
          <w:rFonts w:eastAsia="Calibri" w:cs="Arial"/>
        </w:rPr>
        <w:t xml:space="preserve">– Mińsk Mazowiecki”. Wartość </w:t>
      </w:r>
      <w:r w:rsidR="00E32722" w:rsidRPr="00384635">
        <w:rPr>
          <w:rFonts w:eastAsia="Calibri" w:cs="Arial"/>
        </w:rPr>
        <w:t xml:space="preserve">prac związanych z przystaniem </w:t>
      </w:r>
      <w:r w:rsidRPr="00384635">
        <w:rPr>
          <w:rFonts w:eastAsia="Calibri" w:cs="Arial"/>
        </w:rPr>
        <w:t xml:space="preserve">27,3 mln zł. </w:t>
      </w:r>
      <w:r w:rsidR="00E32722" w:rsidRPr="00384635">
        <w:rPr>
          <w:rFonts w:cs="Arial"/>
        </w:rPr>
        <w:t xml:space="preserve">Wartość całego projektu to ponad 172 mln zł. </w:t>
      </w:r>
      <w:r w:rsidR="00E32722" w:rsidRPr="00384635">
        <w:rPr>
          <w:rFonts w:eastAsia="Calibri" w:cs="Arial"/>
        </w:rPr>
        <w:t xml:space="preserve"> </w:t>
      </w:r>
      <w:r w:rsidR="00320C19" w:rsidRPr="00384635">
        <w:rPr>
          <w:rFonts w:eastAsia="Calibri" w:cs="Arial"/>
        </w:rPr>
        <w:t>Prace są dofinansowane ze środków Unii Europejskiej w ramach Programu Operacyjnego Infrastruktura i Środowisko.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35" w:rsidRDefault="007F3648" w:rsidP="0038463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  <w:t>Mirosław Siemieniec</w:t>
      </w:r>
      <w:r w:rsidR="00A15AED" w:rsidRPr="007F3648">
        <w:br/>
        <w:t>rzecznik prasowy</w:t>
      </w:r>
      <w:r w:rsidR="00A15AED" w:rsidRPr="007F3648">
        <w:br/>
      </w:r>
      <w:r w:rsidR="00384635" w:rsidRPr="00384635">
        <w:rPr>
          <w:rStyle w:val="Pogrubienie"/>
          <w:rFonts w:cs="Arial"/>
          <w:b w:val="0"/>
        </w:rPr>
        <w:t>PKP Polskie Linie Kolejowe S.A.</w:t>
      </w:r>
    </w:p>
    <w:p w:rsidR="00A15AED" w:rsidRDefault="00A15AED" w:rsidP="00384635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BE" w:rsidRDefault="00787ABE" w:rsidP="009D1AEB">
      <w:pPr>
        <w:spacing w:after="0" w:line="240" w:lineRule="auto"/>
      </w:pPr>
      <w:r>
        <w:separator/>
      </w:r>
    </w:p>
  </w:endnote>
  <w:endnote w:type="continuationSeparator" w:id="0">
    <w:p w:rsidR="00787ABE" w:rsidRDefault="00787AB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67041"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BE" w:rsidRDefault="00787ABE" w:rsidP="009D1AEB">
      <w:pPr>
        <w:spacing w:after="0" w:line="240" w:lineRule="auto"/>
      </w:pPr>
      <w:r>
        <w:separator/>
      </w:r>
    </w:p>
  </w:footnote>
  <w:footnote w:type="continuationSeparator" w:id="0">
    <w:p w:rsidR="00787ABE" w:rsidRDefault="00787AB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D52"/>
    <w:rsid w:val="000B7535"/>
    <w:rsid w:val="00172A2F"/>
    <w:rsid w:val="001F6B89"/>
    <w:rsid w:val="00206284"/>
    <w:rsid w:val="0020696B"/>
    <w:rsid w:val="00236985"/>
    <w:rsid w:val="00255C1C"/>
    <w:rsid w:val="00277762"/>
    <w:rsid w:val="00291328"/>
    <w:rsid w:val="002A329E"/>
    <w:rsid w:val="002E2432"/>
    <w:rsid w:val="002F6767"/>
    <w:rsid w:val="00320C19"/>
    <w:rsid w:val="00384635"/>
    <w:rsid w:val="003E51E9"/>
    <w:rsid w:val="00430558"/>
    <w:rsid w:val="004552F9"/>
    <w:rsid w:val="004838D8"/>
    <w:rsid w:val="004A717E"/>
    <w:rsid w:val="00577B8C"/>
    <w:rsid w:val="00593B8B"/>
    <w:rsid w:val="005B55BC"/>
    <w:rsid w:val="005E7308"/>
    <w:rsid w:val="005E7701"/>
    <w:rsid w:val="0063625B"/>
    <w:rsid w:val="006843E4"/>
    <w:rsid w:val="006C6C1C"/>
    <w:rsid w:val="006D161C"/>
    <w:rsid w:val="00787ABE"/>
    <w:rsid w:val="00793930"/>
    <w:rsid w:val="007F3648"/>
    <w:rsid w:val="00860074"/>
    <w:rsid w:val="009D1AEB"/>
    <w:rsid w:val="00A15AED"/>
    <w:rsid w:val="00A47FF8"/>
    <w:rsid w:val="00A51735"/>
    <w:rsid w:val="00AC2669"/>
    <w:rsid w:val="00B42F3C"/>
    <w:rsid w:val="00C22107"/>
    <w:rsid w:val="00D149FC"/>
    <w:rsid w:val="00D67041"/>
    <w:rsid w:val="00DD6815"/>
    <w:rsid w:val="00E32722"/>
    <w:rsid w:val="00EB27FB"/>
    <w:rsid w:val="00EE280F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6F25-C796-4117-A23A-BDBCA68F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do podróży z nowego przystanku Warszawa Targówek</dc:title>
  <dc:subject/>
  <dc:creator>Kundzicz Adam</dc:creator>
  <cp:keywords/>
  <dc:description/>
  <cp:lastModifiedBy>Janduła Martyn</cp:lastModifiedBy>
  <cp:revision>3</cp:revision>
  <dcterms:created xsi:type="dcterms:W3CDTF">2021-08-04T08:27:00Z</dcterms:created>
  <dcterms:modified xsi:type="dcterms:W3CDTF">2021-08-04T10:09:00Z</dcterms:modified>
</cp:coreProperties>
</file>