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416D40" w:rsidP="009D1AEB">
      <w:pPr>
        <w:jc w:val="right"/>
        <w:rPr>
          <w:rFonts w:cs="Arial"/>
        </w:rPr>
      </w:pPr>
      <w:r>
        <w:rPr>
          <w:rFonts w:cs="Arial"/>
        </w:rPr>
        <w:t>Niemojki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8D2A1E">
        <w:rPr>
          <w:rFonts w:cs="Arial"/>
        </w:rPr>
        <w:t>25 maja</w:t>
      </w:r>
      <w:r w:rsidR="009D1AEB">
        <w:rPr>
          <w:rFonts w:cs="Arial"/>
        </w:rPr>
        <w:t xml:space="preserve"> 20</w:t>
      </w:r>
      <w:r w:rsidR="008D2A1E">
        <w:rPr>
          <w:rFonts w:cs="Arial"/>
        </w:rPr>
        <w:t>21</w:t>
      </w:r>
      <w:r w:rsidR="009D1AEB" w:rsidRPr="003D74BF">
        <w:rPr>
          <w:rFonts w:cs="Arial"/>
        </w:rPr>
        <w:t xml:space="preserve"> r.</w:t>
      </w:r>
    </w:p>
    <w:p w:rsidR="009D1AEB" w:rsidRPr="003447AA" w:rsidRDefault="008D2A1E" w:rsidP="00410194">
      <w:pPr>
        <w:pStyle w:val="Nagwek1"/>
        <w:jc w:val="both"/>
        <w:rPr>
          <w:sz w:val="22"/>
          <w:szCs w:val="22"/>
        </w:rPr>
      </w:pPr>
      <w:r w:rsidRPr="003447AA">
        <w:rPr>
          <w:sz w:val="22"/>
          <w:szCs w:val="22"/>
        </w:rPr>
        <w:t>Program przystankowy – dostępniejsza kolej w Niemojkach</w:t>
      </w:r>
    </w:p>
    <w:p w:rsidR="00357488" w:rsidRPr="003447AA" w:rsidRDefault="000B0AEB" w:rsidP="00784145">
      <w:pPr>
        <w:spacing w:line="360" w:lineRule="auto"/>
        <w:rPr>
          <w:rFonts w:cs="Arial"/>
          <w:b/>
        </w:rPr>
      </w:pPr>
      <w:r w:rsidRPr="003447AA">
        <w:rPr>
          <w:rFonts w:cs="Arial"/>
          <w:b/>
        </w:rPr>
        <w:t xml:space="preserve">Podróżni zyskają lepszy dostęp do kolei na stacji </w:t>
      </w:r>
      <w:r w:rsidR="0050776B" w:rsidRPr="003447AA">
        <w:rPr>
          <w:rFonts w:cs="Arial"/>
          <w:b/>
        </w:rPr>
        <w:t>w</w:t>
      </w:r>
      <w:r w:rsidR="00357488" w:rsidRPr="003447AA">
        <w:rPr>
          <w:rFonts w:cs="Arial"/>
          <w:b/>
        </w:rPr>
        <w:t xml:space="preserve"> Niemojkach</w:t>
      </w:r>
      <w:r w:rsidRPr="003447AA">
        <w:rPr>
          <w:rFonts w:cs="Arial"/>
          <w:b/>
        </w:rPr>
        <w:t xml:space="preserve"> (woj. mazowieckie)</w:t>
      </w:r>
      <w:r w:rsidR="00357488" w:rsidRPr="003447AA">
        <w:rPr>
          <w:rFonts w:cs="Arial"/>
          <w:b/>
        </w:rPr>
        <w:t xml:space="preserve">. </w:t>
      </w:r>
      <w:r w:rsidRPr="003447AA">
        <w:rPr>
          <w:rFonts w:cs="Arial"/>
          <w:b/>
        </w:rPr>
        <w:t>P</w:t>
      </w:r>
      <w:r w:rsidR="00357488" w:rsidRPr="003447AA">
        <w:rPr>
          <w:rFonts w:cs="Arial"/>
          <w:b/>
        </w:rPr>
        <w:t>odróże w kierunku Siedlec i Czeremchy</w:t>
      </w:r>
      <w:r w:rsidRPr="003447AA">
        <w:rPr>
          <w:rFonts w:cs="Arial"/>
          <w:b/>
        </w:rPr>
        <w:t xml:space="preserve"> będą wygodniejsze</w:t>
      </w:r>
      <w:r w:rsidR="00357488" w:rsidRPr="003447AA">
        <w:rPr>
          <w:rFonts w:cs="Arial"/>
          <w:b/>
        </w:rPr>
        <w:t xml:space="preserve">. </w:t>
      </w:r>
      <w:r w:rsidR="0050776B" w:rsidRPr="003447AA">
        <w:rPr>
          <w:rFonts w:cs="Arial"/>
          <w:b/>
        </w:rPr>
        <w:t>Przebudowa stacji t</w:t>
      </w:r>
      <w:r w:rsidR="00357488" w:rsidRPr="003447AA">
        <w:rPr>
          <w:rFonts w:cs="Arial"/>
          <w:b/>
        </w:rPr>
        <w:t xml:space="preserve">o </w:t>
      </w:r>
      <w:r w:rsidRPr="003447AA">
        <w:rPr>
          <w:rFonts w:cs="Arial"/>
          <w:b/>
        </w:rPr>
        <w:t xml:space="preserve">jedna z </w:t>
      </w:r>
      <w:r w:rsidR="0050776B" w:rsidRPr="003447AA">
        <w:rPr>
          <w:rFonts w:cs="Arial"/>
          <w:b/>
        </w:rPr>
        <w:t>pierwsz</w:t>
      </w:r>
      <w:r w:rsidRPr="003447AA">
        <w:rPr>
          <w:rFonts w:cs="Arial"/>
          <w:b/>
        </w:rPr>
        <w:t xml:space="preserve">ych </w:t>
      </w:r>
      <w:r w:rsidR="00357488" w:rsidRPr="003447AA">
        <w:rPr>
          <w:rFonts w:cs="Arial"/>
          <w:b/>
        </w:rPr>
        <w:t xml:space="preserve">inwestycji </w:t>
      </w:r>
      <w:r w:rsidR="00C05B4C" w:rsidRPr="003447AA">
        <w:rPr>
          <w:rFonts w:cs="Arial"/>
          <w:b/>
        </w:rPr>
        <w:t xml:space="preserve">z </w:t>
      </w:r>
      <w:r w:rsidR="00C1133A">
        <w:rPr>
          <w:rFonts w:cs="Arial"/>
          <w:b/>
        </w:rPr>
        <w:t>„</w:t>
      </w:r>
      <w:r w:rsidR="00C1133A" w:rsidRPr="00C1133A">
        <w:rPr>
          <w:rFonts w:cs="Arial"/>
          <w:b/>
        </w:rPr>
        <w:t>Rządowego P</w:t>
      </w:r>
      <w:r w:rsidR="00357488" w:rsidRPr="00C1133A">
        <w:rPr>
          <w:rFonts w:cs="Arial"/>
          <w:b/>
        </w:rPr>
        <w:t>rogramu budowy lub modernizacji przystanków kolejowych na lata 2021-2025</w:t>
      </w:r>
      <w:r w:rsidR="00C1133A">
        <w:rPr>
          <w:rFonts w:cs="Arial"/>
          <w:b/>
        </w:rPr>
        <w:t>”</w:t>
      </w:r>
      <w:r w:rsidR="00357488" w:rsidRPr="00C1133A">
        <w:rPr>
          <w:rFonts w:cs="Arial"/>
          <w:b/>
        </w:rPr>
        <w:t>.</w:t>
      </w:r>
      <w:r w:rsidR="00410194" w:rsidRPr="003447AA">
        <w:rPr>
          <w:rFonts w:cs="Arial"/>
          <w:b/>
        </w:rPr>
        <w:t xml:space="preserve"> Program zwiększy dostęp do kolei i </w:t>
      </w:r>
      <w:r w:rsidR="00BC6C19" w:rsidRPr="003447AA">
        <w:rPr>
          <w:rFonts w:cs="Arial"/>
          <w:b/>
        </w:rPr>
        <w:t xml:space="preserve">obejmuje 355 zadań </w:t>
      </w:r>
      <w:r w:rsidR="00416D40" w:rsidRPr="003447AA">
        <w:rPr>
          <w:rFonts w:cs="Arial"/>
          <w:b/>
        </w:rPr>
        <w:t>za miliard złotych.</w:t>
      </w:r>
      <w:r w:rsidR="003447AA" w:rsidRPr="003447AA">
        <w:rPr>
          <w:rFonts w:cs="Arial"/>
          <w:b/>
        </w:rPr>
        <w:t xml:space="preserve"> Na Mazowszu to 20 zadań </w:t>
      </w:r>
      <w:r w:rsidR="00784145">
        <w:rPr>
          <w:rFonts w:cs="Arial"/>
          <w:b/>
        </w:rPr>
        <w:t xml:space="preserve">– 15 na liście podstawowej </w:t>
      </w:r>
      <w:r w:rsidR="003447AA" w:rsidRPr="003447AA">
        <w:rPr>
          <w:rFonts w:cs="Arial"/>
          <w:b/>
        </w:rPr>
        <w:t xml:space="preserve">i </w:t>
      </w:r>
      <w:r w:rsidR="00784145">
        <w:rPr>
          <w:rFonts w:cs="Arial"/>
          <w:b/>
        </w:rPr>
        <w:t xml:space="preserve">5 na </w:t>
      </w:r>
      <w:r w:rsidR="003447AA" w:rsidRPr="003447AA">
        <w:rPr>
          <w:rFonts w:cs="Arial"/>
          <w:b/>
        </w:rPr>
        <w:t>rezerwowej</w:t>
      </w:r>
      <w:r w:rsidR="00784145">
        <w:rPr>
          <w:rFonts w:cs="Arial"/>
          <w:b/>
        </w:rPr>
        <w:t>.</w:t>
      </w:r>
    </w:p>
    <w:p w:rsidR="00416D40" w:rsidRPr="003447AA" w:rsidRDefault="00C1133A" w:rsidP="00784145">
      <w:pPr>
        <w:spacing w:line="360" w:lineRule="auto"/>
        <w:rPr>
          <w:rFonts w:cs="Arial"/>
        </w:rPr>
      </w:pPr>
      <w:r>
        <w:rPr>
          <w:rFonts w:cs="Arial"/>
        </w:rPr>
        <w:t>Dzięki „R</w:t>
      </w:r>
      <w:r w:rsidR="00416D40" w:rsidRPr="003447AA">
        <w:rPr>
          <w:rFonts w:cs="Arial"/>
        </w:rPr>
        <w:t>ządow</w:t>
      </w:r>
      <w:r w:rsidR="00410194" w:rsidRPr="003447AA">
        <w:rPr>
          <w:rFonts w:cs="Arial"/>
        </w:rPr>
        <w:t>emu</w:t>
      </w:r>
      <w:r>
        <w:rPr>
          <w:rFonts w:cs="Arial"/>
        </w:rPr>
        <w:t xml:space="preserve"> P</w:t>
      </w:r>
      <w:r w:rsidR="00416D40" w:rsidRPr="003447AA">
        <w:rPr>
          <w:rFonts w:cs="Arial"/>
        </w:rPr>
        <w:t>rogram</w:t>
      </w:r>
      <w:r w:rsidR="00410194" w:rsidRPr="003447AA">
        <w:rPr>
          <w:rFonts w:cs="Arial"/>
        </w:rPr>
        <w:t>owi</w:t>
      </w:r>
      <w:r w:rsidR="00416D40" w:rsidRPr="003447AA">
        <w:rPr>
          <w:rFonts w:cs="Arial"/>
        </w:rPr>
        <w:t xml:space="preserve"> budowy lub modernizacji przystanków kolejowych na lata 2021-2025</w:t>
      </w:r>
      <w:r>
        <w:rPr>
          <w:rFonts w:cs="Arial"/>
        </w:rPr>
        <w:t xml:space="preserve">” </w:t>
      </w:r>
      <w:r w:rsidR="00416D40" w:rsidRPr="003447AA">
        <w:rPr>
          <w:rFonts w:cs="Arial"/>
        </w:rPr>
        <w:t xml:space="preserve">zwiększy </w:t>
      </w:r>
      <w:r w:rsidR="00784145">
        <w:rPr>
          <w:rFonts w:cs="Arial"/>
        </w:rPr>
        <w:t xml:space="preserve">się </w:t>
      </w:r>
      <w:r w:rsidR="00416D40" w:rsidRPr="003447AA">
        <w:rPr>
          <w:rFonts w:cs="Arial"/>
        </w:rPr>
        <w:t>dostęp do kolei</w:t>
      </w:r>
      <w:r w:rsidR="00784145">
        <w:rPr>
          <w:rFonts w:cs="Arial"/>
        </w:rPr>
        <w:t xml:space="preserve"> </w:t>
      </w:r>
      <w:r w:rsidR="00416D40" w:rsidRPr="003447AA">
        <w:rPr>
          <w:rFonts w:cs="Arial"/>
        </w:rPr>
        <w:t>m.in. w Niemojkach</w:t>
      </w:r>
      <w:r w:rsidR="00410194" w:rsidRPr="003447AA">
        <w:rPr>
          <w:rFonts w:cs="Arial"/>
        </w:rPr>
        <w:t xml:space="preserve"> na Mazowszu</w:t>
      </w:r>
      <w:r w:rsidR="00416D40" w:rsidRPr="003447AA">
        <w:rPr>
          <w:rFonts w:cs="Arial"/>
        </w:rPr>
        <w:t xml:space="preserve">. </w:t>
      </w:r>
    </w:p>
    <w:p w:rsidR="00C05B4C" w:rsidRPr="003447AA" w:rsidRDefault="00871627" w:rsidP="00784145">
      <w:pPr>
        <w:spacing w:after="200" w:line="360" w:lineRule="auto"/>
        <w:rPr>
          <w:rFonts w:eastAsia="Calibri" w:cs="Arial"/>
        </w:rPr>
      </w:pPr>
      <w:r w:rsidRPr="003447AA">
        <w:rPr>
          <w:rFonts w:eastAsia="Calibri" w:cs="Arial"/>
        </w:rPr>
        <w:t>W</w:t>
      </w:r>
      <w:r w:rsidR="00357488" w:rsidRPr="003447AA">
        <w:rPr>
          <w:rFonts w:eastAsia="Calibri" w:cs="Arial"/>
        </w:rPr>
        <w:t xml:space="preserve"> Niemojkach widać już now</w:t>
      </w:r>
      <w:r w:rsidR="000B0AEB" w:rsidRPr="003447AA">
        <w:rPr>
          <w:rFonts w:eastAsia="Calibri" w:cs="Arial"/>
        </w:rPr>
        <w:t>y</w:t>
      </w:r>
      <w:r w:rsidR="00357488" w:rsidRPr="003447AA">
        <w:rPr>
          <w:rFonts w:eastAsia="Calibri" w:cs="Arial"/>
        </w:rPr>
        <w:t>, dwukrawędziow</w:t>
      </w:r>
      <w:r w:rsidR="000B0AEB" w:rsidRPr="003447AA">
        <w:rPr>
          <w:rFonts w:eastAsia="Calibri" w:cs="Arial"/>
        </w:rPr>
        <w:t>y</w:t>
      </w:r>
      <w:r w:rsidR="00357488" w:rsidRPr="003447AA">
        <w:rPr>
          <w:rFonts w:eastAsia="Calibri" w:cs="Arial"/>
        </w:rPr>
        <w:t xml:space="preserve"> peron.</w:t>
      </w:r>
      <w:r w:rsidR="000B0AEB" w:rsidRPr="003447AA">
        <w:rPr>
          <w:rFonts w:eastAsia="Calibri" w:cs="Arial"/>
        </w:rPr>
        <w:t xml:space="preserve"> </w:t>
      </w:r>
      <w:r w:rsidRPr="003447AA">
        <w:rPr>
          <w:rFonts w:eastAsia="Calibri" w:cs="Arial"/>
        </w:rPr>
        <w:t>Zwiększy się komfort obsługi i bezpieczeństwo pasażerów.</w:t>
      </w:r>
      <w:r w:rsidR="00C05B4C" w:rsidRPr="003447AA">
        <w:rPr>
          <w:rFonts w:eastAsia="Calibri" w:cs="Arial"/>
        </w:rPr>
        <w:t xml:space="preserve"> Budowa postępuje przy zachowanej obsłudze podróżnych i ruchu pociągów</w:t>
      </w:r>
      <w:r w:rsidR="00410194" w:rsidRPr="003447AA">
        <w:rPr>
          <w:rFonts w:eastAsia="Calibri" w:cs="Arial"/>
        </w:rPr>
        <w:t xml:space="preserve"> na trasie Siedlce – Czeremcha. Na </w:t>
      </w:r>
      <w:r w:rsidR="00C05B4C" w:rsidRPr="003447AA">
        <w:rPr>
          <w:rFonts w:eastAsia="Calibri" w:cs="Arial"/>
        </w:rPr>
        <w:t xml:space="preserve">peronie są już zamontowane instalacje i słupy oświetlenia. Wykonawca kończy roboty przy nawierzchni. Prace przebiegają zgodnie z harmonogramem. </w:t>
      </w:r>
    </w:p>
    <w:p w:rsidR="00871627" w:rsidRDefault="00871627" w:rsidP="00784145">
      <w:pPr>
        <w:spacing w:after="200" w:line="360" w:lineRule="auto"/>
        <w:rPr>
          <w:rFonts w:eastAsia="Calibri" w:cs="Arial"/>
          <w:b/>
        </w:rPr>
      </w:pPr>
      <w:r w:rsidRPr="00955CF8">
        <w:rPr>
          <w:rFonts w:eastAsia="Calibri" w:cs="Arial"/>
          <w:b/>
          <w:i/>
        </w:rPr>
        <w:t xml:space="preserve">- </w:t>
      </w:r>
      <w:r w:rsidR="00C1133A" w:rsidRPr="00955CF8">
        <w:rPr>
          <w:rFonts w:cs="Arial"/>
          <w:b/>
          <w:i/>
          <w:color w:val="282828"/>
          <w:shd w:val="clear" w:color="auto" w:fill="FFFFFF"/>
        </w:rPr>
        <w:t xml:space="preserve">Rządowy Program budowy lub modernizacji przystanków kolejowych na lata 2021-2025 to kolejny etap likwidacji wykluczenia komunikacyjnego. Za 1 mld zł zbudujemy i odbudujemy </w:t>
      </w:r>
      <w:r w:rsidR="00955CF8" w:rsidRPr="00955CF8">
        <w:rPr>
          <w:rFonts w:cs="Arial"/>
          <w:b/>
          <w:i/>
          <w:color w:val="282828"/>
          <w:shd w:val="clear" w:color="auto" w:fill="FFFFFF"/>
        </w:rPr>
        <w:t xml:space="preserve">przystanki kolejowe </w:t>
      </w:r>
      <w:r w:rsidR="00C1133A" w:rsidRPr="00955CF8">
        <w:rPr>
          <w:rFonts w:cs="Arial"/>
          <w:b/>
          <w:i/>
          <w:color w:val="282828"/>
          <w:shd w:val="clear" w:color="auto" w:fill="FFFFFF"/>
        </w:rPr>
        <w:t>oraz wydłuż</w:t>
      </w:r>
      <w:r w:rsidR="00955CF8" w:rsidRPr="00955CF8">
        <w:rPr>
          <w:rFonts w:cs="Arial"/>
          <w:b/>
          <w:i/>
          <w:color w:val="282828"/>
          <w:shd w:val="clear" w:color="auto" w:fill="FFFFFF"/>
        </w:rPr>
        <w:t xml:space="preserve">ymy </w:t>
      </w:r>
      <w:r w:rsidR="00C1133A" w:rsidRPr="00955CF8">
        <w:rPr>
          <w:rFonts w:cs="Arial"/>
          <w:b/>
          <w:i/>
          <w:color w:val="282828"/>
          <w:shd w:val="clear" w:color="auto" w:fill="FFFFFF"/>
        </w:rPr>
        <w:t>perony tam, gdzie nie mogą zatrzymywać się pociągi dalekobieżne</w:t>
      </w:r>
      <w:r w:rsidR="00955CF8" w:rsidRPr="00955CF8">
        <w:rPr>
          <w:rFonts w:cs="Arial"/>
          <w:b/>
          <w:i/>
          <w:color w:val="282828"/>
          <w:shd w:val="clear" w:color="auto" w:fill="FFFFFF"/>
        </w:rPr>
        <w:t>.</w:t>
      </w:r>
      <w:r w:rsidR="00955CF8" w:rsidRPr="00955CF8">
        <w:rPr>
          <w:rFonts w:cs="Arial"/>
          <w:b/>
          <w:color w:val="282828"/>
          <w:shd w:val="clear" w:color="auto" w:fill="FFFFFF"/>
        </w:rPr>
        <w:t xml:space="preserve"> </w:t>
      </w:r>
      <w:r w:rsidRPr="00955CF8">
        <w:rPr>
          <w:rFonts w:eastAsia="Calibri" w:cs="Arial"/>
          <w:b/>
          <w:i/>
        </w:rPr>
        <w:t xml:space="preserve">Budujemy kolej bezpieczną, komfortową i dostępną również dla mieszkańców mniejszych miejscowości </w:t>
      </w:r>
      <w:r w:rsidRPr="00955CF8">
        <w:rPr>
          <w:rFonts w:eastAsia="Calibri" w:cs="Arial"/>
          <w:b/>
        </w:rPr>
        <w:t xml:space="preserve">– </w:t>
      </w:r>
      <w:r w:rsidR="00955CF8" w:rsidRPr="00955CF8">
        <w:rPr>
          <w:rFonts w:cs="Arial"/>
          <w:b/>
          <w:color w:val="282828"/>
          <w:shd w:val="clear" w:color="auto" w:fill="FFFFFF"/>
        </w:rPr>
        <w:t>powiedział minister infrastruktury Andrzej Adamczyk</w:t>
      </w:r>
      <w:r w:rsidR="00955CF8" w:rsidRPr="00955CF8">
        <w:rPr>
          <w:rFonts w:eastAsia="Calibri" w:cs="Arial"/>
          <w:b/>
        </w:rPr>
        <w:t xml:space="preserve"> </w:t>
      </w:r>
    </w:p>
    <w:p w:rsidR="0051163A" w:rsidRPr="00955CF8" w:rsidRDefault="00310551" w:rsidP="00784145">
      <w:pPr>
        <w:spacing w:before="100" w:beforeAutospacing="1" w:after="100" w:afterAutospacing="1" w:line="360" w:lineRule="auto"/>
        <w:rPr>
          <w:rFonts w:asciiTheme="minorHAnsi" w:hAnsiTheme="minorHAnsi"/>
          <w:b/>
        </w:rPr>
      </w:pPr>
      <w:r>
        <w:rPr>
          <w:rFonts w:eastAsia="Calibri" w:cs="Arial"/>
          <w:b/>
        </w:rPr>
        <w:t xml:space="preserve">- </w:t>
      </w:r>
      <w:r w:rsidRPr="00310551">
        <w:rPr>
          <w:rFonts w:eastAsia="Calibri" w:cs="Arial"/>
          <w:b/>
          <w:i/>
        </w:rPr>
        <w:t>Rządowy Program budowy lub modernizacji przystanków wpisuje się w politykę wzmacniania polskiej kolei. Real</w:t>
      </w:r>
      <w:r>
        <w:rPr>
          <w:rFonts w:eastAsia="Calibri" w:cs="Arial"/>
          <w:b/>
          <w:i/>
        </w:rPr>
        <w:t xml:space="preserve">izując </w:t>
      </w:r>
      <w:r w:rsidRPr="00310551">
        <w:rPr>
          <w:rFonts w:eastAsia="Calibri" w:cs="Arial"/>
          <w:b/>
          <w:i/>
        </w:rPr>
        <w:t>wielomiliardowe</w:t>
      </w:r>
      <w:r>
        <w:rPr>
          <w:rFonts w:eastAsia="Calibri" w:cs="Arial"/>
          <w:b/>
          <w:i/>
        </w:rPr>
        <w:t xml:space="preserve"> inwestycje w ramach KPK</w:t>
      </w:r>
      <w:r w:rsidRPr="00310551">
        <w:rPr>
          <w:rFonts w:eastAsia="Calibri" w:cs="Arial"/>
          <w:b/>
          <w:i/>
        </w:rPr>
        <w:t xml:space="preserve">, nie zapominamy o inwestycjach, które bezpośrednio przybliżają kolej społecznościom lokalnym. Realizacja tych </w:t>
      </w:r>
      <w:r w:rsidR="009005CC">
        <w:rPr>
          <w:rFonts w:eastAsia="Calibri" w:cs="Arial"/>
          <w:b/>
          <w:i/>
        </w:rPr>
        <w:t>przedsięwzięć</w:t>
      </w:r>
      <w:r w:rsidRPr="00310551">
        <w:rPr>
          <w:rFonts w:eastAsia="Calibri" w:cs="Arial"/>
          <w:b/>
          <w:i/>
        </w:rPr>
        <w:t xml:space="preserve"> jest kierowana do polskich przedsiębiorców, którzy są w stanie sprostać inwestycjom </w:t>
      </w:r>
      <w:r>
        <w:rPr>
          <w:rFonts w:eastAsia="Calibri" w:cs="Arial"/>
          <w:b/>
          <w:i/>
        </w:rPr>
        <w:t xml:space="preserve">o wartości </w:t>
      </w:r>
      <w:r w:rsidRPr="00310551">
        <w:rPr>
          <w:rFonts w:eastAsia="Calibri" w:cs="Arial"/>
          <w:b/>
          <w:i/>
        </w:rPr>
        <w:t xml:space="preserve">pomiędzy kilka a kilkanaście milionów zł. To </w:t>
      </w:r>
      <w:r w:rsidR="004C7508">
        <w:rPr>
          <w:rFonts w:eastAsia="Calibri" w:cs="Arial"/>
          <w:b/>
          <w:i/>
        </w:rPr>
        <w:t>też</w:t>
      </w:r>
      <w:r w:rsidRPr="00310551">
        <w:rPr>
          <w:rFonts w:eastAsia="Calibri" w:cs="Arial"/>
          <w:b/>
          <w:i/>
        </w:rPr>
        <w:t xml:space="preserve"> jest dodatkowy impuls inwestycyjny</w:t>
      </w:r>
      <w:r w:rsidR="009005CC">
        <w:rPr>
          <w:rFonts w:eastAsia="Calibri" w:cs="Arial"/>
          <w:b/>
          <w:i/>
        </w:rPr>
        <w:t xml:space="preserve"> </w:t>
      </w:r>
      <w:r w:rsidRPr="00310551">
        <w:rPr>
          <w:rFonts w:eastAsia="Calibri" w:cs="Arial"/>
          <w:b/>
          <w:i/>
        </w:rPr>
        <w:t>teraz, kiedy przeciwdziałamy pandemii</w:t>
      </w:r>
      <w:r>
        <w:rPr>
          <w:rFonts w:eastAsia="Calibri" w:cs="Arial"/>
          <w:b/>
        </w:rPr>
        <w:t xml:space="preserve"> - </w:t>
      </w:r>
      <w:r w:rsidR="0051163A" w:rsidRPr="00955CF8">
        <w:rPr>
          <w:b/>
        </w:rPr>
        <w:t xml:space="preserve">powiedział </w:t>
      </w:r>
      <w:r w:rsidR="0051163A">
        <w:rPr>
          <w:b/>
        </w:rPr>
        <w:t>Andrzej Bittel, sekretarz stanu</w:t>
      </w:r>
      <w:r>
        <w:rPr>
          <w:b/>
        </w:rPr>
        <w:t xml:space="preserve"> w Ministerstwie Infrastruktury. </w:t>
      </w:r>
      <w:bookmarkStart w:id="0" w:name="_GoBack"/>
      <w:bookmarkEnd w:id="0"/>
    </w:p>
    <w:p w:rsidR="00955CF8" w:rsidRPr="00955CF8" w:rsidRDefault="00871627" w:rsidP="00784145">
      <w:pPr>
        <w:spacing w:before="100" w:beforeAutospacing="1" w:after="100" w:afterAutospacing="1" w:line="360" w:lineRule="auto"/>
        <w:rPr>
          <w:rFonts w:asciiTheme="minorHAnsi" w:hAnsiTheme="minorHAnsi"/>
          <w:b/>
        </w:rPr>
      </w:pPr>
      <w:r w:rsidRPr="00955CF8">
        <w:rPr>
          <w:rFonts w:eastAsia="Calibri" w:cs="Arial"/>
          <w:b/>
          <w:i/>
        </w:rPr>
        <w:t xml:space="preserve"> </w:t>
      </w:r>
      <w:r w:rsidR="00955CF8" w:rsidRPr="00955CF8">
        <w:rPr>
          <w:rFonts w:eastAsia="Calibri" w:cs="Arial"/>
          <w:b/>
          <w:i/>
        </w:rPr>
        <w:t>–</w:t>
      </w:r>
      <w:r w:rsidR="00955CF8" w:rsidRPr="00955CF8">
        <w:rPr>
          <w:b/>
          <w:i/>
        </w:rPr>
        <w:t xml:space="preserve"> W całej Polsce, dzięki realizacji Rządowego Programu budowy przystanków kolejowych, mieszkańcy zyskają lepszy dostęp do kolei. W zależności od potrzeb, przebudujemy perony, zmienimy ich lokalizację lub wybudujemy nowe przystanki. Pasażerowie będą wsiadać do pociągów bezpieczniej i wygodniej –</w:t>
      </w:r>
      <w:r w:rsidR="00955CF8" w:rsidRPr="00955CF8">
        <w:rPr>
          <w:b/>
        </w:rPr>
        <w:t xml:space="preserve"> powiedział Ireneusz Merchel, prezes Zarządu PKP Polskich Linii Kolejowych S.A.</w:t>
      </w:r>
    </w:p>
    <w:p w:rsidR="00410194" w:rsidRPr="003447AA" w:rsidRDefault="000B0AEB" w:rsidP="00784145">
      <w:pPr>
        <w:spacing w:after="200" w:line="360" w:lineRule="auto"/>
        <w:rPr>
          <w:rFonts w:eastAsia="Calibri" w:cs="Arial"/>
        </w:rPr>
      </w:pPr>
      <w:r w:rsidRPr="003447AA">
        <w:rPr>
          <w:rFonts w:eastAsia="Calibri" w:cs="Arial"/>
        </w:rPr>
        <w:lastRenderedPageBreak/>
        <w:t xml:space="preserve">Dłuższy i wyższy peron </w:t>
      </w:r>
      <w:r w:rsidR="00784145">
        <w:rPr>
          <w:rFonts w:eastAsia="Calibri" w:cs="Arial"/>
        </w:rPr>
        <w:t xml:space="preserve">w Niemojkach </w:t>
      </w:r>
      <w:r w:rsidRPr="003447AA">
        <w:rPr>
          <w:rFonts w:eastAsia="Calibri" w:cs="Arial"/>
        </w:rPr>
        <w:t xml:space="preserve">ułatwi wsiadanie i wysiadanie z pociągów. </w:t>
      </w:r>
      <w:r w:rsidR="00871627" w:rsidRPr="003447AA">
        <w:rPr>
          <w:rFonts w:eastAsia="Calibri" w:cs="Arial"/>
        </w:rPr>
        <w:t>Będą ustawione wiaty i ławki</w:t>
      </w:r>
      <w:r w:rsidRPr="003447AA">
        <w:rPr>
          <w:rFonts w:eastAsia="Calibri" w:cs="Arial"/>
        </w:rPr>
        <w:t xml:space="preserve">. Bezpieczeństwo poprawi jasne, energooszczędne oświetlenie LED, a dobrą orientację na stacji zapewni czytelne oznakowanie. Nowe nagłośnienie i informacja wizualna o przyjazdach i odjazdach pociągów ułatwi planowanie podróży. </w:t>
      </w:r>
      <w:r w:rsidR="00C05B4C" w:rsidRPr="003447AA">
        <w:rPr>
          <w:rFonts w:eastAsia="Calibri" w:cs="Arial"/>
        </w:rPr>
        <w:t xml:space="preserve">Z myślą o osobach o ograniczonych możliwościach poruszania się zaplanowano pochylnię oraz ścieżki dotykowe. </w:t>
      </w:r>
      <w:r w:rsidRPr="003447AA">
        <w:rPr>
          <w:rFonts w:eastAsia="Calibri" w:cs="Arial"/>
        </w:rPr>
        <w:t xml:space="preserve">Dostęp do kolei zapewni dodatkowe dojście do peronu od strony przejazdu kolejowo-drogowego. </w:t>
      </w:r>
    </w:p>
    <w:p w:rsidR="000B0AEB" w:rsidRPr="003447AA" w:rsidRDefault="000B0AEB" w:rsidP="00784145">
      <w:pPr>
        <w:spacing w:after="200" w:line="360" w:lineRule="auto"/>
        <w:rPr>
          <w:rFonts w:eastAsia="Calibri" w:cs="Arial"/>
        </w:rPr>
      </w:pPr>
      <w:r w:rsidRPr="003447AA">
        <w:rPr>
          <w:rFonts w:eastAsia="Calibri" w:cs="Arial"/>
        </w:rPr>
        <w:t xml:space="preserve">Wartość inwestycji </w:t>
      </w:r>
      <w:r w:rsidR="00C05B4C" w:rsidRPr="003447AA">
        <w:rPr>
          <w:rFonts w:eastAsia="Calibri" w:cs="Arial"/>
        </w:rPr>
        <w:t xml:space="preserve">ze środków budżetowych </w:t>
      </w:r>
      <w:r w:rsidRPr="003447AA">
        <w:rPr>
          <w:rFonts w:eastAsia="Calibri" w:cs="Arial"/>
        </w:rPr>
        <w:t xml:space="preserve">to </w:t>
      </w:r>
      <w:r w:rsidR="00410194" w:rsidRPr="003447AA">
        <w:rPr>
          <w:rFonts w:eastAsia="Calibri" w:cs="Arial"/>
        </w:rPr>
        <w:t xml:space="preserve">blisko </w:t>
      </w:r>
      <w:r w:rsidRPr="003447AA">
        <w:rPr>
          <w:rFonts w:eastAsia="Calibri" w:cs="Arial"/>
        </w:rPr>
        <w:t>2,</w:t>
      </w:r>
      <w:r w:rsidR="00410194" w:rsidRPr="003447AA">
        <w:rPr>
          <w:rFonts w:eastAsia="Calibri" w:cs="Arial"/>
        </w:rPr>
        <w:t>3</w:t>
      </w:r>
      <w:r w:rsidRPr="003447AA">
        <w:rPr>
          <w:rFonts w:eastAsia="Calibri" w:cs="Arial"/>
        </w:rPr>
        <w:t xml:space="preserve"> mln zł netto. Zakończenie prac planowane </w:t>
      </w:r>
      <w:r w:rsidR="00410194" w:rsidRPr="003447AA">
        <w:rPr>
          <w:rFonts w:eastAsia="Calibri" w:cs="Arial"/>
        </w:rPr>
        <w:t xml:space="preserve">jest </w:t>
      </w:r>
      <w:r w:rsidRPr="003447AA">
        <w:rPr>
          <w:rFonts w:eastAsia="Calibri" w:cs="Arial"/>
        </w:rPr>
        <w:t xml:space="preserve">w drugiej połowie </w:t>
      </w:r>
      <w:r w:rsidR="00410194" w:rsidRPr="003447AA">
        <w:rPr>
          <w:rFonts w:eastAsia="Calibri" w:cs="Arial"/>
        </w:rPr>
        <w:t>roku</w:t>
      </w:r>
      <w:r w:rsidRPr="003447AA">
        <w:rPr>
          <w:rFonts w:eastAsia="Calibri" w:cs="Arial"/>
        </w:rPr>
        <w:t xml:space="preserve">. </w:t>
      </w:r>
    </w:p>
    <w:p w:rsidR="00C56589" w:rsidRPr="003447AA" w:rsidRDefault="00C56589" w:rsidP="00784145">
      <w:pPr>
        <w:spacing w:before="100" w:beforeAutospacing="1" w:line="360" w:lineRule="auto"/>
        <w:rPr>
          <w:rFonts w:eastAsia="Calibri" w:cs="Arial"/>
        </w:rPr>
      </w:pPr>
      <w:r w:rsidRPr="003447AA">
        <w:rPr>
          <w:rFonts w:cs="Arial"/>
          <w:b/>
          <w:color w:val="1B1B1B"/>
          <w:shd w:val="clear" w:color="auto" w:fill="FFFFFF"/>
        </w:rPr>
        <w:t xml:space="preserve">Rada Ministrów przyjęła 19 maja 2021 r. uchwałę w sprawie ustanowienia </w:t>
      </w:r>
      <w:r w:rsidR="00C1133A">
        <w:rPr>
          <w:rFonts w:cs="Arial"/>
          <w:b/>
          <w:color w:val="1B1B1B"/>
          <w:shd w:val="clear" w:color="auto" w:fill="FFFFFF"/>
        </w:rPr>
        <w:t>„</w:t>
      </w:r>
      <w:r w:rsidRPr="003447AA">
        <w:rPr>
          <w:rFonts w:cs="Arial"/>
          <w:b/>
          <w:color w:val="1B1B1B"/>
          <w:shd w:val="clear" w:color="auto" w:fill="FFFFFF"/>
        </w:rPr>
        <w:t>Rządowego Programu budowy lub modernizacji przystanków kolejowych na lata 2021-2025</w:t>
      </w:r>
      <w:r w:rsidR="00C1133A">
        <w:rPr>
          <w:rFonts w:cs="Arial"/>
          <w:b/>
          <w:color w:val="1B1B1B"/>
          <w:shd w:val="clear" w:color="auto" w:fill="FFFFFF"/>
        </w:rPr>
        <w:t>”</w:t>
      </w:r>
      <w:r w:rsidRPr="003447AA">
        <w:rPr>
          <w:rFonts w:cs="Arial"/>
          <w:color w:val="1B1B1B"/>
          <w:shd w:val="clear" w:color="auto" w:fill="FFFFFF"/>
        </w:rPr>
        <w:t xml:space="preserve">, przedłożoną przez Ministra Infrastruktury. </w:t>
      </w:r>
      <w:r w:rsidR="003447AA" w:rsidRPr="003447AA">
        <w:rPr>
          <w:rFonts w:cs="Arial"/>
        </w:rPr>
        <w:t xml:space="preserve">Program został ogłoszony w maju 2020 r. </w:t>
      </w:r>
      <w:r w:rsidRPr="003447AA">
        <w:rPr>
          <w:rFonts w:cs="Arial"/>
          <w:color w:val="1B1B1B"/>
          <w:shd w:val="clear" w:color="auto" w:fill="FFFFFF"/>
        </w:rPr>
        <w:t>Ustanawiając program rząd chce zwiększyć lokalnym społecznościom dostęp do transportu kolejowego. Na ten cel przeznaczono 1 mld zł. Środki zostaną wykorzystane m.in. na wybudowanie lub zmodernizowanie przystanków kolejowych, a także sfinansowanie zadań związanych z dostępnością miejsc parkingowych dla podróżnych. Program przyczyni się to do ograniczenia wykluczenia komunikacyjnego i umożliwi pasażerom dostęp do kolejowej komunikacji wojewódzkiej i międzywojewódzkiej.</w:t>
      </w:r>
    </w:p>
    <w:p w:rsidR="00C56589" w:rsidRPr="003447AA" w:rsidRDefault="00C56589" w:rsidP="00784145">
      <w:pPr>
        <w:spacing w:after="200" w:line="360" w:lineRule="auto"/>
        <w:rPr>
          <w:rFonts w:cs="Arial"/>
        </w:rPr>
      </w:pPr>
      <w:r w:rsidRPr="003447AA">
        <w:rPr>
          <w:rFonts w:eastAsia="Calibri" w:cs="Arial"/>
          <w:b/>
        </w:rPr>
        <w:t>W Rządowym</w:t>
      </w:r>
      <w:r w:rsidR="003447AA" w:rsidRPr="003447AA">
        <w:rPr>
          <w:rFonts w:eastAsia="Calibri" w:cs="Arial"/>
          <w:b/>
        </w:rPr>
        <w:t xml:space="preserve"> P</w:t>
      </w:r>
      <w:r w:rsidRPr="003447AA">
        <w:rPr>
          <w:rFonts w:eastAsia="Calibri" w:cs="Arial"/>
          <w:b/>
        </w:rPr>
        <w:t xml:space="preserve">rogramie budowy lub modernizacji przystanków kolejowych na lata 2021-2025 </w:t>
      </w:r>
      <w:r w:rsidRPr="003447AA">
        <w:rPr>
          <w:rFonts w:eastAsia="Calibri" w:cs="Arial"/>
        </w:rPr>
        <w:t xml:space="preserve">uwzględniono </w:t>
      </w:r>
      <w:r w:rsidRPr="003447AA">
        <w:rPr>
          <w:rFonts w:cs="Arial"/>
        </w:rPr>
        <w:t xml:space="preserve">355 lokalizacji w całej Polsce. Na liście podstawowej są 173 lokalizacje, a na liście rezerwowej 182. W ramach programu na obu listach uwzględniono budowę 177 i modernizację 178 przystanków. </w:t>
      </w:r>
    </w:p>
    <w:p w:rsidR="00C56589" w:rsidRPr="003447AA" w:rsidRDefault="00C56589" w:rsidP="00784145">
      <w:pPr>
        <w:spacing w:line="360" w:lineRule="auto"/>
        <w:rPr>
          <w:rFonts w:cs="Arial"/>
        </w:rPr>
      </w:pPr>
      <w:r w:rsidRPr="003447AA">
        <w:rPr>
          <w:rFonts w:cs="Arial"/>
        </w:rPr>
        <w:t xml:space="preserve">PKP Polskie Linie Kolejowe S.A. w ramach programu </w:t>
      </w:r>
      <w:r w:rsidR="00784145">
        <w:rPr>
          <w:rFonts w:cs="Arial"/>
        </w:rPr>
        <w:t xml:space="preserve">prowadzą działania już w trzech lokalizacjach -  w </w:t>
      </w:r>
      <w:r w:rsidR="00410194" w:rsidRPr="003447AA">
        <w:rPr>
          <w:rFonts w:cs="Arial"/>
        </w:rPr>
        <w:t xml:space="preserve">Niemojkach, Szklarskiej Porębie Górnej i Pasłęku. </w:t>
      </w:r>
      <w:r w:rsidRPr="003447AA">
        <w:rPr>
          <w:rFonts w:cs="Arial"/>
        </w:rPr>
        <w:t>Zgodnie z założonym harm</w:t>
      </w:r>
      <w:r w:rsidR="00410194" w:rsidRPr="003447AA">
        <w:rPr>
          <w:rFonts w:cs="Arial"/>
        </w:rPr>
        <w:t>onogramem</w:t>
      </w:r>
      <w:r w:rsidR="00784145">
        <w:rPr>
          <w:rFonts w:cs="Arial"/>
        </w:rPr>
        <w:t>,</w:t>
      </w:r>
      <w:r w:rsidR="00410194" w:rsidRPr="003447AA">
        <w:rPr>
          <w:rFonts w:cs="Arial"/>
        </w:rPr>
        <w:t xml:space="preserve"> w tym roku PLK planują</w:t>
      </w:r>
      <w:r w:rsidRPr="003447AA">
        <w:rPr>
          <w:rFonts w:cs="Arial"/>
        </w:rPr>
        <w:t xml:space="preserve"> rozpocząć postępowania</w:t>
      </w:r>
      <w:r w:rsidR="00784145">
        <w:rPr>
          <w:rFonts w:cs="Arial"/>
        </w:rPr>
        <w:t xml:space="preserve"> przetargowe dla 56 lokalizacji.</w:t>
      </w:r>
    </w:p>
    <w:p w:rsidR="005E0B18" w:rsidRPr="003447AA" w:rsidRDefault="005E0B18" w:rsidP="00784145">
      <w:pPr>
        <w:spacing w:after="200" w:line="360" w:lineRule="auto"/>
        <w:rPr>
          <w:rFonts w:eastAsia="Calibri" w:cs="Arial"/>
        </w:rPr>
      </w:pPr>
      <w:r w:rsidRPr="003447AA">
        <w:rPr>
          <w:rFonts w:eastAsia="Calibri" w:cs="Arial"/>
          <w:b/>
          <w:bCs/>
        </w:rPr>
        <w:t>Program Przystankowy w woj. mazowieckim</w:t>
      </w:r>
    </w:p>
    <w:p w:rsidR="005E0B18" w:rsidRPr="003447AA" w:rsidRDefault="005E0B18" w:rsidP="00784145">
      <w:pPr>
        <w:spacing w:after="200" w:line="360" w:lineRule="auto"/>
        <w:rPr>
          <w:rFonts w:eastAsia="Calibri" w:cs="Arial"/>
        </w:rPr>
      </w:pPr>
      <w:r w:rsidRPr="003447AA">
        <w:rPr>
          <w:rFonts w:eastAsia="Calibri" w:cs="Arial"/>
        </w:rPr>
        <w:t xml:space="preserve">W województwie mazowieckim projekt przystankowy obejmuje </w:t>
      </w:r>
      <w:r w:rsidR="00093D24" w:rsidRPr="003447AA">
        <w:rPr>
          <w:rFonts w:eastAsia="Calibri" w:cs="Arial"/>
        </w:rPr>
        <w:t xml:space="preserve">na liście podstawowej </w:t>
      </w:r>
      <w:r w:rsidR="00900221" w:rsidRPr="003447AA">
        <w:rPr>
          <w:rFonts w:eastAsia="Calibri" w:cs="Arial"/>
        </w:rPr>
        <w:t>15</w:t>
      </w:r>
      <w:r w:rsidR="00093D24" w:rsidRPr="003447AA">
        <w:rPr>
          <w:rFonts w:eastAsia="Calibri" w:cs="Arial"/>
        </w:rPr>
        <w:t xml:space="preserve"> lokalizacji</w:t>
      </w:r>
      <w:r w:rsidRPr="003447AA">
        <w:rPr>
          <w:rFonts w:eastAsia="Calibri" w:cs="Arial"/>
        </w:rPr>
        <w:t xml:space="preserve">. </w:t>
      </w:r>
      <w:r w:rsidR="00784145">
        <w:rPr>
          <w:rFonts w:eastAsia="Calibri" w:cs="Arial"/>
        </w:rPr>
        <w:t xml:space="preserve">Poza Niemojkami to: </w:t>
      </w:r>
      <w:r w:rsidR="003447AA" w:rsidRPr="003447AA">
        <w:rPr>
          <w:rFonts w:eastAsia="Times New Roman" w:cs="Times New Roman"/>
          <w:lang w:eastAsia="pl-PL"/>
        </w:rPr>
        <w:t>Rokitno</w:t>
      </w:r>
      <w:r w:rsidR="00784145">
        <w:rPr>
          <w:rFonts w:eastAsia="Times New Roman" w:cs="Times New Roman"/>
          <w:lang w:eastAsia="pl-PL"/>
        </w:rPr>
        <w:t>,</w:t>
      </w:r>
      <w:r w:rsidR="003447AA" w:rsidRPr="003447AA">
        <w:rPr>
          <w:rFonts w:eastAsia="Times New Roman" w:cs="Times New Roman"/>
          <w:lang w:eastAsia="pl-PL"/>
        </w:rPr>
        <w:t xml:space="preserve"> Groszowice</w:t>
      </w:r>
      <w:r w:rsidR="00310551">
        <w:rPr>
          <w:rFonts w:eastAsia="Times New Roman" w:cs="Times New Roman"/>
          <w:lang w:eastAsia="pl-PL"/>
        </w:rPr>
        <w:t>,</w:t>
      </w:r>
      <w:r w:rsidR="003447AA" w:rsidRPr="003447AA">
        <w:rPr>
          <w:rFonts w:eastAsia="Times New Roman" w:cs="Times New Roman"/>
          <w:lang w:eastAsia="pl-PL"/>
        </w:rPr>
        <w:t xml:space="preserve"> Józefin</w:t>
      </w:r>
      <w:r w:rsidR="00784145">
        <w:rPr>
          <w:rFonts w:eastAsia="Times New Roman" w:cs="Times New Roman"/>
          <w:lang w:eastAsia="pl-PL"/>
        </w:rPr>
        <w:t>,</w:t>
      </w:r>
      <w:r w:rsidR="003447AA" w:rsidRPr="003447AA">
        <w:rPr>
          <w:rFonts w:eastAsia="Times New Roman" w:cs="Times New Roman"/>
          <w:lang w:eastAsia="pl-PL"/>
        </w:rPr>
        <w:t xml:space="preserve"> Bąkowiec</w:t>
      </w:r>
      <w:r w:rsidR="00784145">
        <w:rPr>
          <w:rFonts w:eastAsia="Times New Roman" w:cs="Times New Roman"/>
          <w:lang w:eastAsia="pl-PL"/>
        </w:rPr>
        <w:t>,</w:t>
      </w:r>
      <w:r w:rsidR="003447AA" w:rsidRPr="003447AA">
        <w:rPr>
          <w:rFonts w:eastAsia="Times New Roman" w:cs="Times New Roman"/>
          <w:lang w:eastAsia="pl-PL"/>
        </w:rPr>
        <w:t xml:space="preserve"> Chronów, Dąbrówka Zabłotnia, Mława Miasto, Mińsk Mazowiecki, Kosów, Mrozy, Wołomin</w:t>
      </w:r>
      <w:r w:rsidR="00784145">
        <w:rPr>
          <w:rFonts w:eastAsia="Times New Roman" w:cs="Times New Roman"/>
          <w:lang w:eastAsia="pl-PL"/>
        </w:rPr>
        <w:t>,</w:t>
      </w:r>
      <w:r w:rsidR="003447AA" w:rsidRPr="003447AA">
        <w:rPr>
          <w:rFonts w:eastAsia="Times New Roman" w:cs="Times New Roman"/>
          <w:lang w:eastAsia="pl-PL"/>
        </w:rPr>
        <w:t xml:space="preserve"> Mordy Miasto, Koziebrody, Radom Południowy. N</w:t>
      </w:r>
      <w:r w:rsidR="00F37081" w:rsidRPr="003447AA">
        <w:rPr>
          <w:rFonts w:eastAsia="Calibri" w:cs="Arial"/>
        </w:rPr>
        <w:t xml:space="preserve">a liście rezerwowej </w:t>
      </w:r>
      <w:r w:rsidR="003447AA" w:rsidRPr="003447AA">
        <w:rPr>
          <w:rFonts w:eastAsia="Calibri" w:cs="Arial"/>
        </w:rPr>
        <w:t xml:space="preserve">ujęto </w:t>
      </w:r>
      <w:r w:rsidR="005E6C2B" w:rsidRPr="003447AA">
        <w:rPr>
          <w:rFonts w:eastAsia="Calibri" w:cs="Arial"/>
        </w:rPr>
        <w:t>5 projektów</w:t>
      </w:r>
      <w:r w:rsidR="00784145">
        <w:rPr>
          <w:rFonts w:eastAsia="Calibri" w:cs="Arial"/>
        </w:rPr>
        <w:t>:</w:t>
      </w:r>
      <w:r w:rsidR="003447AA" w:rsidRPr="003447AA">
        <w:rPr>
          <w:rFonts w:eastAsia="Calibri" w:cs="Arial"/>
        </w:rPr>
        <w:t xml:space="preserve"> </w:t>
      </w:r>
      <w:r w:rsidR="00E50698" w:rsidRPr="003447AA">
        <w:rPr>
          <w:rFonts w:eastAsia="Calibri" w:cs="Arial"/>
        </w:rPr>
        <w:t xml:space="preserve">Stara Iwiczna, </w:t>
      </w:r>
      <w:r w:rsidR="003447AA" w:rsidRPr="003447AA">
        <w:rPr>
          <w:rFonts w:eastAsia="Calibri" w:cs="Arial"/>
        </w:rPr>
        <w:t xml:space="preserve">Nowa Iwiczna, </w:t>
      </w:r>
      <w:r w:rsidR="00E50698" w:rsidRPr="003447AA">
        <w:rPr>
          <w:rFonts w:eastAsia="Calibri" w:cs="Arial"/>
        </w:rPr>
        <w:t>Warszawa Fort Wola, Łochów</w:t>
      </w:r>
      <w:r w:rsidR="00784145">
        <w:rPr>
          <w:rFonts w:eastAsia="Calibri" w:cs="Arial"/>
        </w:rPr>
        <w:t>,</w:t>
      </w:r>
      <w:r w:rsidR="00E50698" w:rsidRPr="003447AA">
        <w:rPr>
          <w:rFonts w:eastAsia="Calibri" w:cs="Arial"/>
        </w:rPr>
        <w:t xml:space="preserve"> </w:t>
      </w:r>
      <w:r w:rsidR="005E6C2B" w:rsidRPr="003447AA">
        <w:rPr>
          <w:rFonts w:eastAsia="Calibri" w:cs="Arial"/>
        </w:rPr>
        <w:t>Ruda Wielka</w:t>
      </w:r>
      <w:r w:rsidR="00E50698" w:rsidRPr="003447AA">
        <w:rPr>
          <w:rFonts w:eastAsia="Calibri" w:cs="Arial"/>
        </w:rPr>
        <w:t xml:space="preserve">. </w:t>
      </w:r>
    </w:p>
    <w:p w:rsidR="002A6E80" w:rsidRPr="00784145" w:rsidRDefault="002A6E80" w:rsidP="00784145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784145">
        <w:rPr>
          <w:rStyle w:val="Pogrubienie"/>
          <w:rFonts w:cs="Arial"/>
          <w:sz w:val="20"/>
          <w:szCs w:val="20"/>
        </w:rPr>
        <w:t>Kontakt dla mediów:</w:t>
      </w:r>
    </w:p>
    <w:p w:rsidR="0051163A" w:rsidRPr="00784145" w:rsidRDefault="0051163A" w:rsidP="00784145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r w:rsidRPr="00784145">
        <w:rPr>
          <w:rStyle w:val="Pogrubienie"/>
          <w:rFonts w:cs="Arial"/>
          <w:b w:val="0"/>
          <w:sz w:val="20"/>
          <w:szCs w:val="20"/>
        </w:rPr>
        <w:t>Mirosław Siemieniec</w:t>
      </w:r>
    </w:p>
    <w:p w:rsidR="00784145" w:rsidRPr="00784145" w:rsidRDefault="00784145" w:rsidP="00784145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r w:rsidRPr="00784145">
        <w:rPr>
          <w:rStyle w:val="Pogrubienie"/>
          <w:rFonts w:cs="Arial"/>
          <w:b w:val="0"/>
          <w:sz w:val="20"/>
          <w:szCs w:val="20"/>
        </w:rPr>
        <w:t>Rzecznik prasowy</w:t>
      </w:r>
    </w:p>
    <w:p w:rsidR="00784145" w:rsidRPr="00784145" w:rsidRDefault="00784145" w:rsidP="00784145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r w:rsidRPr="00784145">
        <w:rPr>
          <w:rStyle w:val="Pogrubienie"/>
          <w:rFonts w:cs="Arial"/>
          <w:b w:val="0"/>
          <w:sz w:val="20"/>
          <w:szCs w:val="20"/>
        </w:rPr>
        <w:t>PKP Polskie Linie Kolejowe S.A.</w:t>
      </w:r>
    </w:p>
    <w:p w:rsidR="00784145" w:rsidRPr="00784145" w:rsidRDefault="00784145" w:rsidP="00784145">
      <w:pPr>
        <w:spacing w:after="0" w:line="240" w:lineRule="auto"/>
        <w:rPr>
          <w:rStyle w:val="Pogrubienie"/>
          <w:rFonts w:cs="Arial"/>
          <w:b w:val="0"/>
          <w:sz w:val="20"/>
          <w:szCs w:val="20"/>
        </w:rPr>
      </w:pPr>
      <w:hyperlink r:id="rId8" w:history="1">
        <w:r w:rsidRPr="00784145">
          <w:rPr>
            <w:rStyle w:val="Hipercze"/>
            <w:rFonts w:cs="Arial"/>
            <w:sz w:val="20"/>
            <w:szCs w:val="20"/>
          </w:rPr>
          <w:t>rzecznik@plk-sa.pl</w:t>
        </w:r>
      </w:hyperlink>
      <w:r w:rsidRPr="00784145">
        <w:rPr>
          <w:rStyle w:val="Pogrubienie"/>
          <w:rFonts w:cs="Arial"/>
          <w:b w:val="0"/>
          <w:sz w:val="20"/>
          <w:szCs w:val="20"/>
        </w:rPr>
        <w:t xml:space="preserve"> </w:t>
      </w:r>
    </w:p>
    <w:p w:rsidR="00784145" w:rsidRPr="00784145" w:rsidRDefault="00784145" w:rsidP="00784145">
      <w:pPr>
        <w:spacing w:after="0" w:line="240" w:lineRule="auto"/>
        <w:rPr>
          <w:rStyle w:val="Pogrubienie"/>
          <w:b w:val="0"/>
          <w:bCs w:val="0"/>
          <w:sz w:val="20"/>
          <w:szCs w:val="20"/>
        </w:rPr>
      </w:pPr>
      <w:r w:rsidRPr="00784145">
        <w:rPr>
          <w:rStyle w:val="Pogrubienie"/>
          <w:rFonts w:cs="Arial"/>
          <w:b w:val="0"/>
          <w:sz w:val="20"/>
          <w:szCs w:val="20"/>
        </w:rPr>
        <w:t xml:space="preserve">tel. 694 480 239 </w:t>
      </w:r>
    </w:p>
    <w:sectPr w:rsidR="00784145" w:rsidRPr="00784145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F8F" w:rsidRDefault="00430F8F" w:rsidP="009D1AEB">
      <w:pPr>
        <w:spacing w:after="0" w:line="240" w:lineRule="auto"/>
      </w:pPr>
      <w:r>
        <w:separator/>
      </w:r>
    </w:p>
  </w:endnote>
  <w:endnote w:type="continuationSeparator" w:id="0">
    <w:p w:rsidR="00430F8F" w:rsidRDefault="00430F8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B4C" w:rsidRDefault="00C05B4C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C05B4C" w:rsidRPr="0025604B" w:rsidRDefault="00C05B4C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05B4C" w:rsidRPr="0025604B" w:rsidRDefault="00C05B4C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C05B4C" w:rsidRPr="00860074" w:rsidRDefault="00C05B4C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F8F" w:rsidRDefault="00430F8F" w:rsidP="009D1AEB">
      <w:pPr>
        <w:spacing w:after="0" w:line="240" w:lineRule="auto"/>
      </w:pPr>
      <w:r>
        <w:separator/>
      </w:r>
    </w:p>
  </w:footnote>
  <w:footnote w:type="continuationSeparator" w:id="0">
    <w:p w:rsidR="00430F8F" w:rsidRDefault="00430F8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B4C" w:rsidRDefault="00C05B4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C05B4C" w:rsidRPr="004D6EC9" w:rsidRDefault="00C05B4C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C05B4C" w:rsidRDefault="00C05B4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C05B4C" w:rsidRPr="004D6EC9" w:rsidRDefault="00C05B4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C05B4C" w:rsidRPr="009939C9" w:rsidRDefault="00C05B4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C05B4C" w:rsidRPr="009939C9" w:rsidRDefault="00C05B4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C05B4C" w:rsidRPr="009939C9" w:rsidRDefault="00C05B4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C05B4C" w:rsidRPr="004D6EC9" w:rsidRDefault="00C05B4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C05B4C" w:rsidRPr="00DA3248" w:rsidRDefault="00C05B4C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C05B4C" w:rsidRPr="004D6EC9" w:rsidRDefault="00C05B4C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C05B4C" w:rsidRDefault="00C05B4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C05B4C" w:rsidRPr="004D6EC9" w:rsidRDefault="00C05B4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C05B4C" w:rsidRPr="009939C9" w:rsidRDefault="00C05B4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C05B4C" w:rsidRPr="009939C9" w:rsidRDefault="00C05B4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C05B4C" w:rsidRPr="009939C9" w:rsidRDefault="00C05B4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C05B4C" w:rsidRPr="004D6EC9" w:rsidRDefault="00C05B4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C05B4C" w:rsidRPr="00DA3248" w:rsidRDefault="00C05B4C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EB16814"/>
    <w:multiLevelType w:val="hybridMultilevel"/>
    <w:tmpl w:val="B2306E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37779"/>
    <w:multiLevelType w:val="hybridMultilevel"/>
    <w:tmpl w:val="66DEF3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06667"/>
    <w:multiLevelType w:val="hybridMultilevel"/>
    <w:tmpl w:val="8BF25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DC3B0F"/>
    <w:multiLevelType w:val="hybridMultilevel"/>
    <w:tmpl w:val="B37AECF8"/>
    <w:lvl w:ilvl="0" w:tplc="C06EEC9C">
      <w:numFmt w:val="bullet"/>
      <w:lvlText w:val="•"/>
      <w:lvlJc w:val="left"/>
      <w:pPr>
        <w:ind w:left="1070" w:hanging="71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93D24"/>
    <w:rsid w:val="000A73CE"/>
    <w:rsid w:val="000B0AEB"/>
    <w:rsid w:val="000E1E7D"/>
    <w:rsid w:val="00225764"/>
    <w:rsid w:val="00230F3E"/>
    <w:rsid w:val="00236985"/>
    <w:rsid w:val="00254092"/>
    <w:rsid w:val="00277762"/>
    <w:rsid w:val="00291328"/>
    <w:rsid w:val="002A6E80"/>
    <w:rsid w:val="002F6767"/>
    <w:rsid w:val="00300EAF"/>
    <w:rsid w:val="003028F2"/>
    <w:rsid w:val="00310551"/>
    <w:rsid w:val="003447AA"/>
    <w:rsid w:val="00357488"/>
    <w:rsid w:val="0039659B"/>
    <w:rsid w:val="003B2987"/>
    <w:rsid w:val="003C6FE5"/>
    <w:rsid w:val="003F0C77"/>
    <w:rsid w:val="00406288"/>
    <w:rsid w:val="00410194"/>
    <w:rsid w:val="00416D40"/>
    <w:rsid w:val="00430F8F"/>
    <w:rsid w:val="00437F98"/>
    <w:rsid w:val="0044675B"/>
    <w:rsid w:val="00475DAA"/>
    <w:rsid w:val="004C0914"/>
    <w:rsid w:val="004C7508"/>
    <w:rsid w:val="00501FA5"/>
    <w:rsid w:val="0050776B"/>
    <w:rsid w:val="0051163A"/>
    <w:rsid w:val="005547AC"/>
    <w:rsid w:val="005E0B18"/>
    <w:rsid w:val="005E6C2B"/>
    <w:rsid w:val="0063625B"/>
    <w:rsid w:val="0064494C"/>
    <w:rsid w:val="006C6C1C"/>
    <w:rsid w:val="00784145"/>
    <w:rsid w:val="007F3648"/>
    <w:rsid w:val="00827397"/>
    <w:rsid w:val="008319E4"/>
    <w:rsid w:val="00837F19"/>
    <w:rsid w:val="00860074"/>
    <w:rsid w:val="00871627"/>
    <w:rsid w:val="008D2A1E"/>
    <w:rsid w:val="008D4BCF"/>
    <w:rsid w:val="008D5441"/>
    <w:rsid w:val="008D5DE4"/>
    <w:rsid w:val="00900221"/>
    <w:rsid w:val="009005CC"/>
    <w:rsid w:val="00955CF8"/>
    <w:rsid w:val="009923A2"/>
    <w:rsid w:val="009D1AEB"/>
    <w:rsid w:val="00A15AED"/>
    <w:rsid w:val="00B20C1A"/>
    <w:rsid w:val="00BC6C19"/>
    <w:rsid w:val="00C05B4C"/>
    <w:rsid w:val="00C1133A"/>
    <w:rsid w:val="00C37D9F"/>
    <w:rsid w:val="00C56589"/>
    <w:rsid w:val="00CF417B"/>
    <w:rsid w:val="00D149FC"/>
    <w:rsid w:val="00D668F8"/>
    <w:rsid w:val="00E118E8"/>
    <w:rsid w:val="00E50698"/>
    <w:rsid w:val="00E937F5"/>
    <w:rsid w:val="00EF518E"/>
    <w:rsid w:val="00F05BC8"/>
    <w:rsid w:val="00F37081"/>
    <w:rsid w:val="00FA448D"/>
    <w:rsid w:val="00FC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021BD-DE5F-47C5-A91D-772589D4F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przystankowy – dostępniejsza kolej w Niemojkach</vt:lpstr>
    </vt:vector>
  </TitlesOfParts>
  <Company>PKP PLK S.A.</Company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przystankowy – dostępniejsza kolej w Niemojkach</dc:title>
  <dc:subject/>
  <dc:creator>Tomasz.Lotowski@plk-sa.pl</dc:creator>
  <cp:keywords/>
  <dc:description/>
  <cp:lastModifiedBy>Janus Magdalena</cp:lastModifiedBy>
  <cp:revision>11</cp:revision>
  <dcterms:created xsi:type="dcterms:W3CDTF">2021-05-25T13:47:00Z</dcterms:created>
  <dcterms:modified xsi:type="dcterms:W3CDTF">2021-05-25T14:06:00Z</dcterms:modified>
</cp:coreProperties>
</file>