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68F2B4" w14:textId="77777777" w:rsidR="002773E9" w:rsidRPr="00DF2B3A" w:rsidRDefault="002773E9" w:rsidP="002773E9">
      <w:pPr>
        <w:spacing w:line="360" w:lineRule="auto"/>
        <w:rPr>
          <w:rFonts w:cs="Arial"/>
          <w:b/>
        </w:rPr>
      </w:pPr>
    </w:p>
    <w:p w14:paraId="1333BE48" w14:textId="77777777" w:rsidR="002773E9" w:rsidRPr="00DF2B3A" w:rsidRDefault="002773E9" w:rsidP="002773E9">
      <w:pPr>
        <w:spacing w:line="360" w:lineRule="auto"/>
        <w:rPr>
          <w:rFonts w:cs="Arial"/>
          <w:b/>
        </w:rPr>
      </w:pPr>
    </w:p>
    <w:p w14:paraId="4317904C" w14:textId="77777777" w:rsidR="002773E9" w:rsidRPr="00DF2B3A" w:rsidRDefault="002773E9" w:rsidP="002773E9">
      <w:pPr>
        <w:spacing w:line="360" w:lineRule="auto"/>
        <w:rPr>
          <w:rFonts w:cs="Arial"/>
          <w:b/>
        </w:rPr>
      </w:pPr>
    </w:p>
    <w:p w14:paraId="7A0779AA" w14:textId="77777777" w:rsidR="002773E9" w:rsidRPr="00DF2B3A" w:rsidRDefault="0020108F" w:rsidP="002773E9">
      <w:pPr>
        <w:spacing w:line="360" w:lineRule="auto"/>
        <w:jc w:val="right"/>
        <w:rPr>
          <w:rFonts w:cs="Arial"/>
        </w:rPr>
      </w:pPr>
      <w:r>
        <w:rPr>
          <w:rFonts w:cs="Arial"/>
        </w:rPr>
        <w:t>Warszawa,</w:t>
      </w:r>
      <w:r w:rsidR="00974FCE">
        <w:rPr>
          <w:rFonts w:cs="Arial"/>
        </w:rPr>
        <w:t xml:space="preserve"> </w:t>
      </w:r>
      <w:r w:rsidR="00574647">
        <w:rPr>
          <w:rFonts w:cs="Arial"/>
        </w:rPr>
        <w:t>13</w:t>
      </w:r>
      <w:r w:rsidR="00D5607F">
        <w:rPr>
          <w:rFonts w:cs="Arial"/>
        </w:rPr>
        <w:t xml:space="preserve"> lipca </w:t>
      </w:r>
      <w:r w:rsidR="002773E9" w:rsidRPr="00DF2B3A">
        <w:rPr>
          <w:rFonts w:cs="Arial"/>
        </w:rPr>
        <w:t>202</w:t>
      </w:r>
      <w:r w:rsidR="00403461">
        <w:rPr>
          <w:rFonts w:cs="Arial"/>
        </w:rPr>
        <w:t>3</w:t>
      </w:r>
      <w:r w:rsidR="002773E9" w:rsidRPr="00DF2B3A">
        <w:rPr>
          <w:rFonts w:cs="Arial"/>
        </w:rPr>
        <w:t xml:space="preserve"> r.</w:t>
      </w:r>
    </w:p>
    <w:p w14:paraId="0BD36898" w14:textId="38F9186A" w:rsidR="00270A3A" w:rsidRPr="005830B5" w:rsidRDefault="00E161D2" w:rsidP="00943322">
      <w:pPr>
        <w:pStyle w:val="Nagwek1"/>
        <w:shd w:val="clear" w:color="auto" w:fill="FFFFFF"/>
        <w:spacing w:line="276" w:lineRule="auto"/>
        <w:rPr>
          <w:rFonts w:cs="Arial"/>
          <w:sz w:val="22"/>
          <w:szCs w:val="22"/>
        </w:rPr>
      </w:pPr>
      <w:bookmarkStart w:id="0" w:name="_GoBack"/>
      <w:r>
        <w:rPr>
          <w:rFonts w:cs="Arial"/>
          <w:sz w:val="22"/>
          <w:szCs w:val="22"/>
        </w:rPr>
        <w:t xml:space="preserve">Będzie wygodniej i bezpieczniej dla podróżnych </w:t>
      </w:r>
      <w:r w:rsidR="00974FCE">
        <w:rPr>
          <w:rFonts w:cs="Arial"/>
          <w:sz w:val="22"/>
          <w:szCs w:val="22"/>
        </w:rPr>
        <w:t xml:space="preserve">w </w:t>
      </w:r>
      <w:r w:rsidR="00732E46">
        <w:rPr>
          <w:rFonts w:cs="Arial"/>
          <w:sz w:val="22"/>
          <w:szCs w:val="22"/>
        </w:rPr>
        <w:t>Ożar</w:t>
      </w:r>
      <w:r w:rsidR="00974FCE">
        <w:rPr>
          <w:rFonts w:cs="Arial"/>
          <w:sz w:val="22"/>
          <w:szCs w:val="22"/>
        </w:rPr>
        <w:t>owie</w:t>
      </w:r>
      <w:r w:rsidR="00544253">
        <w:rPr>
          <w:rFonts w:cs="Arial"/>
          <w:sz w:val="22"/>
          <w:szCs w:val="22"/>
        </w:rPr>
        <w:t xml:space="preserve"> </w:t>
      </w:r>
      <w:r w:rsidR="00732E46">
        <w:rPr>
          <w:rFonts w:cs="Arial"/>
          <w:sz w:val="22"/>
          <w:szCs w:val="22"/>
        </w:rPr>
        <w:t>Mazowiecki</w:t>
      </w:r>
      <w:r w:rsidR="00974FCE">
        <w:rPr>
          <w:rFonts w:cs="Arial"/>
          <w:sz w:val="22"/>
          <w:szCs w:val="22"/>
        </w:rPr>
        <w:t>m</w:t>
      </w:r>
      <w:r w:rsidR="00943322">
        <w:rPr>
          <w:rFonts w:cs="Arial"/>
          <w:sz w:val="22"/>
          <w:szCs w:val="22"/>
        </w:rPr>
        <w:t xml:space="preserve"> </w:t>
      </w:r>
    </w:p>
    <w:bookmarkEnd w:id="0"/>
    <w:p w14:paraId="4860502E" w14:textId="24034A3E" w:rsidR="00D5607F" w:rsidRPr="005368EC" w:rsidRDefault="00612B8C" w:rsidP="00B66CAB">
      <w:pPr>
        <w:spacing w:line="360" w:lineRule="auto"/>
        <w:rPr>
          <w:b/>
        </w:rPr>
      </w:pPr>
      <w:r w:rsidRPr="005368EC">
        <w:rPr>
          <w:b/>
        </w:rPr>
        <w:t>Na stacji w Ożarowie</w:t>
      </w:r>
      <w:r w:rsidR="002F34D7" w:rsidRPr="005368EC">
        <w:rPr>
          <w:b/>
        </w:rPr>
        <w:t xml:space="preserve"> Mazowieckim</w:t>
      </w:r>
      <w:r w:rsidR="005D3849" w:rsidRPr="005368EC">
        <w:rPr>
          <w:b/>
        </w:rPr>
        <w:t xml:space="preserve"> </w:t>
      </w:r>
      <w:r w:rsidR="00D5607F" w:rsidRPr="005368EC">
        <w:rPr>
          <w:b/>
        </w:rPr>
        <w:t>układane</w:t>
      </w:r>
      <w:r w:rsidR="005368EC">
        <w:rPr>
          <w:b/>
        </w:rPr>
        <w:t xml:space="preserve"> są nowe tory, postępują roboty </w:t>
      </w:r>
      <w:r w:rsidR="00D5607F" w:rsidRPr="005368EC">
        <w:rPr>
          <w:b/>
        </w:rPr>
        <w:t>wykończeniowe w przejściu podziemnym. Wykonawca przygotowuje drugi peron od strony budynku dworca</w:t>
      </w:r>
      <w:r w:rsidR="00403461" w:rsidRPr="005368EC">
        <w:rPr>
          <w:b/>
        </w:rPr>
        <w:t xml:space="preserve">. </w:t>
      </w:r>
      <w:r w:rsidR="008E0B7D">
        <w:rPr>
          <w:rFonts w:cs="Arial"/>
          <w:b/>
        </w:rPr>
        <w:t xml:space="preserve">Dzięki przebudowie stacji, już na koniec wakacji, </w:t>
      </w:r>
      <w:r w:rsidR="005368EC" w:rsidRPr="005368EC">
        <w:rPr>
          <w:rFonts w:cs="Arial"/>
          <w:b/>
        </w:rPr>
        <w:t xml:space="preserve">podróżni zyskają lepszy i wygodniejszy dostęp do pociągów. </w:t>
      </w:r>
      <w:r w:rsidR="00D5607F" w:rsidRPr="005368EC">
        <w:rPr>
          <w:b/>
          <w:bCs/>
          <w:shd w:val="clear" w:color="auto" w:fill="FFFFFF"/>
        </w:rPr>
        <w:t xml:space="preserve">Projekt za ok. </w:t>
      </w:r>
      <w:r w:rsidR="00D5607F" w:rsidRPr="005368EC">
        <w:rPr>
          <w:b/>
        </w:rPr>
        <w:t>120 mln</w:t>
      </w:r>
      <w:r w:rsidR="00D5607F" w:rsidRPr="005368EC">
        <w:rPr>
          <w:b/>
          <w:bCs/>
          <w:shd w:val="clear" w:color="auto" w:fill="FFFFFF"/>
        </w:rPr>
        <w:t xml:space="preserve"> zł jest współfinansowany ze środków unijnych </w:t>
      </w:r>
      <w:proofErr w:type="spellStart"/>
      <w:r w:rsidR="00D5607F" w:rsidRPr="005368EC">
        <w:rPr>
          <w:b/>
          <w:bCs/>
          <w:shd w:val="clear" w:color="auto" w:fill="FFFFFF"/>
        </w:rPr>
        <w:t>POIiŚ</w:t>
      </w:r>
      <w:proofErr w:type="spellEnd"/>
      <w:r w:rsidR="00D5607F" w:rsidRPr="005368EC">
        <w:rPr>
          <w:b/>
          <w:bCs/>
          <w:shd w:val="clear" w:color="auto" w:fill="FFFFFF"/>
        </w:rPr>
        <w:t>.</w:t>
      </w:r>
    </w:p>
    <w:p w14:paraId="31F0E10F" w14:textId="38EE63DD" w:rsidR="00403461" w:rsidRDefault="00D5607F" w:rsidP="00B66CAB">
      <w:pPr>
        <w:spacing w:line="360" w:lineRule="auto"/>
      </w:pPr>
      <w:r w:rsidRPr="005D3849">
        <w:t xml:space="preserve">Prace na stacji kolejowej w Ożarowie Mazowieckim między Warszawą a Kutnem (lk3) </w:t>
      </w:r>
      <w:r w:rsidR="00613BE5">
        <w:t xml:space="preserve">obecnie </w:t>
      </w:r>
      <w:r w:rsidRPr="00613BE5">
        <w:t>koncentrują się przy budowie torów</w:t>
      </w:r>
      <w:r w:rsidRPr="005D3849">
        <w:t xml:space="preserve">, drugiego </w:t>
      </w:r>
      <w:r w:rsidR="005D3849">
        <w:t xml:space="preserve">wyspowego </w:t>
      </w:r>
      <w:r w:rsidRPr="005D3849">
        <w:t xml:space="preserve">peronu i wykończeniu przejścia podziemnego. </w:t>
      </w:r>
      <w:r w:rsidR="008E0B7D">
        <w:t xml:space="preserve">Peron i przejście podziemne zostanie udostępnione pasażerom na koniec wakacji br. </w:t>
      </w:r>
    </w:p>
    <w:p w14:paraId="00F6C8F5" w14:textId="77777777" w:rsidR="005D3849" w:rsidRDefault="005D3849" w:rsidP="005D3849">
      <w:pPr>
        <w:spacing w:line="360" w:lineRule="auto"/>
        <w:rPr>
          <w:color w:val="282828"/>
          <w:shd w:val="clear" w:color="auto" w:fill="FFFFFF"/>
        </w:rPr>
      </w:pPr>
      <w:r>
        <w:rPr>
          <w:color w:val="282828"/>
          <w:shd w:val="clear" w:color="auto" w:fill="FFFFFF"/>
        </w:rPr>
        <w:t xml:space="preserve">Od listopada zeszłego roku pasażerowie korzystają z pierwszego </w:t>
      </w:r>
      <w:r w:rsidR="00895F10">
        <w:rPr>
          <w:color w:val="282828"/>
          <w:shd w:val="clear" w:color="auto" w:fill="FFFFFF"/>
        </w:rPr>
        <w:t xml:space="preserve">wybudowanego nowego </w:t>
      </w:r>
      <w:r>
        <w:rPr>
          <w:color w:val="282828"/>
          <w:shd w:val="clear" w:color="auto" w:fill="FFFFFF"/>
        </w:rPr>
        <w:t xml:space="preserve">peronu od strony ul. Żeromskiego. </w:t>
      </w:r>
      <w:r>
        <w:t>W</w:t>
      </w:r>
      <w:r>
        <w:rPr>
          <w:rStyle w:val="Uwydatnienie"/>
          <w:rFonts w:cs="Arial"/>
          <w:i w:val="0"/>
        </w:rPr>
        <w:t xml:space="preserve">ykonawca przygotował nowy tor. Zamontowane </w:t>
      </w:r>
      <w:r>
        <w:rPr>
          <w:color w:val="282828"/>
          <w:shd w:val="clear" w:color="auto" w:fill="FFFFFF"/>
        </w:rPr>
        <w:t>zostały</w:t>
      </w:r>
      <w:r w:rsidRPr="00F302BD">
        <w:rPr>
          <w:color w:val="282828"/>
          <w:shd w:val="clear" w:color="auto" w:fill="FFFFFF"/>
        </w:rPr>
        <w:t xml:space="preserve"> komputerowe urządze</w:t>
      </w:r>
      <w:r>
        <w:rPr>
          <w:color w:val="282828"/>
          <w:shd w:val="clear" w:color="auto" w:fill="FFFFFF"/>
        </w:rPr>
        <w:t>nia</w:t>
      </w:r>
      <w:r w:rsidRPr="00F302BD">
        <w:rPr>
          <w:color w:val="282828"/>
          <w:shd w:val="clear" w:color="auto" w:fill="FFFFFF"/>
        </w:rPr>
        <w:t xml:space="preserve"> </w:t>
      </w:r>
      <w:r>
        <w:rPr>
          <w:color w:val="282828"/>
          <w:shd w:val="clear" w:color="auto" w:fill="FFFFFF"/>
        </w:rPr>
        <w:t xml:space="preserve">sterowania ruchem kolejowym, zbudowany nowy budynek </w:t>
      </w:r>
      <w:r w:rsidR="00895F10">
        <w:rPr>
          <w:color w:val="282828"/>
          <w:shd w:val="clear" w:color="auto" w:fill="FFFFFF"/>
        </w:rPr>
        <w:t xml:space="preserve">nastawni </w:t>
      </w:r>
      <w:r>
        <w:rPr>
          <w:color w:val="282828"/>
          <w:shd w:val="clear" w:color="auto" w:fill="FFFFFF"/>
        </w:rPr>
        <w:t>i nowa sieć trakcyjna</w:t>
      </w:r>
      <w:r w:rsidRPr="00F302BD">
        <w:rPr>
          <w:color w:val="282828"/>
          <w:shd w:val="clear" w:color="auto" w:fill="FFFFFF"/>
        </w:rPr>
        <w:t xml:space="preserve">. </w:t>
      </w:r>
    </w:p>
    <w:p w14:paraId="7E34839D" w14:textId="77777777" w:rsidR="008A2512" w:rsidRDefault="008A2512" w:rsidP="00E90569">
      <w:pPr>
        <w:pStyle w:val="Nagwek2"/>
      </w:pPr>
      <w:r>
        <w:t>Efekty modernizacji stacji Ożarów</w:t>
      </w:r>
    </w:p>
    <w:p w14:paraId="3FAA1865" w14:textId="5D363E9B" w:rsidR="008A2512" w:rsidRDefault="00EB16EF" w:rsidP="00E90569">
      <w:pPr>
        <w:pStyle w:val="NormalnyWeb"/>
        <w:shd w:val="clear" w:color="auto" w:fill="FFFFFF"/>
        <w:spacing w:before="0" w:beforeAutospacing="0" w:line="360" w:lineRule="auto"/>
        <w:rPr>
          <w:rFonts w:ascii="Arial" w:hAnsi="Arial" w:cs="Arial"/>
          <w:sz w:val="22"/>
          <w:szCs w:val="22"/>
        </w:rPr>
      </w:pPr>
      <w:r w:rsidRPr="00E90569">
        <w:rPr>
          <w:rFonts w:ascii="Arial" w:hAnsi="Arial" w:cs="Arial"/>
          <w:sz w:val="22"/>
          <w:szCs w:val="22"/>
          <w:shd w:val="clear" w:color="auto" w:fill="FFFFFF"/>
        </w:rPr>
        <w:t xml:space="preserve">Na stacji w Ożarowie Mazowieckim </w:t>
      </w:r>
      <w:r w:rsidR="00895F10">
        <w:rPr>
          <w:rFonts w:ascii="Arial" w:hAnsi="Arial" w:cs="Arial"/>
          <w:sz w:val="22"/>
          <w:szCs w:val="22"/>
          <w:shd w:val="clear" w:color="auto" w:fill="FFFFFF"/>
        </w:rPr>
        <w:t>będą</w:t>
      </w:r>
      <w:r w:rsidRPr="00E90569">
        <w:rPr>
          <w:rFonts w:ascii="Arial" w:hAnsi="Arial" w:cs="Arial"/>
          <w:sz w:val="22"/>
          <w:szCs w:val="22"/>
          <w:shd w:val="clear" w:color="auto" w:fill="FFFFFF"/>
        </w:rPr>
        <w:t xml:space="preserve"> dwa nowe wyspowe perony </w:t>
      </w:r>
      <w:r w:rsidR="008A2512" w:rsidRPr="00E90569">
        <w:rPr>
          <w:rFonts w:ascii="Arial" w:hAnsi="Arial" w:cs="Arial"/>
          <w:sz w:val="22"/>
          <w:szCs w:val="22"/>
          <w:shd w:val="clear" w:color="auto" w:fill="FFFFFF"/>
        </w:rPr>
        <w:t>przygotowane do obsługi</w:t>
      </w:r>
      <w:r w:rsidR="005D3849" w:rsidRPr="00E90569">
        <w:rPr>
          <w:rFonts w:ascii="Arial" w:hAnsi="Arial" w:cs="Arial"/>
          <w:sz w:val="22"/>
          <w:szCs w:val="22"/>
          <w:shd w:val="clear" w:color="auto" w:fill="FFFFFF"/>
        </w:rPr>
        <w:t xml:space="preserve"> osób o ograniczony</w:t>
      </w:r>
      <w:r w:rsidR="008A2512" w:rsidRPr="00E90569">
        <w:rPr>
          <w:rFonts w:ascii="Arial" w:hAnsi="Arial" w:cs="Arial"/>
          <w:sz w:val="22"/>
          <w:szCs w:val="22"/>
          <w:shd w:val="clear" w:color="auto" w:fill="FFFFFF"/>
        </w:rPr>
        <w:t xml:space="preserve">ch możliwościach poruszania się. </w:t>
      </w:r>
      <w:r w:rsidR="00E90569" w:rsidRPr="00E90569">
        <w:rPr>
          <w:rFonts w:ascii="Arial" w:hAnsi="Arial" w:cs="Arial"/>
          <w:sz w:val="22"/>
          <w:szCs w:val="22"/>
          <w:shd w:val="clear" w:color="auto" w:fill="FFFFFF"/>
        </w:rPr>
        <w:t>Perony b</w:t>
      </w:r>
      <w:r w:rsidR="008A2512" w:rsidRPr="00E90569">
        <w:rPr>
          <w:rFonts w:ascii="Arial" w:hAnsi="Arial" w:cs="Arial"/>
          <w:sz w:val="22"/>
          <w:szCs w:val="22"/>
        </w:rPr>
        <w:t>ędą wyposażone w funkcjonalne oświetlenie, tablice informacyjne, ławki</w:t>
      </w:r>
      <w:r w:rsidR="00E90569" w:rsidRPr="00E90569">
        <w:rPr>
          <w:rFonts w:ascii="Arial" w:hAnsi="Arial" w:cs="Arial"/>
          <w:sz w:val="22"/>
          <w:szCs w:val="22"/>
        </w:rPr>
        <w:t xml:space="preserve">. Zbudowano </w:t>
      </w:r>
      <w:r w:rsidR="008A2512" w:rsidRPr="00E90569">
        <w:rPr>
          <w:rFonts w:ascii="Arial" w:hAnsi="Arial" w:cs="Arial"/>
          <w:sz w:val="22"/>
          <w:szCs w:val="22"/>
        </w:rPr>
        <w:t xml:space="preserve">nowe wiaty, które swoją formą i kształtem </w:t>
      </w:r>
      <w:r w:rsidR="00E90569" w:rsidRPr="00E90569">
        <w:rPr>
          <w:rFonts w:ascii="Arial" w:hAnsi="Arial" w:cs="Arial"/>
          <w:sz w:val="22"/>
          <w:szCs w:val="22"/>
        </w:rPr>
        <w:t xml:space="preserve">nawiązują </w:t>
      </w:r>
      <w:r w:rsidR="008A2512" w:rsidRPr="00E90569">
        <w:rPr>
          <w:rFonts w:ascii="Arial" w:hAnsi="Arial" w:cs="Arial"/>
          <w:sz w:val="22"/>
          <w:szCs w:val="22"/>
        </w:rPr>
        <w:t>do pierwotnego zadaszenia stacji. Dot</w:t>
      </w:r>
      <w:r w:rsidR="00E90569" w:rsidRPr="00E90569">
        <w:rPr>
          <w:rFonts w:ascii="Arial" w:hAnsi="Arial" w:cs="Arial"/>
          <w:sz w:val="22"/>
          <w:szCs w:val="22"/>
        </w:rPr>
        <w:t>ychczasowy peron i wiata zostały</w:t>
      </w:r>
      <w:r w:rsidR="008A2512" w:rsidRPr="00E90569">
        <w:rPr>
          <w:rFonts w:ascii="Arial" w:hAnsi="Arial" w:cs="Arial"/>
          <w:sz w:val="22"/>
          <w:szCs w:val="22"/>
        </w:rPr>
        <w:t xml:space="preserve"> rozebrane. Bezpieczne dojście do pociągów zapewni przejście podziemne wyposażone w windy</w:t>
      </w:r>
      <w:r w:rsidR="00E90569" w:rsidRPr="00E90569">
        <w:rPr>
          <w:rFonts w:ascii="Arial" w:hAnsi="Arial" w:cs="Arial"/>
          <w:sz w:val="22"/>
          <w:szCs w:val="22"/>
        </w:rPr>
        <w:t xml:space="preserve"> i schody. Zlikwidowana została stara kładka. Przebudowywany jest </w:t>
      </w:r>
      <w:r w:rsidR="008A2512" w:rsidRPr="00E90569">
        <w:rPr>
          <w:rFonts w:ascii="Arial" w:hAnsi="Arial" w:cs="Arial"/>
          <w:sz w:val="22"/>
          <w:szCs w:val="22"/>
        </w:rPr>
        <w:t>układ torów</w:t>
      </w:r>
      <w:r w:rsidR="00E90569" w:rsidRPr="00E90569">
        <w:rPr>
          <w:rFonts w:ascii="Arial" w:hAnsi="Arial" w:cs="Arial"/>
          <w:sz w:val="22"/>
          <w:szCs w:val="22"/>
        </w:rPr>
        <w:t xml:space="preserve"> i rozjazdów oraz wymieniana</w:t>
      </w:r>
      <w:r w:rsidR="008A2512" w:rsidRPr="00E90569">
        <w:rPr>
          <w:rFonts w:ascii="Arial" w:hAnsi="Arial" w:cs="Arial"/>
          <w:sz w:val="22"/>
          <w:szCs w:val="22"/>
        </w:rPr>
        <w:t xml:space="preserve"> sieć trakcyjna. D</w:t>
      </w:r>
      <w:r w:rsidR="00E90569" w:rsidRPr="00E90569">
        <w:rPr>
          <w:rFonts w:ascii="Arial" w:hAnsi="Arial" w:cs="Arial"/>
          <w:sz w:val="22"/>
          <w:szCs w:val="22"/>
        </w:rPr>
        <w:t>zięki przebudowie stacji powstają</w:t>
      </w:r>
      <w:r w:rsidR="008A2512" w:rsidRPr="00E90569">
        <w:rPr>
          <w:rFonts w:ascii="Arial" w:hAnsi="Arial" w:cs="Arial"/>
          <w:sz w:val="22"/>
          <w:szCs w:val="22"/>
        </w:rPr>
        <w:t xml:space="preserve"> 2 tory tzw. odstawcze, co umożliwi wykorzystanie jej jako stacji końcowej dla pociągów aglomeracyjnych.</w:t>
      </w:r>
    </w:p>
    <w:p w14:paraId="52AD1101" w14:textId="77777777" w:rsidR="005368EC" w:rsidRDefault="005368EC" w:rsidP="005368EC">
      <w:pPr>
        <w:pStyle w:val="Nagwek2"/>
        <w:rPr>
          <w:rFonts w:eastAsia="Times New Roman" w:cs="Arial"/>
        </w:rPr>
      </w:pPr>
      <w:r>
        <w:rPr>
          <w:rFonts w:eastAsia="Times New Roman"/>
        </w:rPr>
        <w:t>Historia ma wpływ na inwestycję w Ożarowie Mazowieckim</w:t>
      </w:r>
    </w:p>
    <w:p w14:paraId="547247E0" w14:textId="77777777" w:rsidR="005368EC" w:rsidRPr="00613BE5" w:rsidRDefault="005368EC" w:rsidP="005368EC">
      <w:pPr>
        <w:spacing w:line="360" w:lineRule="auto"/>
        <w:rPr>
          <w:strike/>
        </w:rPr>
      </w:pPr>
      <w:r>
        <w:t xml:space="preserve">Podczas prowadzenia prac na stacji w Ożarowie Mazowieckim, </w:t>
      </w:r>
      <w:r w:rsidRPr="00613BE5">
        <w:t>odnaleziono</w:t>
      </w:r>
      <w:r>
        <w:t xml:space="preserve"> 1173 sztuk amunicji wojskowej, z czasów II wojny światowej. Oczyszczeniem terenu pod realizowane roboty zajęli się saperzy oraz wojsko</w:t>
      </w:r>
      <w:r w:rsidRPr="005903D6">
        <w:t xml:space="preserve">. Saperzy </w:t>
      </w:r>
      <w:r w:rsidRPr="00574647">
        <w:t>wyznaczyli</w:t>
      </w:r>
      <w:r w:rsidRPr="005903D6">
        <w:t xml:space="preserve"> tzw. strefę bezpieczeństwa, </w:t>
      </w:r>
      <w:r>
        <w:t xml:space="preserve">na przebudowywanych </w:t>
      </w:r>
      <w:r>
        <w:lastRenderedPageBreak/>
        <w:t xml:space="preserve">torach, </w:t>
      </w:r>
      <w:r w:rsidRPr="005903D6">
        <w:t>co powodowało, że prowadzenie robót budowalnych na tym fragmencie terenu musiało zostać czasowo wstrzymane.</w:t>
      </w:r>
      <w:r>
        <w:t xml:space="preserve"> </w:t>
      </w:r>
    </w:p>
    <w:p w14:paraId="3F3C4786" w14:textId="77777777" w:rsidR="005368EC" w:rsidRDefault="005368EC" w:rsidP="005368EC">
      <w:pPr>
        <w:spacing w:line="360" w:lineRule="auto"/>
      </w:pPr>
      <w:r>
        <w:t>Z ustaleń historyków wynika, że odnaleziona podczas prac amunicja pochodzi ze zbombardowanego we wrześniu 1939 r. polskiego pociągu wiozącego arsenał do obrony Warszawy. Obecnie cały teren objęty pracami został już oczyszczony i przebadany archeologicznie.</w:t>
      </w:r>
    </w:p>
    <w:p w14:paraId="7B76A5FE" w14:textId="7A2D2BBA" w:rsidR="008A2512" w:rsidRPr="00E90569" w:rsidRDefault="008A2512" w:rsidP="00E90569">
      <w:pPr>
        <w:spacing w:line="360" w:lineRule="auto"/>
        <w:rPr>
          <w:rStyle w:val="Uwydatnienie"/>
          <w:rFonts w:cs="Arial"/>
          <w:i w:val="0"/>
        </w:rPr>
      </w:pPr>
      <w:r w:rsidRPr="00E90569">
        <w:rPr>
          <w:rStyle w:val="Uwydatnienie"/>
          <w:rFonts w:cs="Arial"/>
          <w:i w:val="0"/>
        </w:rPr>
        <w:t>Modernizacja stacji w Ożarowie Mazowieckim to kolejny projekt realizowany przez PLK</w:t>
      </w:r>
      <w:r w:rsidR="00C26B32">
        <w:rPr>
          <w:rStyle w:val="Uwydatnienie"/>
          <w:rFonts w:cs="Arial"/>
          <w:i w:val="0"/>
        </w:rPr>
        <w:t xml:space="preserve"> SA</w:t>
      </w:r>
      <w:r w:rsidRPr="00E90569">
        <w:rPr>
          <w:rStyle w:val="Uwydatnienie"/>
          <w:rFonts w:cs="Arial"/>
          <w:i w:val="0"/>
        </w:rPr>
        <w:t xml:space="preserve"> w obrębie aglomeracji warszawskiej, który usprawni dojazd do stolicy. Przebudowa torów w obrębie stacji umożliwi wprowadzenie większej liczby pociągów i sprawniejsze przejazdy między Warszawą a Kutnem. </w:t>
      </w:r>
    </w:p>
    <w:p w14:paraId="11CAF02C" w14:textId="712A36B3" w:rsidR="002F6767" w:rsidRPr="00F302BD" w:rsidRDefault="0090275D" w:rsidP="00B66CAB">
      <w:pPr>
        <w:spacing w:line="360" w:lineRule="auto"/>
      </w:pPr>
      <w:r>
        <w:t>P</w:t>
      </w:r>
      <w:r w:rsidR="007C0D1B">
        <w:t>rojekt</w:t>
      </w:r>
      <w:r w:rsidR="002773E9" w:rsidRPr="00F302BD">
        <w:t xml:space="preserve"> </w:t>
      </w:r>
      <w:r>
        <w:t xml:space="preserve">o wartości blisko 120 mln zł netto - </w:t>
      </w:r>
      <w:r w:rsidR="002773E9" w:rsidRPr="00F302BD">
        <w:t>„Poprawa przepustowości linii kolejowej E 20 na odcinku Warszawa - Kutno etap I Prace na linii kolejowej nr 3 na odc. Warszawa - g</w:t>
      </w:r>
      <w:r>
        <w:t>ranica LCS Łowicz” finansowany</w:t>
      </w:r>
      <w:r w:rsidR="002773E9" w:rsidRPr="00F302BD">
        <w:t xml:space="preserve"> </w:t>
      </w:r>
      <w:r>
        <w:t xml:space="preserve">jest </w:t>
      </w:r>
      <w:r w:rsidR="002773E9" w:rsidRPr="00F302BD">
        <w:t>w 85% ze środków Programu Operacyjnego Infrastruktura i Środowisk</w:t>
      </w:r>
      <w:r w:rsidR="00270A3A" w:rsidRPr="00F302BD">
        <w:t>o</w:t>
      </w:r>
      <w:r>
        <w:t>.</w:t>
      </w:r>
      <w:r w:rsidR="00270A3A" w:rsidRPr="00F302BD">
        <w:t xml:space="preserve"> </w:t>
      </w:r>
      <w:r>
        <w:t xml:space="preserve">Zakończenie prac przewidziane </w:t>
      </w:r>
      <w:r w:rsidR="00270A3A" w:rsidRPr="00F302BD">
        <w:t>jest w 2023 roku.</w:t>
      </w:r>
      <w:r w:rsidR="008E0B7D">
        <w:t xml:space="preserve"> </w:t>
      </w:r>
    </w:p>
    <w:p w14:paraId="316C74DE" w14:textId="77777777" w:rsidR="00D529DB" w:rsidRDefault="00D529DB" w:rsidP="00943322">
      <w:pPr>
        <w:spacing w:after="0" w:line="276" w:lineRule="auto"/>
        <w:rPr>
          <w:rStyle w:val="Pogrubienie"/>
          <w:rFonts w:cs="Arial"/>
        </w:rPr>
      </w:pPr>
    </w:p>
    <w:p w14:paraId="28CC3AEC" w14:textId="77777777" w:rsidR="00EA52D5" w:rsidRPr="005830B5" w:rsidRDefault="007F3648" w:rsidP="00943322">
      <w:pPr>
        <w:spacing w:after="0" w:line="276" w:lineRule="auto"/>
        <w:rPr>
          <w:rStyle w:val="Pogrubienie"/>
          <w:rFonts w:cs="Arial"/>
          <w:b w:val="0"/>
          <w:bCs w:val="0"/>
        </w:rPr>
      </w:pPr>
      <w:r w:rsidRPr="005830B5">
        <w:rPr>
          <w:rStyle w:val="Pogrubienie"/>
          <w:rFonts w:cs="Arial"/>
        </w:rPr>
        <w:t>Kontakt dla mediów:</w:t>
      </w:r>
    </w:p>
    <w:p w14:paraId="3DFD3425" w14:textId="77777777" w:rsidR="00EA52D5" w:rsidRPr="005830B5" w:rsidRDefault="00EA52D5" w:rsidP="00943322">
      <w:pPr>
        <w:spacing w:after="0" w:line="276" w:lineRule="auto"/>
        <w:rPr>
          <w:rFonts w:cs="Arial"/>
        </w:rPr>
      </w:pPr>
      <w:r w:rsidRPr="005830B5">
        <w:rPr>
          <w:rFonts w:cs="Arial"/>
        </w:rPr>
        <w:t>Karol Jakubowski</w:t>
      </w:r>
    </w:p>
    <w:p w14:paraId="35C64310" w14:textId="77777777" w:rsidR="00EA52D5" w:rsidRPr="005830B5" w:rsidRDefault="00EA52D5" w:rsidP="00943322">
      <w:pPr>
        <w:spacing w:after="0" w:line="276" w:lineRule="auto"/>
        <w:rPr>
          <w:rFonts w:cs="Arial"/>
          <w:bCs/>
        </w:rPr>
      </w:pPr>
      <w:r w:rsidRPr="005830B5">
        <w:rPr>
          <w:rFonts w:cs="Arial"/>
        </w:rPr>
        <w:t>zespół prasowy</w:t>
      </w:r>
      <w:r w:rsidRPr="005830B5">
        <w:rPr>
          <w:rFonts w:cs="Arial"/>
        </w:rPr>
        <w:br/>
        <w:t>PKP Polskie Linie Kolejowe S.A.</w:t>
      </w:r>
      <w:r w:rsidRPr="005830B5">
        <w:rPr>
          <w:rFonts w:cs="Arial"/>
        </w:rPr>
        <w:br/>
      </w:r>
      <w:hyperlink r:id="rId8" w:history="1">
        <w:r w:rsidRPr="005830B5">
          <w:rPr>
            <w:rStyle w:val="Hipercze"/>
            <w:rFonts w:cs="Arial"/>
          </w:rPr>
          <w:t>rzecznik@plk-sa.pl</w:t>
        </w:r>
      </w:hyperlink>
      <w:r w:rsidRPr="005830B5">
        <w:rPr>
          <w:rFonts w:cs="Arial"/>
        </w:rPr>
        <w:br/>
        <w:t xml:space="preserve">T: </w:t>
      </w:r>
      <w:r w:rsidRPr="005830B5">
        <w:rPr>
          <w:rFonts w:cs="Arial"/>
          <w:lang w:eastAsia="pl-PL"/>
        </w:rPr>
        <w:t>668 679 414</w:t>
      </w:r>
    </w:p>
    <w:p w14:paraId="12078B91" w14:textId="77777777" w:rsidR="00270A3A" w:rsidRPr="00DF2B3A" w:rsidRDefault="00270A3A" w:rsidP="00943322">
      <w:pPr>
        <w:spacing w:before="100" w:beforeAutospacing="1" w:after="100" w:afterAutospacing="1" w:line="276" w:lineRule="auto"/>
        <w:rPr>
          <w:rFonts w:cs="Arial"/>
        </w:rPr>
      </w:pPr>
    </w:p>
    <w:p w14:paraId="4681E97B" w14:textId="77777777" w:rsidR="00C22107" w:rsidRDefault="00AC2669" w:rsidP="00943322">
      <w:pPr>
        <w:spacing w:line="276" w:lineRule="auto"/>
        <w:rPr>
          <w:rFonts w:cs="Arial"/>
        </w:rPr>
      </w:pPr>
      <w:r w:rsidRPr="00DF2B3A">
        <w:rPr>
          <w:rFonts w:cs="Arial"/>
        </w:rPr>
        <w:t>Projekt jest współfinansowany przez Unię Europejską ze środków Funduszu Spójności w ramach Programu Operacyjnego Infrastruktura i Środowisko.</w:t>
      </w:r>
    </w:p>
    <w:p w14:paraId="00E6E92E" w14:textId="77777777" w:rsidR="0056305F" w:rsidRPr="006F3FEE" w:rsidRDefault="0056305F" w:rsidP="006F3FEE">
      <w:pPr>
        <w:tabs>
          <w:tab w:val="left" w:pos="1890"/>
        </w:tabs>
        <w:rPr>
          <w:rFonts w:cs="Arial"/>
        </w:rPr>
      </w:pPr>
    </w:p>
    <w:sectPr w:rsidR="0056305F" w:rsidRPr="006F3FEE" w:rsidSect="0063625B">
      <w:headerReference w:type="first" r:id="rId9"/>
      <w:footerReference w:type="first" r:id="rId10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592FD3" w16cex:dateUtc="2023-07-12T11:57:00Z"/>
  <w16cex:commentExtensible w16cex:durableId="28592B67" w16cex:dateUtc="2023-07-12T11:38:00Z"/>
  <w16cex:commentExtensible w16cex:durableId="28592BE3" w16cex:dateUtc="2023-07-12T11:40:00Z"/>
  <w16cex:commentExtensible w16cex:durableId="28592C18" w16cex:dateUtc="2023-07-12T11:41:00Z"/>
  <w16cex:commentExtensible w16cex:durableId="28592C4C" w16cex:dateUtc="2023-07-12T11:42:00Z"/>
  <w16cex:commentExtensible w16cex:durableId="28592BF6" w16cex:dateUtc="2023-07-12T11:4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794733B" w16cid:durableId="28592FD3"/>
  <w16cid:commentId w16cid:paraId="33293130" w16cid:durableId="28592B67"/>
  <w16cid:commentId w16cid:paraId="2E9B86A4" w16cid:durableId="28592BE3"/>
  <w16cid:commentId w16cid:paraId="32710706" w16cid:durableId="28592C18"/>
  <w16cid:commentId w16cid:paraId="2C41D63F" w16cid:durableId="28592C4C"/>
  <w16cid:commentId w16cid:paraId="1A83F3BE" w16cid:durableId="28592BF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987920" w14:textId="77777777" w:rsidR="002A7791" w:rsidRDefault="002A7791" w:rsidP="009D1AEB">
      <w:pPr>
        <w:spacing w:after="0" w:line="240" w:lineRule="auto"/>
      </w:pPr>
      <w:r>
        <w:separator/>
      </w:r>
    </w:p>
  </w:endnote>
  <w:endnote w:type="continuationSeparator" w:id="0">
    <w:p w14:paraId="6929F3F3" w14:textId="77777777" w:rsidR="002A7791" w:rsidRDefault="002A7791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5DE8AB" w14:textId="77777777"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14:paraId="3FB3CDA6" w14:textId="77777777" w:rsidR="00860074" w:rsidRPr="004719A2" w:rsidRDefault="00860074" w:rsidP="00860074">
    <w:pPr>
      <w:spacing w:after="0" w:line="240" w:lineRule="auto"/>
      <w:rPr>
        <w:rFonts w:cs="Arial"/>
        <w:sz w:val="14"/>
        <w:szCs w:val="14"/>
      </w:rPr>
    </w:pPr>
    <w:r w:rsidRPr="004719A2">
      <w:rPr>
        <w:rFonts w:cs="Arial"/>
        <w:sz w:val="14"/>
        <w:szCs w:val="14"/>
      </w:rPr>
      <w:t xml:space="preserve">Spółka wpisana do rejestru przedsiębiorców prowadzonego przez Sąd Rejonowy dla m. st. Warszawy w Warszawie </w:t>
    </w:r>
  </w:p>
  <w:p w14:paraId="6FE537DD" w14:textId="77777777" w:rsidR="00860074" w:rsidRPr="004719A2" w:rsidRDefault="005E7701" w:rsidP="00860074">
    <w:pPr>
      <w:spacing w:after="0" w:line="240" w:lineRule="auto"/>
      <w:rPr>
        <w:rFonts w:cs="Arial"/>
        <w:sz w:val="14"/>
        <w:szCs w:val="14"/>
      </w:rPr>
    </w:pPr>
    <w:r w:rsidRPr="004719A2">
      <w:rPr>
        <w:rFonts w:cs="Arial"/>
        <w:sz w:val="14"/>
        <w:szCs w:val="14"/>
      </w:rPr>
      <w:t>XI</w:t>
    </w:r>
    <w:r w:rsidR="004A717E" w:rsidRPr="004719A2">
      <w:rPr>
        <w:rFonts w:cs="Arial"/>
        <w:sz w:val="14"/>
        <w:szCs w:val="14"/>
      </w:rPr>
      <w:t>V</w:t>
    </w:r>
    <w:r w:rsidR="00860074" w:rsidRPr="004719A2">
      <w:rPr>
        <w:rFonts w:cs="Arial"/>
        <w:sz w:val="14"/>
        <w:szCs w:val="14"/>
      </w:rPr>
      <w:t xml:space="preserve"> Wydział Gospodarczy Krajowego Rejestru Sądowego pod numerem KRS 0000037568, NIP 113-23-16-427, </w:t>
    </w:r>
  </w:p>
  <w:p w14:paraId="479CFBF7" w14:textId="77777777" w:rsidR="00860074" w:rsidRPr="004719A2" w:rsidRDefault="00860074" w:rsidP="004B7264">
    <w:pPr>
      <w:spacing w:after="0" w:line="240" w:lineRule="auto"/>
      <w:jc w:val="both"/>
      <w:rPr>
        <w:rFonts w:cs="Arial"/>
        <w:sz w:val="14"/>
        <w:szCs w:val="14"/>
      </w:rPr>
    </w:pPr>
    <w:r w:rsidRPr="004719A2">
      <w:rPr>
        <w:rFonts w:cs="Arial"/>
        <w:sz w:val="14"/>
        <w:szCs w:val="14"/>
      </w:rPr>
      <w:t>REGON 017319027. Wysokość kapitału zakładowego w całości wpłaconego:</w:t>
    </w:r>
    <w:r w:rsidR="00C83379" w:rsidRPr="004719A2">
      <w:rPr>
        <w:rFonts w:cs="Arial"/>
        <w:sz w:val="14"/>
        <w:szCs w:val="14"/>
      </w:rPr>
      <w:t xml:space="preserve"> </w:t>
    </w:r>
    <w:r w:rsidR="004719A2" w:rsidRPr="004719A2">
      <w:rPr>
        <w:rFonts w:cs="Arial"/>
        <w:sz w:val="14"/>
        <w:szCs w:val="14"/>
      </w:rPr>
      <w:t xml:space="preserve">32.065.978.000 </w:t>
    </w:r>
    <w:r w:rsidR="00C83379" w:rsidRPr="004719A2">
      <w:rPr>
        <w:rFonts w:cs="Arial"/>
        <w:sz w:val="14"/>
        <w:szCs w:val="14"/>
      </w:rPr>
      <w:t>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38BF0F" w14:textId="77777777" w:rsidR="002A7791" w:rsidRDefault="002A7791" w:rsidP="009D1AEB">
      <w:pPr>
        <w:spacing w:after="0" w:line="240" w:lineRule="auto"/>
      </w:pPr>
      <w:r>
        <w:separator/>
      </w:r>
    </w:p>
  </w:footnote>
  <w:footnote w:type="continuationSeparator" w:id="0">
    <w:p w14:paraId="37674BB0" w14:textId="77777777" w:rsidR="002A7791" w:rsidRDefault="002A7791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B6D420" w14:textId="77777777" w:rsidR="009D1AEB" w:rsidRDefault="00AC2669">
    <w:pPr>
      <w:pStyle w:val="Nagwek"/>
    </w:pPr>
    <w:r>
      <w:rPr>
        <w:rFonts w:cs="Arial"/>
        <w:noProof/>
        <w:lang w:eastAsia="pl-PL"/>
      </w:rPr>
      <w:drawing>
        <wp:inline distT="0" distB="0" distL="0" distR="0" wp14:anchorId="31025D0B" wp14:editId="42B84191">
          <wp:extent cx="6089650" cy="588013"/>
          <wp:effectExtent l="0" t="0" r="6350" b="2540"/>
          <wp:docPr id="3" name="Obraz 3" descr="Logo Fundusze Europejskie - Infrastruktura i Środowisko, flaga Rzeczpospolita Polska, logo PKP Polskie Linie Kolejowe S.A., Logo Unia Europejska - Fundusz Spójności" title="Logo Fundusze Europejskie - Infrastruktura i Środowisko, flaga Rzeczpospolita Polska, logo PKP Polskie Linie Kolejowe S.A., Logo Unia Europejska - Fundusz Spójnoś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PLK052133\AppData\Local\Microsoft\Windows\INetCache\Content.Word\is_fs_plk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19" r="3219"/>
                  <a:stretch/>
                </pic:blipFill>
                <pic:spPr bwMode="auto">
                  <a:xfrm>
                    <a:off x="0" y="0"/>
                    <a:ext cx="6173827" cy="5961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9D1AE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1B837F6" wp14:editId="03479B82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D25741C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50E4449E" w14:textId="77777777"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60294846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2AC68E55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14:paraId="1E4F11BF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14:paraId="5A688F12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14:paraId="784598B3" w14:textId="77777777" w:rsidR="009D1AEB" w:rsidRPr="00DA3248" w:rsidRDefault="009D1AE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31B837F6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zwM1gEAAJEDAAAOAAAAZHJzL2Uyb0RvYy54bWysU9tu2zAMfR+wfxD0vtjJ0KIz4hRdiw4D&#10;ugvQ9QNoWbaF2aJGKbGzrx8lx+nWvQ17EWiSOjrnkN5eT0MvDpq8QVvK9SqXQluFtbFtKZ++3b+5&#10;ksIHsDX0aHUpj9rL693rV9vRFXqDHfa1JsEg1hejK2UXgiuyzKtOD+BX6LTlYoM0QOBParOaYGT0&#10;oc82eX6ZjUi1I1Tae87ezUW5S/hNo1X40jReB9GXkrmFdFI6q3hmuy0ULYHrjDrRgH9gMYCx/OgZ&#10;6g4CiD2Zv6AGowg9NmGlcMiwaYzSSQOrWecv1Dx24HTSwuZ4d7bJ/z9Y9fnw6L6SCNN7nHiASYR3&#10;D6i+e2HxtgPb6hsiHDsNNT+8jpZlo/PF6Wq02hc+glTjJ6x5yLAPmICmhoboCusUjM4DOJ5N11MQ&#10;ipObi8v87YZLimvv8qv8Ik0lg2K57ciHDxoHEYNSEg81ocPhwYfIBoqlJT5m8d70fRpsb/9IcGPM&#10;JPaR8Ew9TNXE3VFFhfWRdRDOe8J7zUGH9FOKkXeklP7HHkhL0X+07EVcqCWgJaiWAKziq6UMUszh&#10;bZgXb+/ItB0jz25bvGG/GpOkPLM48eS5J4WnHY2L9ft36nr+k3a/AAAA//8DAFBLAwQUAAYACAAA&#10;ACEAqSqf5d0AAAAHAQAADwAAAGRycy9kb3ducmV2LnhtbEyPMU/DMBSEdyT+g/UqsVE7KYpImpeq&#10;QjAhIdIwMDqxm1iNn0PstuHfYyYYT3e6+67cLXZkFz174wghWQtgmjqnDPUIH83L/SMwHyQpOTrS&#10;CN/aw666vSllodyVan05hJ7FEvKFRBhCmArOfTdoK/3aTZqid3SzlSHKuedqltdYbkeeCpFxKw3F&#10;hUFO+mnQ3elwtgj7T6qfzddb+14fa9M0uaDX7IR4t1r2W2BBL+EvDL/4ER2qyNS6MynPRoR4JCDk&#10;WQIsug9ikwJrEdJNngCvSv6fv/oBAAD//wMAUEsBAi0AFAAGAAgAAAAhALaDOJL+AAAA4QEAABMA&#10;AAAAAAAAAAAAAAAAAAAAAFtDb250ZW50X1R5cGVzXS54bWxQSwECLQAUAAYACAAAACEAOP0h/9YA&#10;AACUAQAACwAAAAAAAAAAAAAAAAAvAQAAX3JlbHMvLnJlbHNQSwECLQAUAAYACAAAACEAL588DNYB&#10;AACRAwAADgAAAAAAAAAAAAAAAAAuAgAAZHJzL2Uyb0RvYy54bWxQSwECLQAUAAYACAAAACEAqSqf&#10;5d0AAAAHAQAADwAAAAAAAAAAAAAAAAAwBAAAZHJzL2Rvd25yZXYueG1sUEsFBgAAAAAEAAQA8wAA&#10;ADoFAAAAAA==&#10;" filled="f" stroked="f">
              <v:textbox inset="0,0,0,0">
                <w:txbxContent>
                  <w:p w14:paraId="6D25741C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14:paraId="50E4449E" w14:textId="77777777"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14:paraId="60294846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14:paraId="2AC68E55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14:paraId="1E4F11BF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14:paraId="5A688F12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14:paraId="784598B3" w14:textId="77777777" w:rsidR="009D1AEB" w:rsidRPr="00DA3248" w:rsidRDefault="009D1AE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50F467F7"/>
    <w:multiLevelType w:val="hybridMultilevel"/>
    <w:tmpl w:val="233406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611F47"/>
    <w:multiLevelType w:val="hybridMultilevel"/>
    <w:tmpl w:val="CD22509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01C98"/>
    <w:rsid w:val="0001381D"/>
    <w:rsid w:val="00031C83"/>
    <w:rsid w:val="000329C0"/>
    <w:rsid w:val="0003602F"/>
    <w:rsid w:val="00045B44"/>
    <w:rsid w:val="000609D4"/>
    <w:rsid w:val="00075810"/>
    <w:rsid w:val="0008039B"/>
    <w:rsid w:val="000A0A0F"/>
    <w:rsid w:val="000A24C8"/>
    <w:rsid w:val="000A492B"/>
    <w:rsid w:val="000B1E90"/>
    <w:rsid w:val="000B5E37"/>
    <w:rsid w:val="000D1413"/>
    <w:rsid w:val="00103202"/>
    <w:rsid w:val="0010633C"/>
    <w:rsid w:val="00107AD7"/>
    <w:rsid w:val="00112FC1"/>
    <w:rsid w:val="001333E5"/>
    <w:rsid w:val="00135E32"/>
    <w:rsid w:val="001436F8"/>
    <w:rsid w:val="001457D3"/>
    <w:rsid w:val="00173BA5"/>
    <w:rsid w:val="00174964"/>
    <w:rsid w:val="00181A9D"/>
    <w:rsid w:val="00184150"/>
    <w:rsid w:val="001A2206"/>
    <w:rsid w:val="001D7166"/>
    <w:rsid w:val="001E3A8F"/>
    <w:rsid w:val="001E63CD"/>
    <w:rsid w:val="001F3D50"/>
    <w:rsid w:val="0020108F"/>
    <w:rsid w:val="00204B97"/>
    <w:rsid w:val="002111AB"/>
    <w:rsid w:val="00220EAD"/>
    <w:rsid w:val="0022574A"/>
    <w:rsid w:val="00236985"/>
    <w:rsid w:val="002611C7"/>
    <w:rsid w:val="00266566"/>
    <w:rsid w:val="00270A3A"/>
    <w:rsid w:val="002773E9"/>
    <w:rsid w:val="00277762"/>
    <w:rsid w:val="002806FE"/>
    <w:rsid w:val="00291328"/>
    <w:rsid w:val="002A662E"/>
    <w:rsid w:val="002A7791"/>
    <w:rsid w:val="002C0E13"/>
    <w:rsid w:val="002E2432"/>
    <w:rsid w:val="002E4C2B"/>
    <w:rsid w:val="002F34D7"/>
    <w:rsid w:val="002F6767"/>
    <w:rsid w:val="00315EE4"/>
    <w:rsid w:val="0032086A"/>
    <w:rsid w:val="00323FB9"/>
    <w:rsid w:val="00341044"/>
    <w:rsid w:val="00341BC9"/>
    <w:rsid w:val="0038511C"/>
    <w:rsid w:val="003855B7"/>
    <w:rsid w:val="0039080D"/>
    <w:rsid w:val="003A381C"/>
    <w:rsid w:val="003E51E9"/>
    <w:rsid w:val="003F1FD1"/>
    <w:rsid w:val="00403461"/>
    <w:rsid w:val="00421887"/>
    <w:rsid w:val="00430558"/>
    <w:rsid w:val="00433334"/>
    <w:rsid w:val="00436081"/>
    <w:rsid w:val="00437993"/>
    <w:rsid w:val="00440CB9"/>
    <w:rsid w:val="004514F3"/>
    <w:rsid w:val="004552F9"/>
    <w:rsid w:val="004618A4"/>
    <w:rsid w:val="00464D98"/>
    <w:rsid w:val="004719A2"/>
    <w:rsid w:val="004834D2"/>
    <w:rsid w:val="00483AF9"/>
    <w:rsid w:val="00492182"/>
    <w:rsid w:val="0049221C"/>
    <w:rsid w:val="004A717E"/>
    <w:rsid w:val="004B143D"/>
    <w:rsid w:val="004B7264"/>
    <w:rsid w:val="004C0AE5"/>
    <w:rsid w:val="005178CD"/>
    <w:rsid w:val="00532108"/>
    <w:rsid w:val="00532EF3"/>
    <w:rsid w:val="005368EC"/>
    <w:rsid w:val="0054148B"/>
    <w:rsid w:val="00544253"/>
    <w:rsid w:val="005545B6"/>
    <w:rsid w:val="0056305F"/>
    <w:rsid w:val="00574647"/>
    <w:rsid w:val="005830B5"/>
    <w:rsid w:val="005903D6"/>
    <w:rsid w:val="005C692E"/>
    <w:rsid w:val="005D3849"/>
    <w:rsid w:val="005D6CF6"/>
    <w:rsid w:val="005E7308"/>
    <w:rsid w:val="005E7701"/>
    <w:rsid w:val="005F1A1D"/>
    <w:rsid w:val="00600B27"/>
    <w:rsid w:val="00604984"/>
    <w:rsid w:val="00604C33"/>
    <w:rsid w:val="00612B8C"/>
    <w:rsid w:val="00613BE5"/>
    <w:rsid w:val="00633B77"/>
    <w:rsid w:val="0063625B"/>
    <w:rsid w:val="006401A9"/>
    <w:rsid w:val="00640E22"/>
    <w:rsid w:val="00641E2F"/>
    <w:rsid w:val="00657BAB"/>
    <w:rsid w:val="00685D64"/>
    <w:rsid w:val="006A7318"/>
    <w:rsid w:val="006B10CF"/>
    <w:rsid w:val="006C6C1C"/>
    <w:rsid w:val="006D3A1F"/>
    <w:rsid w:val="006D6B3D"/>
    <w:rsid w:val="006E5EEB"/>
    <w:rsid w:val="006F3FEE"/>
    <w:rsid w:val="006F506E"/>
    <w:rsid w:val="00731EBE"/>
    <w:rsid w:val="00732E46"/>
    <w:rsid w:val="0077513C"/>
    <w:rsid w:val="00786030"/>
    <w:rsid w:val="00793930"/>
    <w:rsid w:val="007A33A2"/>
    <w:rsid w:val="007B3E30"/>
    <w:rsid w:val="007B6765"/>
    <w:rsid w:val="007C0D1B"/>
    <w:rsid w:val="007D746A"/>
    <w:rsid w:val="007E3E47"/>
    <w:rsid w:val="007E6E8A"/>
    <w:rsid w:val="007F3648"/>
    <w:rsid w:val="008062D2"/>
    <w:rsid w:val="00815143"/>
    <w:rsid w:val="00815D87"/>
    <w:rsid w:val="00844155"/>
    <w:rsid w:val="00860074"/>
    <w:rsid w:val="008931EE"/>
    <w:rsid w:val="00895F10"/>
    <w:rsid w:val="008A2512"/>
    <w:rsid w:val="008C0CB3"/>
    <w:rsid w:val="008E0B7D"/>
    <w:rsid w:val="008E5AB6"/>
    <w:rsid w:val="008F133F"/>
    <w:rsid w:val="0090275D"/>
    <w:rsid w:val="00912199"/>
    <w:rsid w:val="00922EFB"/>
    <w:rsid w:val="009231A6"/>
    <w:rsid w:val="00943322"/>
    <w:rsid w:val="00945DC1"/>
    <w:rsid w:val="00950031"/>
    <w:rsid w:val="0095280E"/>
    <w:rsid w:val="00974FCE"/>
    <w:rsid w:val="0097583E"/>
    <w:rsid w:val="00985200"/>
    <w:rsid w:val="009961E5"/>
    <w:rsid w:val="009A7B92"/>
    <w:rsid w:val="009D1AEB"/>
    <w:rsid w:val="009D32AB"/>
    <w:rsid w:val="009D44EC"/>
    <w:rsid w:val="009F6090"/>
    <w:rsid w:val="009F6155"/>
    <w:rsid w:val="00A15AED"/>
    <w:rsid w:val="00A25FA8"/>
    <w:rsid w:val="00A371E6"/>
    <w:rsid w:val="00A4255F"/>
    <w:rsid w:val="00A4455F"/>
    <w:rsid w:val="00A455EB"/>
    <w:rsid w:val="00A46F6B"/>
    <w:rsid w:val="00A47FF8"/>
    <w:rsid w:val="00A51735"/>
    <w:rsid w:val="00A9418B"/>
    <w:rsid w:val="00AC2669"/>
    <w:rsid w:val="00AD0166"/>
    <w:rsid w:val="00AD3694"/>
    <w:rsid w:val="00AD5087"/>
    <w:rsid w:val="00AD66E3"/>
    <w:rsid w:val="00AE6581"/>
    <w:rsid w:val="00AE69E9"/>
    <w:rsid w:val="00B04BAA"/>
    <w:rsid w:val="00B233AF"/>
    <w:rsid w:val="00B255D7"/>
    <w:rsid w:val="00B40EF9"/>
    <w:rsid w:val="00B42F3C"/>
    <w:rsid w:val="00B66CAB"/>
    <w:rsid w:val="00B83973"/>
    <w:rsid w:val="00B95224"/>
    <w:rsid w:val="00BA135C"/>
    <w:rsid w:val="00BC42DE"/>
    <w:rsid w:val="00C06E6C"/>
    <w:rsid w:val="00C22107"/>
    <w:rsid w:val="00C26B32"/>
    <w:rsid w:val="00C2761B"/>
    <w:rsid w:val="00C4401E"/>
    <w:rsid w:val="00C61240"/>
    <w:rsid w:val="00C83379"/>
    <w:rsid w:val="00C859C5"/>
    <w:rsid w:val="00C97D7B"/>
    <w:rsid w:val="00CA3F02"/>
    <w:rsid w:val="00CB2F65"/>
    <w:rsid w:val="00CD2EDF"/>
    <w:rsid w:val="00CD597A"/>
    <w:rsid w:val="00CD5E89"/>
    <w:rsid w:val="00CD6373"/>
    <w:rsid w:val="00D06F0C"/>
    <w:rsid w:val="00D11ADE"/>
    <w:rsid w:val="00D149FC"/>
    <w:rsid w:val="00D420EF"/>
    <w:rsid w:val="00D46926"/>
    <w:rsid w:val="00D529DB"/>
    <w:rsid w:val="00D5607F"/>
    <w:rsid w:val="00D562E2"/>
    <w:rsid w:val="00D67041"/>
    <w:rsid w:val="00D774D9"/>
    <w:rsid w:val="00DA392A"/>
    <w:rsid w:val="00DA7CF1"/>
    <w:rsid w:val="00DC05DF"/>
    <w:rsid w:val="00DF2B3A"/>
    <w:rsid w:val="00E161D2"/>
    <w:rsid w:val="00E46A29"/>
    <w:rsid w:val="00E90569"/>
    <w:rsid w:val="00E94911"/>
    <w:rsid w:val="00EA0546"/>
    <w:rsid w:val="00EA0E17"/>
    <w:rsid w:val="00EA4D34"/>
    <w:rsid w:val="00EA52D5"/>
    <w:rsid w:val="00EB1068"/>
    <w:rsid w:val="00EB16EF"/>
    <w:rsid w:val="00EE280F"/>
    <w:rsid w:val="00EE3B6F"/>
    <w:rsid w:val="00F302BD"/>
    <w:rsid w:val="00F33052"/>
    <w:rsid w:val="00F51612"/>
    <w:rsid w:val="00F61E48"/>
    <w:rsid w:val="00F67BBD"/>
    <w:rsid w:val="00F85C79"/>
    <w:rsid w:val="00F92C68"/>
    <w:rsid w:val="00F9372F"/>
    <w:rsid w:val="00FA74A9"/>
    <w:rsid w:val="00FC2EAF"/>
    <w:rsid w:val="00FE6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4DAE9C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p1,Preambuła,Tytuły,Podsis rysunku,BulletC,Wyliczanie,Obiekt,normalny tekst,1 Akapit z listą,Akapit z listą1,Wypunktowanie 1,Akapit z listą2,Nag 1"/>
    <w:basedOn w:val="Normalny"/>
    <w:link w:val="AkapitzlistZnak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character" w:styleId="Uwydatnienie">
    <w:name w:val="Emphasis"/>
    <w:uiPriority w:val="20"/>
    <w:qFormat/>
    <w:rsid w:val="002773E9"/>
    <w:rPr>
      <w:i/>
      <w:iCs/>
    </w:rPr>
  </w:style>
  <w:style w:type="paragraph" w:customStyle="1" w:styleId="nagwek10">
    <w:name w:val="nagłówek 1"/>
    <w:basedOn w:val="Bezodstpw"/>
    <w:link w:val="nagwek1Znak0"/>
    <w:rsid w:val="002773E9"/>
    <w:pPr>
      <w:suppressAutoHyphens/>
      <w:autoSpaceDN w:val="0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0">
    <w:name w:val="nagłówek 1 Znak"/>
    <w:basedOn w:val="Domylnaczcionkaakapitu"/>
    <w:link w:val="nagwek10"/>
    <w:rsid w:val="002773E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p1 Znak,Preambuła Znak,Tytuły Znak,Podsis rysunku Znak,BulletC Znak,Wyliczanie Znak,Obiekt Znak,normalny tekst Znak,1 Akapit z listą Znak,Akapit z listą1 Znak,Wypunktowanie 1 Znak,Akapit z listą2 Znak,Nag 1 Znak"/>
    <w:basedOn w:val="Domylnaczcionkaakapitu"/>
    <w:link w:val="Akapitzlist"/>
    <w:uiPriority w:val="34"/>
    <w:locked/>
    <w:rsid w:val="0039080D"/>
    <w:rPr>
      <w:rFonts w:ascii="Arial" w:hAnsi="Arial"/>
    </w:rPr>
  </w:style>
  <w:style w:type="paragraph" w:styleId="NormalnyWeb">
    <w:name w:val="Normal (Web)"/>
    <w:basedOn w:val="Normalny"/>
    <w:uiPriority w:val="99"/>
    <w:semiHidden/>
    <w:unhideWhenUsed/>
    <w:rsid w:val="000758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F33052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B7BD7A-A752-4FD0-B428-0A93FD7C7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Będzie wygodniej i bezpieczniej dla podróżnych w Ożarowie Mazowieckim</vt:lpstr>
    </vt:vector>
  </TitlesOfParts>
  <Company>PKP PLK S.A.</Company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Będzie wygodniej i bezpieczniej dla podróżnych w Ożarowie Mazowieckim</dc:title>
  <dc:subject/>
  <dc:creator>Karol.Jakubowski@plk-sa.pl</dc:creator>
  <cp:keywords/>
  <dc:description/>
  <cp:lastModifiedBy>Dudzińska Maria</cp:lastModifiedBy>
  <cp:revision>2</cp:revision>
  <cp:lastPrinted>2022-11-04T08:03:00Z</cp:lastPrinted>
  <dcterms:created xsi:type="dcterms:W3CDTF">2023-07-13T12:12:00Z</dcterms:created>
  <dcterms:modified xsi:type="dcterms:W3CDTF">2023-07-13T12:12:00Z</dcterms:modified>
</cp:coreProperties>
</file>