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17DCF" w14:textId="0252B38A" w:rsidR="0063625B" w:rsidRDefault="0063625B" w:rsidP="005D446D">
      <w:pPr>
        <w:jc w:val="center"/>
        <w:rPr>
          <w:rFonts w:cs="Arial"/>
        </w:rPr>
      </w:pPr>
    </w:p>
    <w:p w14:paraId="29243036" w14:textId="77777777" w:rsidR="0063625B" w:rsidRDefault="0063625B" w:rsidP="009D1AEB">
      <w:pPr>
        <w:jc w:val="right"/>
        <w:rPr>
          <w:rFonts w:cs="Arial"/>
        </w:rPr>
      </w:pPr>
    </w:p>
    <w:p w14:paraId="6C5A626E" w14:textId="77777777" w:rsidR="00D12120" w:rsidRDefault="00D12120" w:rsidP="009D1AEB">
      <w:pPr>
        <w:jc w:val="right"/>
        <w:rPr>
          <w:rFonts w:cs="Arial"/>
        </w:rPr>
      </w:pPr>
    </w:p>
    <w:p w14:paraId="400DC443" w14:textId="786D31CF" w:rsidR="002C0EB2" w:rsidRPr="0069144F" w:rsidRDefault="005146EA" w:rsidP="0069144F">
      <w:pPr>
        <w:tabs>
          <w:tab w:val="left" w:pos="3804"/>
          <w:tab w:val="right" w:pos="9638"/>
        </w:tabs>
        <w:spacing w:line="36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AF33FD">
        <w:rPr>
          <w:rFonts w:cs="Arial"/>
        </w:rPr>
        <w:t>Warszawa</w:t>
      </w:r>
      <w:r w:rsidR="00884340">
        <w:rPr>
          <w:rFonts w:cs="Arial"/>
        </w:rPr>
        <w:t>,</w:t>
      </w:r>
      <w:r w:rsidR="003D49F4">
        <w:rPr>
          <w:rFonts w:cs="Arial"/>
        </w:rPr>
        <w:t xml:space="preserve"> </w:t>
      </w:r>
      <w:r w:rsidR="0098482D">
        <w:rPr>
          <w:rFonts w:cs="Arial"/>
        </w:rPr>
        <w:t>22</w:t>
      </w:r>
      <w:r w:rsidR="00EF35C3">
        <w:rPr>
          <w:rFonts w:cs="Arial"/>
        </w:rPr>
        <w:t xml:space="preserve"> maja</w:t>
      </w:r>
      <w:r w:rsidR="0069144F">
        <w:rPr>
          <w:rFonts w:cs="Arial"/>
        </w:rPr>
        <w:t xml:space="preserve"> </w:t>
      </w:r>
      <w:r w:rsidR="009D1AEB">
        <w:rPr>
          <w:rFonts w:cs="Arial"/>
        </w:rPr>
        <w:t>20</w:t>
      </w:r>
      <w:r w:rsidR="00C9749C">
        <w:rPr>
          <w:rFonts w:cs="Arial"/>
        </w:rPr>
        <w:t>2</w:t>
      </w:r>
      <w:r w:rsidR="007B40F1">
        <w:rPr>
          <w:rFonts w:cs="Arial"/>
        </w:rPr>
        <w:t>3</w:t>
      </w:r>
      <w:r w:rsidR="00C6158D">
        <w:rPr>
          <w:rFonts w:cs="Arial"/>
        </w:rPr>
        <w:t xml:space="preserve"> </w:t>
      </w:r>
      <w:r w:rsidR="009D1AEB" w:rsidRPr="003D74BF">
        <w:rPr>
          <w:rFonts w:cs="Arial"/>
        </w:rPr>
        <w:t>r.</w:t>
      </w:r>
    </w:p>
    <w:p w14:paraId="3A536427" w14:textId="6284CD2E" w:rsidR="005A6471" w:rsidRPr="00682497" w:rsidRDefault="0098482D" w:rsidP="0069144F">
      <w:pPr>
        <w:pStyle w:val="Nagwek1"/>
        <w:spacing w:before="0" w:after="160" w:line="360" w:lineRule="auto"/>
      </w:pPr>
      <w:bookmarkStart w:id="0" w:name="_GoBack"/>
      <w:r w:rsidRPr="00682497">
        <w:t>U</w:t>
      </w:r>
      <w:r w:rsidR="00D402C0" w:rsidRPr="00682497">
        <w:t xml:space="preserve">rządzenia </w:t>
      </w:r>
      <w:r w:rsidRPr="00682497">
        <w:t xml:space="preserve">sterowania pomogą w nauce i przypomną historię kolei </w:t>
      </w:r>
    </w:p>
    <w:bookmarkEnd w:id="0"/>
    <w:p w14:paraId="3F1E4A02" w14:textId="01CCAD50" w:rsidR="003A3FF4" w:rsidRPr="00682497" w:rsidRDefault="003A3FF4" w:rsidP="003A3FF4">
      <w:pPr>
        <w:spacing w:line="360" w:lineRule="auto"/>
        <w:rPr>
          <w:rStyle w:val="Pogrubienie"/>
          <w:rFonts w:cs="Arial"/>
          <w:shd w:val="clear" w:color="auto" w:fill="FFFFFF"/>
        </w:rPr>
      </w:pPr>
      <w:r w:rsidRPr="00682497">
        <w:rPr>
          <w:rStyle w:val="Pogrubienie"/>
          <w:shd w:val="clear" w:color="auto" w:fill="FFFFFF"/>
        </w:rPr>
        <w:t>Przekazane przez PKP Polskie Linie Kolejowe S.A. urządzenia sterowania ruchem kolejowym pomogą w nauce uczniom kolejowych kierunków w Technikum nr 4 Transportowym w Sosnowcu. Sprzęt, niewykorzystywany już na sieci kolejowej przypomni także historię kolei w Dębicy. To kolejne darowizny PLK SA związane z zachowaniem tradycji i historii kolei.</w:t>
      </w:r>
    </w:p>
    <w:p w14:paraId="373C35B9" w14:textId="25AB85C0" w:rsidR="00174E3B" w:rsidRPr="00682497" w:rsidRDefault="00174E3B" w:rsidP="00174E3B">
      <w:pPr>
        <w:spacing w:line="360" w:lineRule="auto"/>
        <w:rPr>
          <w:rFonts w:cs="Arial"/>
          <w:shd w:val="clear" w:color="auto" w:fill="FFFFFF"/>
        </w:rPr>
      </w:pPr>
      <w:r w:rsidRPr="00682497">
        <w:rPr>
          <w:rFonts w:cs="Arial"/>
          <w:shd w:val="clear" w:color="auto" w:fill="FFFFFF"/>
        </w:rPr>
        <w:t xml:space="preserve">Do </w:t>
      </w:r>
      <w:r w:rsidRPr="00682497">
        <w:rPr>
          <w:rFonts w:cs="Arial"/>
          <w:b/>
          <w:bCs/>
          <w:shd w:val="clear" w:color="auto" w:fill="FFFFFF"/>
        </w:rPr>
        <w:t>Centrum Kształcenia Zawodowego i Ustawicznego – Technikum nr 4 w Sosnowcu</w:t>
      </w:r>
      <w:r w:rsidRPr="00682497">
        <w:rPr>
          <w:rFonts w:cs="Arial"/>
          <w:shd w:val="clear" w:color="auto" w:fill="FFFFFF"/>
        </w:rPr>
        <w:t xml:space="preserve"> trafiły trzy sygnalizatory świetlne – semafory 4-komorowe i jeden semafor 5-komorowy wraz z podstawami. Urządzenia z 1976 r., zdemontowane z rejonu nastawni Imielin, wzbogacą szkolne zasoby dydaktyczne i pomogą uczniom w przygotowaniu do zawodu. Semafory po renowacji oraz konserwacji zostaną umieszczone przed budynkiem szkoły, na placu szkolenia praktycznego przy istniejącym już torowisku edukacyjnym. Urządzenia pomogą w nauce i przygotują do zawodu przyszłych automatyków, dyżurnych ruchu oraz maszynistów, a także pracowników pionu drogowego. Ze sprzętu będą korzystać uczniowie kształcący się na kierunkach: technik transportu kolejowego i technik pojazdów kolejowych. Urządzenia, wraz z rozjazdem, który szkoła już posiada, będą stanowiły wierne odzwierciedlenie rzeczywistych warunków pracy w zawodach branży kolejowej.</w:t>
      </w:r>
    </w:p>
    <w:p w14:paraId="3317E73C" w14:textId="77777777" w:rsidR="0026231E" w:rsidRPr="00682497" w:rsidRDefault="0026231E" w:rsidP="0026231E">
      <w:pPr>
        <w:spacing w:line="360" w:lineRule="auto"/>
        <w:rPr>
          <w:rStyle w:val="Pogrubienie"/>
          <w:rFonts w:ascii="Calibri" w:hAnsi="Calibri"/>
          <w:shd w:val="clear" w:color="auto" w:fill="FFFFFF"/>
        </w:rPr>
      </w:pPr>
      <w:r w:rsidRPr="00682497">
        <w:rPr>
          <w:rStyle w:val="Pogrubienie"/>
          <w:i/>
          <w:iCs/>
          <w:shd w:val="clear" w:color="auto" w:fill="FFFFFF"/>
        </w:rPr>
        <w:t xml:space="preserve">– Darowizny PKP Polskich Linii Kolejowych S.A. służą działaniom związanym m. in. z edukacją oraz propagowaniem historii kolei. „Wysłużony” sprzęt często zyskuje drugie życie w szkołach czy muzeach. Organizacje, które otrzymują zabytkowe elementy infrastruktury kolejowej, wypełniają niezwykle ważne zadanie – pielęgnują pamięć o historii kolejnictwa w Polsce i wychowują kolejne pokolenia miłośników, ale także pracowników kolei – </w:t>
      </w:r>
      <w:r w:rsidRPr="00682497">
        <w:rPr>
          <w:rStyle w:val="Pogrubienie"/>
          <w:shd w:val="clear" w:color="auto" w:fill="FFFFFF"/>
        </w:rPr>
        <w:t xml:space="preserve">powiedział Andrzej </w:t>
      </w:r>
      <w:proofErr w:type="spellStart"/>
      <w:r w:rsidRPr="00682497">
        <w:rPr>
          <w:rStyle w:val="Pogrubienie"/>
          <w:shd w:val="clear" w:color="auto" w:fill="FFFFFF"/>
        </w:rPr>
        <w:t>Bittel</w:t>
      </w:r>
      <w:proofErr w:type="spellEnd"/>
      <w:r w:rsidRPr="00682497">
        <w:rPr>
          <w:rStyle w:val="Pogrubienie"/>
          <w:shd w:val="clear" w:color="auto" w:fill="FFFFFF"/>
        </w:rPr>
        <w:t>, sekretarz stanu w Ministerstwie Infrastruktury.</w:t>
      </w:r>
    </w:p>
    <w:p w14:paraId="047DA6A8" w14:textId="03F6AE18" w:rsidR="00414E02" w:rsidRPr="00682497" w:rsidRDefault="00414E02" w:rsidP="00281C79">
      <w:pPr>
        <w:spacing w:line="360" w:lineRule="auto"/>
        <w:rPr>
          <w:rStyle w:val="Pogrubienie"/>
          <w:rFonts w:cs="Arial"/>
          <w:bCs w:val="0"/>
          <w:shd w:val="clear" w:color="auto" w:fill="FFFFFF"/>
        </w:rPr>
      </w:pPr>
      <w:r w:rsidRPr="00682497">
        <w:rPr>
          <w:rStyle w:val="Pogrubienie"/>
          <w:rFonts w:cs="Arial"/>
          <w:bCs w:val="0"/>
          <w:shd w:val="clear" w:color="auto" w:fill="FFFFFF"/>
        </w:rPr>
        <w:t xml:space="preserve">– </w:t>
      </w:r>
      <w:r w:rsidRPr="00682497">
        <w:rPr>
          <w:rStyle w:val="Pogrubienie"/>
          <w:rFonts w:cs="Arial"/>
          <w:bCs w:val="0"/>
          <w:i/>
          <w:shd w:val="clear" w:color="auto" w:fill="FFFFFF"/>
        </w:rPr>
        <w:t xml:space="preserve">Od lat wspieramy instytucje i organizacje promujące wiedzę o drogach żelaznych. To korzyść dla pasjonatów kolei, mieszkańców danego regionu i turystów. Nieużywany na torach sprzęt wykorzystywany jest także w edukacji przyszłych </w:t>
      </w:r>
      <w:r w:rsidR="00521A74" w:rsidRPr="00682497">
        <w:rPr>
          <w:rStyle w:val="Pogrubienie"/>
          <w:rFonts w:cs="Arial"/>
          <w:bCs w:val="0"/>
          <w:i/>
          <w:shd w:val="clear" w:color="auto" w:fill="FFFFFF"/>
        </w:rPr>
        <w:t>kolejarzy.</w:t>
      </w:r>
      <w:r w:rsidRPr="00682497">
        <w:rPr>
          <w:rStyle w:val="Pogrubienie"/>
          <w:rFonts w:cs="Arial"/>
          <w:bCs w:val="0"/>
          <w:i/>
          <w:shd w:val="clear" w:color="auto" w:fill="FFFFFF"/>
        </w:rPr>
        <w:t xml:space="preserve"> </w:t>
      </w:r>
      <w:r w:rsidR="00B0168E" w:rsidRPr="00682497">
        <w:rPr>
          <w:rStyle w:val="Pogrubienie"/>
          <w:rFonts w:cs="Arial"/>
          <w:bCs w:val="0"/>
          <w:i/>
          <w:shd w:val="clear" w:color="auto" w:fill="FFFFFF"/>
        </w:rPr>
        <w:t xml:space="preserve">Bezpośredni kontakt uczniów z </w:t>
      </w:r>
      <w:r w:rsidR="00A13A6F" w:rsidRPr="00682497">
        <w:rPr>
          <w:rStyle w:val="Pogrubienie"/>
          <w:rFonts w:cs="Arial"/>
          <w:bCs w:val="0"/>
          <w:i/>
          <w:shd w:val="clear" w:color="auto" w:fill="FFFFFF"/>
        </w:rPr>
        <w:t xml:space="preserve">nieeksploatowanymi już </w:t>
      </w:r>
      <w:r w:rsidR="00BB3FA4" w:rsidRPr="00682497">
        <w:rPr>
          <w:rStyle w:val="Pogrubienie"/>
          <w:rFonts w:cs="Arial"/>
          <w:bCs w:val="0"/>
          <w:i/>
          <w:shd w:val="clear" w:color="auto" w:fill="FFFFFF"/>
        </w:rPr>
        <w:t>materiałami</w:t>
      </w:r>
      <w:r w:rsidRPr="00682497">
        <w:rPr>
          <w:rStyle w:val="Pogrubienie"/>
          <w:rFonts w:cs="Arial"/>
          <w:bCs w:val="0"/>
          <w:i/>
          <w:shd w:val="clear" w:color="auto" w:fill="FFFFFF"/>
        </w:rPr>
        <w:t>, ćwiczenia na prawdziwych urządzeniach, zapewnią lepsze przygotowanie do zawodu</w:t>
      </w:r>
      <w:r w:rsidRPr="00682497">
        <w:rPr>
          <w:rStyle w:val="Pogrubienie"/>
          <w:rFonts w:cs="Arial"/>
          <w:bCs w:val="0"/>
          <w:shd w:val="clear" w:color="auto" w:fill="FFFFFF"/>
        </w:rPr>
        <w:t xml:space="preserve"> – mówi Ireneusz </w:t>
      </w:r>
      <w:proofErr w:type="spellStart"/>
      <w:r w:rsidRPr="00682497">
        <w:rPr>
          <w:rStyle w:val="Pogrubienie"/>
          <w:rFonts w:cs="Arial"/>
          <w:bCs w:val="0"/>
          <w:shd w:val="clear" w:color="auto" w:fill="FFFFFF"/>
        </w:rPr>
        <w:t>Merchel</w:t>
      </w:r>
      <w:proofErr w:type="spellEnd"/>
      <w:r w:rsidRPr="00682497">
        <w:rPr>
          <w:rStyle w:val="Pogrubienie"/>
          <w:rFonts w:cs="Arial"/>
          <w:bCs w:val="0"/>
          <w:shd w:val="clear" w:color="auto" w:fill="FFFFFF"/>
        </w:rPr>
        <w:t>, prezes Zarządu PKP Polskich Linii Kolejowych S.A.</w:t>
      </w:r>
    </w:p>
    <w:p w14:paraId="13A96C62" w14:textId="10876D0D" w:rsidR="002A4379" w:rsidRPr="00682497" w:rsidRDefault="002A4379" w:rsidP="007E5E92">
      <w:pPr>
        <w:spacing w:line="360" w:lineRule="auto"/>
        <w:rPr>
          <w:rStyle w:val="Pogrubienie"/>
          <w:rFonts w:cs="Arial"/>
          <w:b w:val="0"/>
          <w:bCs w:val="0"/>
          <w:shd w:val="clear" w:color="auto" w:fill="FFFFFF"/>
        </w:rPr>
      </w:pPr>
      <w:r w:rsidRPr="00682497">
        <w:rPr>
          <w:rStyle w:val="Pogrubienie"/>
          <w:rFonts w:cs="Arial"/>
          <w:bCs w:val="0"/>
          <w:shd w:val="clear" w:color="auto" w:fill="FFFFFF"/>
        </w:rPr>
        <w:lastRenderedPageBreak/>
        <w:t>Muzeum Regionalne w Dębicy</w:t>
      </w:r>
      <w:r w:rsidRPr="00682497">
        <w:rPr>
          <w:rStyle w:val="Pogrubienie"/>
          <w:rFonts w:cs="Arial"/>
          <w:b w:val="0"/>
          <w:bCs w:val="0"/>
          <w:shd w:val="clear" w:color="auto" w:fill="FFFFFF"/>
        </w:rPr>
        <w:t xml:space="preserve"> otrzymało</w:t>
      </w:r>
      <w:r w:rsidR="00B4045D" w:rsidRPr="00682497">
        <w:rPr>
          <w:rStyle w:val="Pogrubienie"/>
          <w:rFonts w:cs="Arial"/>
          <w:b w:val="0"/>
          <w:bCs w:val="0"/>
          <w:shd w:val="clear" w:color="auto" w:fill="FFFFFF"/>
        </w:rPr>
        <w:t xml:space="preserve"> urządze</w:t>
      </w:r>
      <w:r w:rsidR="00680A7C" w:rsidRPr="00682497">
        <w:rPr>
          <w:rStyle w:val="Pogrubienie"/>
          <w:rFonts w:cs="Arial"/>
          <w:b w:val="0"/>
          <w:bCs w:val="0"/>
          <w:shd w:val="clear" w:color="auto" w:fill="FFFFFF"/>
        </w:rPr>
        <w:t xml:space="preserve">nia sterowania ruchem kolejowym z lat 50-tych ubiegłego stulecia. </w:t>
      </w:r>
      <w:r w:rsidR="00B75D4A" w:rsidRPr="00682497">
        <w:rPr>
          <w:rStyle w:val="Pogrubienie"/>
          <w:rFonts w:cs="Arial"/>
          <w:b w:val="0"/>
          <w:bCs w:val="0"/>
          <w:shd w:val="clear" w:color="auto" w:fill="FFFFFF"/>
        </w:rPr>
        <w:t>Pulpit sterowniczy, aparat blokowy 16-okienkowy, aparat blokowy 4-okienkowy, skrzynia zależności, aparat blokowy z podstawą, dźwignia sygnałowa oraz zastawka nad blokiem</w:t>
      </w:r>
      <w:r w:rsidR="00680A7C" w:rsidRPr="00682497">
        <w:rPr>
          <w:rStyle w:val="Pogrubienie"/>
          <w:rFonts w:cs="Arial"/>
          <w:b w:val="0"/>
          <w:bCs w:val="0"/>
          <w:shd w:val="clear" w:color="auto" w:fill="FFFFFF"/>
        </w:rPr>
        <w:t xml:space="preserve"> z </w:t>
      </w:r>
      <w:r w:rsidRPr="00682497">
        <w:rPr>
          <w:rStyle w:val="Pogrubienie"/>
          <w:rFonts w:cs="Arial"/>
          <w:b w:val="0"/>
          <w:bCs w:val="0"/>
          <w:shd w:val="clear" w:color="auto" w:fill="FFFFFF"/>
        </w:rPr>
        <w:t>nastawni</w:t>
      </w:r>
      <w:r w:rsidR="00B4045D" w:rsidRPr="00682497">
        <w:rPr>
          <w:rStyle w:val="Pogrubienie"/>
          <w:rFonts w:cs="Arial"/>
          <w:b w:val="0"/>
          <w:bCs w:val="0"/>
          <w:shd w:val="clear" w:color="auto" w:fill="FFFFFF"/>
        </w:rPr>
        <w:t xml:space="preserve"> na</w:t>
      </w:r>
      <w:r w:rsidR="00680A7C" w:rsidRPr="00682497">
        <w:rPr>
          <w:rStyle w:val="Pogrubienie"/>
          <w:rFonts w:cs="Arial"/>
          <w:b w:val="0"/>
          <w:bCs w:val="0"/>
          <w:shd w:val="clear" w:color="auto" w:fill="FFFFFF"/>
        </w:rPr>
        <w:t xml:space="preserve"> zmodernizowanej</w:t>
      </w:r>
      <w:r w:rsidR="00B4045D" w:rsidRPr="00682497">
        <w:rPr>
          <w:rStyle w:val="Pogrubienie"/>
          <w:rFonts w:cs="Arial"/>
          <w:b w:val="0"/>
          <w:bCs w:val="0"/>
          <w:shd w:val="clear" w:color="auto" w:fill="FFFFFF"/>
        </w:rPr>
        <w:t xml:space="preserve"> stacji Kochanówka-Pustków </w:t>
      </w:r>
      <w:r w:rsidR="00680A7C" w:rsidRPr="00682497">
        <w:rPr>
          <w:rStyle w:val="Pogrubienie"/>
          <w:rFonts w:cs="Arial"/>
          <w:b w:val="0"/>
          <w:bCs w:val="0"/>
          <w:shd w:val="clear" w:color="auto" w:fill="FFFFFF"/>
        </w:rPr>
        <w:t xml:space="preserve">na linii kolejowej Łódź Kaliska - Dębica, </w:t>
      </w:r>
      <w:r w:rsidRPr="00682497">
        <w:rPr>
          <w:rStyle w:val="Pogrubienie"/>
          <w:rFonts w:cs="Arial"/>
          <w:b w:val="0"/>
          <w:bCs w:val="0"/>
          <w:shd w:val="clear" w:color="auto" w:fill="FFFFFF"/>
        </w:rPr>
        <w:t>posłużą w prz</w:t>
      </w:r>
      <w:r w:rsidR="00342297" w:rsidRPr="00682497">
        <w:rPr>
          <w:rStyle w:val="Pogrubienie"/>
          <w:rFonts w:cs="Arial"/>
          <w:b w:val="0"/>
          <w:bCs w:val="0"/>
          <w:shd w:val="clear" w:color="auto" w:fill="FFFFFF"/>
        </w:rPr>
        <w:t>yszłych latach</w:t>
      </w:r>
      <w:r w:rsidR="00DC0638" w:rsidRPr="00682497">
        <w:rPr>
          <w:rStyle w:val="Pogrubienie"/>
          <w:rFonts w:cs="Arial"/>
          <w:b w:val="0"/>
          <w:bCs w:val="0"/>
          <w:shd w:val="clear" w:color="auto" w:fill="FFFFFF"/>
        </w:rPr>
        <w:t xml:space="preserve"> </w:t>
      </w:r>
      <w:r w:rsidRPr="00682497">
        <w:rPr>
          <w:rStyle w:val="Pogrubienie"/>
          <w:rFonts w:cs="Arial"/>
          <w:b w:val="0"/>
          <w:bCs w:val="0"/>
          <w:shd w:val="clear" w:color="auto" w:fill="FFFFFF"/>
        </w:rPr>
        <w:t>budowie stałej wystawy poświęconej dziejom kolejnictwa na terenach Dęb</w:t>
      </w:r>
      <w:r w:rsidR="00F1214A" w:rsidRPr="00682497">
        <w:rPr>
          <w:rStyle w:val="Pogrubienie"/>
          <w:rFonts w:cs="Arial"/>
          <w:b w:val="0"/>
          <w:bCs w:val="0"/>
          <w:shd w:val="clear" w:color="auto" w:fill="FFFFFF"/>
        </w:rPr>
        <w:t>icy i okolic</w:t>
      </w:r>
      <w:r w:rsidR="00342297" w:rsidRPr="00682497">
        <w:rPr>
          <w:rStyle w:val="Pogrubienie"/>
          <w:rFonts w:cs="Arial"/>
          <w:b w:val="0"/>
          <w:bCs w:val="0"/>
          <w:shd w:val="clear" w:color="auto" w:fill="FFFFFF"/>
        </w:rPr>
        <w:t>.</w:t>
      </w:r>
    </w:p>
    <w:p w14:paraId="78BE4C97" w14:textId="2E3CF365" w:rsidR="00272E5A" w:rsidRPr="00682497" w:rsidRDefault="00B92D25" w:rsidP="007E5E92">
      <w:pPr>
        <w:spacing w:line="360" w:lineRule="auto"/>
        <w:rPr>
          <w:rStyle w:val="Pogrubienie"/>
          <w:rFonts w:cs="Arial"/>
          <w:b w:val="0"/>
          <w:bCs w:val="0"/>
          <w:shd w:val="clear" w:color="auto" w:fill="FFFFFF"/>
        </w:rPr>
      </w:pPr>
      <w:r w:rsidRPr="00682497">
        <w:rPr>
          <w:rStyle w:val="Pogrubienie"/>
          <w:rFonts w:cs="Arial"/>
          <w:b w:val="0"/>
          <w:bCs w:val="0"/>
          <w:shd w:val="clear" w:color="auto" w:fill="FFFFFF"/>
        </w:rPr>
        <w:t xml:space="preserve">Ostatnia darowizna urządzeń sterowania ruchem kolejowym jest już kolejną w historii współpracy PLK SA i Muzeum. W 2016 r. placówka otrzymała fragment </w:t>
      </w:r>
      <w:r w:rsidR="00272E5A" w:rsidRPr="00682497">
        <w:rPr>
          <w:rStyle w:val="Pogrubienie"/>
          <w:rFonts w:cs="Arial"/>
          <w:b w:val="0"/>
          <w:bCs w:val="0"/>
          <w:shd w:val="clear" w:color="auto" w:fill="FFFFFF"/>
        </w:rPr>
        <w:t>dź</w:t>
      </w:r>
      <w:r w:rsidRPr="00682497">
        <w:rPr>
          <w:rStyle w:val="Pogrubienie"/>
          <w:rFonts w:cs="Arial"/>
          <w:b w:val="0"/>
          <w:bCs w:val="0"/>
          <w:shd w:val="clear" w:color="auto" w:fill="FFFFFF"/>
        </w:rPr>
        <w:t>wigara mostu kolejowego.</w:t>
      </w:r>
    </w:p>
    <w:p w14:paraId="79A8C4C9" w14:textId="04B52C86" w:rsidR="00977900" w:rsidRPr="00682497" w:rsidRDefault="0047120E" w:rsidP="00F40029">
      <w:pPr>
        <w:pStyle w:val="Nagwek2"/>
        <w:spacing w:before="0" w:after="160" w:line="360" w:lineRule="auto"/>
      </w:pPr>
      <w:r w:rsidRPr="00682497">
        <w:rPr>
          <w:rStyle w:val="Pogrubienie"/>
          <w:b/>
          <w:bCs w:val="0"/>
        </w:rPr>
        <w:t>Darowizny – atrakcje, historia, edukacja</w:t>
      </w:r>
    </w:p>
    <w:p w14:paraId="2844C794" w14:textId="3561BC68" w:rsidR="00046F0E" w:rsidRPr="00682497" w:rsidRDefault="0047120E" w:rsidP="0069144F">
      <w:pPr>
        <w:spacing w:line="360" w:lineRule="auto"/>
        <w:rPr>
          <w:rStyle w:val="Pogrubienie"/>
          <w:rFonts w:cs="Arial"/>
          <w:b w:val="0"/>
          <w:bCs w:val="0"/>
          <w:shd w:val="clear" w:color="auto" w:fill="FFFFFF"/>
        </w:rPr>
      </w:pPr>
      <w:r w:rsidRPr="00682497">
        <w:rPr>
          <w:rStyle w:val="Pogrubienie"/>
          <w:rFonts w:cs="Arial"/>
          <w:b w:val="0"/>
          <w:bCs w:val="0"/>
          <w:shd w:val="clear" w:color="auto" w:fill="FFFFFF"/>
        </w:rPr>
        <w:t xml:space="preserve">PKP Polskie Linie Kolejowe S.A. przekazały </w:t>
      </w:r>
      <w:r w:rsidR="00CF23FF" w:rsidRPr="00682497">
        <w:rPr>
          <w:rStyle w:val="Pogrubienie"/>
          <w:rFonts w:cs="Arial"/>
          <w:b w:val="0"/>
          <w:bCs w:val="0"/>
          <w:shd w:val="clear" w:color="auto" w:fill="FFFFFF"/>
        </w:rPr>
        <w:t xml:space="preserve">łącznie </w:t>
      </w:r>
      <w:r w:rsidRPr="00682497">
        <w:rPr>
          <w:rStyle w:val="Pogrubienie"/>
          <w:rFonts w:cs="Arial"/>
          <w:b w:val="0"/>
          <w:bCs w:val="0"/>
          <w:shd w:val="clear" w:color="auto" w:fill="FFFFFF"/>
        </w:rPr>
        <w:t xml:space="preserve">ponad 120 razy darowizny instytucjom, które dbają o historię kolei. W </w:t>
      </w:r>
      <w:r w:rsidR="009E7106" w:rsidRPr="00682497">
        <w:rPr>
          <w:rStyle w:val="Pogrubienie"/>
          <w:rFonts w:cs="Arial"/>
          <w:b w:val="0"/>
          <w:bCs w:val="0"/>
          <w:shd w:val="clear" w:color="auto" w:fill="FFFFFF"/>
        </w:rPr>
        <w:t>ostatnich</w:t>
      </w:r>
      <w:r w:rsidR="00046F0E" w:rsidRPr="00682497">
        <w:rPr>
          <w:rStyle w:val="Pogrubienie"/>
          <w:rFonts w:cs="Arial"/>
          <w:b w:val="0"/>
          <w:bCs w:val="0"/>
          <w:shd w:val="clear" w:color="auto" w:fill="FFFFFF"/>
        </w:rPr>
        <w:t xml:space="preserve"> miesiącach</w:t>
      </w:r>
      <w:r w:rsidR="00046F0E" w:rsidRPr="00682497">
        <w:t xml:space="preserve"> </w:t>
      </w:r>
      <w:r w:rsidR="00046F0E" w:rsidRPr="00682497">
        <w:rPr>
          <w:rStyle w:val="Pogrubienie"/>
          <w:rFonts w:cs="Arial"/>
          <w:b w:val="0"/>
          <w:bCs w:val="0"/>
          <w:shd w:val="clear" w:color="auto" w:fill="FFFFFF"/>
        </w:rPr>
        <w:t>Gmina Wolsztyn otrzymała dwa kozły oporowe z 1920 r. oraz kostkę granitową z 1892 r. Kostka granitowa zostanie wykorzystana do modernizacji ścieżek w parku, znajdującym się na terenie historycznej zabudowy miasta. Kozły oporowe po odnowieniu staną się elementem ekspozycji urządzeń historycznych na obszarze planowanego „Miasteczka kolejowego” w sąsiedztwie „Parowozowni Wolsztyn”. Nieeksploatowane pojazdy: wózek motorowy WM-10/L z 1980 r. i pług odśnieżny 411S z 1986 r. wzbogacą zbiory blisko 150-letniej Parowozowni Gniezno. Po renowacji i konserwacji zostaną udostępnione do oglądania w hali zabytkowej lokomotywowni, na budowanej przez Stowarzyszenie Parowozownia Gniezno wystawie taboru kolejowego.</w:t>
      </w:r>
    </w:p>
    <w:p w14:paraId="65BB2E46" w14:textId="77777777" w:rsidR="005A6471" w:rsidRDefault="005A6471" w:rsidP="005A6471">
      <w:pPr>
        <w:spacing w:after="0" w:line="360" w:lineRule="auto"/>
        <w:contextualSpacing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7F5486C4" w14:textId="3A87AC52" w:rsidR="0083699D" w:rsidRDefault="0083699D" w:rsidP="005A6471">
      <w:pPr>
        <w:spacing w:after="0" w:line="360" w:lineRule="auto"/>
        <w:contextualSpacing/>
      </w:pPr>
      <w:r>
        <w:t>Magdalena Janus</w:t>
      </w:r>
    </w:p>
    <w:p w14:paraId="58EB2026" w14:textId="791A41A0" w:rsidR="005A6471" w:rsidRDefault="005A6471" w:rsidP="005A6471">
      <w:pPr>
        <w:spacing w:after="0" w:line="360" w:lineRule="auto"/>
        <w:contextualSpacing/>
      </w:pPr>
      <w:r>
        <w:t>zespół</w:t>
      </w:r>
      <w:r w:rsidRPr="007F3648">
        <w:t xml:space="preserve"> prasowy</w:t>
      </w:r>
    </w:p>
    <w:p w14:paraId="2FFAD5DA" w14:textId="1C9F6125" w:rsidR="00565784" w:rsidRDefault="005A6471" w:rsidP="0082575B">
      <w:pPr>
        <w:spacing w:after="0" w:line="360" w:lineRule="auto"/>
        <w:contextualSpacing/>
      </w:pPr>
      <w:r>
        <w:t>PKP Polskie Linie Kolejowe S.A.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</w:t>
      </w:r>
      <w:r w:rsidR="0082575B" w:rsidRPr="0082575B">
        <w:t xml:space="preserve">+48 </w:t>
      </w:r>
      <w:r w:rsidR="0098482D">
        <w:t>22 473 30 02</w:t>
      </w:r>
    </w:p>
    <w:sectPr w:rsidR="00565784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B0185" w14:textId="77777777" w:rsidR="00EC744A" w:rsidRDefault="00EC744A" w:rsidP="009D1AEB">
      <w:pPr>
        <w:spacing w:after="0" w:line="240" w:lineRule="auto"/>
      </w:pPr>
      <w:r>
        <w:separator/>
      </w:r>
    </w:p>
  </w:endnote>
  <w:endnote w:type="continuationSeparator" w:id="0">
    <w:p w14:paraId="24F5DFBA" w14:textId="77777777" w:rsidR="00EC744A" w:rsidRDefault="00EC744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A308E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08A58FEE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528F56DB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>X</w:t>
    </w:r>
    <w:r w:rsidR="008C0BDB" w:rsidRPr="00933A24">
      <w:rPr>
        <w:rFonts w:cs="Arial"/>
        <w:sz w:val="14"/>
        <w:szCs w:val="14"/>
      </w:rPr>
      <w:t xml:space="preserve">IV </w:t>
    </w:r>
    <w:r w:rsidRPr="00933A24">
      <w:rPr>
        <w:rFonts w:cs="Arial"/>
        <w:sz w:val="14"/>
        <w:szCs w:val="14"/>
      </w:rPr>
      <w:t xml:space="preserve">Wydział Gospodarczy Krajowego Rejestru Sądowego pod numerem KRS 0000037568, NIP 113-23-16-427, </w:t>
    </w:r>
  </w:p>
  <w:p w14:paraId="6003EEA4" w14:textId="77777777" w:rsidR="00933A24" w:rsidRPr="00933A24" w:rsidRDefault="00860074" w:rsidP="00933A24">
    <w:pPr>
      <w:spacing w:line="240" w:lineRule="auto"/>
    </w:pPr>
    <w:r w:rsidRPr="00933A24">
      <w:rPr>
        <w:rFonts w:cs="Arial"/>
        <w:sz w:val="14"/>
        <w:szCs w:val="14"/>
      </w:rPr>
      <w:t>REGON 017319027. Wysokość kapitału zakładowego w całości wpłaconego:</w:t>
    </w:r>
    <w:r w:rsidRPr="00933A24">
      <w:t xml:space="preserve"> </w:t>
    </w:r>
    <w:r w:rsidR="00094EC4">
      <w:rPr>
        <w:rFonts w:eastAsia="Times New Roman" w:cs="Arial"/>
        <w:color w:val="000000"/>
        <w:sz w:val="14"/>
        <w:szCs w:val="14"/>
      </w:rPr>
      <w:t>32 069 349 000,00</w:t>
    </w:r>
    <w:r w:rsidR="00933A24" w:rsidRPr="00933A24">
      <w:rPr>
        <w:rFonts w:cs="Arial"/>
        <w:bCs/>
        <w:sz w:val="14"/>
        <w:szCs w:val="14"/>
      </w:rPr>
      <w:t xml:space="preserve"> </w:t>
    </w:r>
    <w:r w:rsidR="00933A24" w:rsidRPr="00933A24">
      <w:rPr>
        <w:rFonts w:cs="Arial"/>
        <w:sz w:val="14"/>
        <w:szCs w:val="14"/>
      </w:rPr>
      <w:t>zł</w:t>
    </w:r>
  </w:p>
  <w:p w14:paraId="11E6F6AD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8D79C" w14:textId="77777777" w:rsidR="00EC744A" w:rsidRDefault="00EC744A" w:rsidP="009D1AEB">
      <w:pPr>
        <w:spacing w:after="0" w:line="240" w:lineRule="auto"/>
      </w:pPr>
      <w:r>
        <w:separator/>
      </w:r>
    </w:p>
  </w:footnote>
  <w:footnote w:type="continuationSeparator" w:id="0">
    <w:p w14:paraId="63177B93" w14:textId="77777777" w:rsidR="00EC744A" w:rsidRDefault="00EC744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A5E98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28C8CD" wp14:editId="75AC3BE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54E535E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8E10E98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1CF9C812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57D0EC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9AC3FD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0019A4E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2D8C3B4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0D8C5A9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28C8C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454E535E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8E10E98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1CF9C812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57D0EC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9AC3FD6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0019A4E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2D8C3B4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00D8C5A9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823E04" wp14:editId="7E92157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71C6BD1"/>
    <w:multiLevelType w:val="multilevel"/>
    <w:tmpl w:val="F5AA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3F74EF"/>
    <w:multiLevelType w:val="multilevel"/>
    <w:tmpl w:val="A6E6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1FC3"/>
    <w:rsid w:val="00012998"/>
    <w:rsid w:val="00012A3B"/>
    <w:rsid w:val="0001431C"/>
    <w:rsid w:val="00014BCE"/>
    <w:rsid w:val="0002398C"/>
    <w:rsid w:val="000251DD"/>
    <w:rsid w:val="00025711"/>
    <w:rsid w:val="00026186"/>
    <w:rsid w:val="00030FCC"/>
    <w:rsid w:val="0003744D"/>
    <w:rsid w:val="00046F0E"/>
    <w:rsid w:val="000520AD"/>
    <w:rsid w:val="000528CC"/>
    <w:rsid w:val="00062EF1"/>
    <w:rsid w:val="0006361E"/>
    <w:rsid w:val="00066367"/>
    <w:rsid w:val="00066465"/>
    <w:rsid w:val="00071781"/>
    <w:rsid w:val="000744A7"/>
    <w:rsid w:val="00081818"/>
    <w:rsid w:val="000831DA"/>
    <w:rsid w:val="00086498"/>
    <w:rsid w:val="00087C62"/>
    <w:rsid w:val="000924D6"/>
    <w:rsid w:val="00092E04"/>
    <w:rsid w:val="00094EC4"/>
    <w:rsid w:val="000957A2"/>
    <w:rsid w:val="00097A0D"/>
    <w:rsid w:val="000A37E6"/>
    <w:rsid w:val="000B4734"/>
    <w:rsid w:val="000B49D0"/>
    <w:rsid w:val="000B7AFE"/>
    <w:rsid w:val="000C687A"/>
    <w:rsid w:val="000D0A75"/>
    <w:rsid w:val="000D1263"/>
    <w:rsid w:val="000D14EE"/>
    <w:rsid w:val="000D3EED"/>
    <w:rsid w:val="000D6A6E"/>
    <w:rsid w:val="000D73D0"/>
    <w:rsid w:val="000E34B7"/>
    <w:rsid w:val="000E4E06"/>
    <w:rsid w:val="000F2C16"/>
    <w:rsid w:val="000F67A1"/>
    <w:rsid w:val="001003A4"/>
    <w:rsid w:val="001243EB"/>
    <w:rsid w:val="0012557C"/>
    <w:rsid w:val="00130AAE"/>
    <w:rsid w:val="00130E77"/>
    <w:rsid w:val="00137581"/>
    <w:rsid w:val="001450F0"/>
    <w:rsid w:val="00147107"/>
    <w:rsid w:val="00147DD8"/>
    <w:rsid w:val="0015293C"/>
    <w:rsid w:val="00163C96"/>
    <w:rsid w:val="00170DBB"/>
    <w:rsid w:val="00172167"/>
    <w:rsid w:val="00174E3B"/>
    <w:rsid w:val="0018311F"/>
    <w:rsid w:val="00185CCB"/>
    <w:rsid w:val="001A4DF3"/>
    <w:rsid w:val="001A784E"/>
    <w:rsid w:val="001B21FF"/>
    <w:rsid w:val="001B46BF"/>
    <w:rsid w:val="001B6929"/>
    <w:rsid w:val="001B7D56"/>
    <w:rsid w:val="001C1653"/>
    <w:rsid w:val="001C7973"/>
    <w:rsid w:val="001D01ED"/>
    <w:rsid w:val="001D07B5"/>
    <w:rsid w:val="001D1FF9"/>
    <w:rsid w:val="001D4020"/>
    <w:rsid w:val="001E664E"/>
    <w:rsid w:val="001E6A5F"/>
    <w:rsid w:val="0020086D"/>
    <w:rsid w:val="002070EE"/>
    <w:rsid w:val="00215A84"/>
    <w:rsid w:val="00227235"/>
    <w:rsid w:val="00234FC4"/>
    <w:rsid w:val="00236985"/>
    <w:rsid w:val="00244C9B"/>
    <w:rsid w:val="00255F65"/>
    <w:rsid w:val="00256269"/>
    <w:rsid w:val="00256330"/>
    <w:rsid w:val="00261BFE"/>
    <w:rsid w:val="0026231E"/>
    <w:rsid w:val="00262A16"/>
    <w:rsid w:val="00264584"/>
    <w:rsid w:val="00264EB0"/>
    <w:rsid w:val="00266016"/>
    <w:rsid w:val="00272E5A"/>
    <w:rsid w:val="002747CC"/>
    <w:rsid w:val="00277762"/>
    <w:rsid w:val="00280C35"/>
    <w:rsid w:val="00281C79"/>
    <w:rsid w:val="00281E45"/>
    <w:rsid w:val="00282FE6"/>
    <w:rsid w:val="002859CB"/>
    <w:rsid w:val="002868C2"/>
    <w:rsid w:val="00287430"/>
    <w:rsid w:val="00291328"/>
    <w:rsid w:val="00291890"/>
    <w:rsid w:val="00291DE5"/>
    <w:rsid w:val="002928DA"/>
    <w:rsid w:val="00296956"/>
    <w:rsid w:val="00297DFB"/>
    <w:rsid w:val="002A081D"/>
    <w:rsid w:val="002A0925"/>
    <w:rsid w:val="002A4379"/>
    <w:rsid w:val="002A47B9"/>
    <w:rsid w:val="002A4A2F"/>
    <w:rsid w:val="002B2F95"/>
    <w:rsid w:val="002C0EB2"/>
    <w:rsid w:val="002C138C"/>
    <w:rsid w:val="002C6E84"/>
    <w:rsid w:val="002D6B80"/>
    <w:rsid w:val="002E2DB0"/>
    <w:rsid w:val="002E5614"/>
    <w:rsid w:val="002E74B8"/>
    <w:rsid w:val="002F6767"/>
    <w:rsid w:val="002F71E7"/>
    <w:rsid w:val="00304790"/>
    <w:rsid w:val="0032014F"/>
    <w:rsid w:val="0032558E"/>
    <w:rsid w:val="00325837"/>
    <w:rsid w:val="00341AA7"/>
    <w:rsid w:val="00342297"/>
    <w:rsid w:val="0038646D"/>
    <w:rsid w:val="00391181"/>
    <w:rsid w:val="003927CE"/>
    <w:rsid w:val="00392B09"/>
    <w:rsid w:val="00395669"/>
    <w:rsid w:val="003A1A60"/>
    <w:rsid w:val="003A3FF4"/>
    <w:rsid w:val="003A5F12"/>
    <w:rsid w:val="003B078C"/>
    <w:rsid w:val="003B1105"/>
    <w:rsid w:val="003B18EF"/>
    <w:rsid w:val="003B6D2F"/>
    <w:rsid w:val="003C6237"/>
    <w:rsid w:val="003C73E3"/>
    <w:rsid w:val="003D2937"/>
    <w:rsid w:val="003D49F4"/>
    <w:rsid w:val="003E4335"/>
    <w:rsid w:val="003E66C7"/>
    <w:rsid w:val="003E6A4D"/>
    <w:rsid w:val="003F56FB"/>
    <w:rsid w:val="004007D8"/>
    <w:rsid w:val="00402C59"/>
    <w:rsid w:val="00403F35"/>
    <w:rsid w:val="00406E50"/>
    <w:rsid w:val="004135A7"/>
    <w:rsid w:val="00414E02"/>
    <w:rsid w:val="00415F05"/>
    <w:rsid w:val="00422ABD"/>
    <w:rsid w:val="00423E89"/>
    <w:rsid w:val="004241A3"/>
    <w:rsid w:val="00452806"/>
    <w:rsid w:val="00453CD3"/>
    <w:rsid w:val="00456AF6"/>
    <w:rsid w:val="00463BE6"/>
    <w:rsid w:val="004663EF"/>
    <w:rsid w:val="00467A18"/>
    <w:rsid w:val="0047120E"/>
    <w:rsid w:val="00480E98"/>
    <w:rsid w:val="004879FE"/>
    <w:rsid w:val="00495994"/>
    <w:rsid w:val="00497FF8"/>
    <w:rsid w:val="004B4402"/>
    <w:rsid w:val="004B7A86"/>
    <w:rsid w:val="004C0FFE"/>
    <w:rsid w:val="004C2C52"/>
    <w:rsid w:val="004C50C0"/>
    <w:rsid w:val="004E5CA7"/>
    <w:rsid w:val="004F5EE8"/>
    <w:rsid w:val="0050241C"/>
    <w:rsid w:val="00510573"/>
    <w:rsid w:val="005108C1"/>
    <w:rsid w:val="005137CE"/>
    <w:rsid w:val="005146EA"/>
    <w:rsid w:val="00521A6E"/>
    <w:rsid w:val="00521A74"/>
    <w:rsid w:val="00522382"/>
    <w:rsid w:val="0052285C"/>
    <w:rsid w:val="005228EC"/>
    <w:rsid w:val="00522F9E"/>
    <w:rsid w:val="00536B03"/>
    <w:rsid w:val="00550016"/>
    <w:rsid w:val="00551FF8"/>
    <w:rsid w:val="005545C9"/>
    <w:rsid w:val="00556164"/>
    <w:rsid w:val="00564582"/>
    <w:rsid w:val="00565784"/>
    <w:rsid w:val="00572216"/>
    <w:rsid w:val="00577393"/>
    <w:rsid w:val="00594F31"/>
    <w:rsid w:val="005A25CA"/>
    <w:rsid w:val="005A6471"/>
    <w:rsid w:val="005A756C"/>
    <w:rsid w:val="005C245E"/>
    <w:rsid w:val="005C4972"/>
    <w:rsid w:val="005C5C9A"/>
    <w:rsid w:val="005D280E"/>
    <w:rsid w:val="005D446D"/>
    <w:rsid w:val="005E0186"/>
    <w:rsid w:val="005E0F5C"/>
    <w:rsid w:val="005E57E6"/>
    <w:rsid w:val="005E6925"/>
    <w:rsid w:val="005F13A6"/>
    <w:rsid w:val="005F3A1D"/>
    <w:rsid w:val="005F4BD6"/>
    <w:rsid w:val="005F7AC5"/>
    <w:rsid w:val="006015B6"/>
    <w:rsid w:val="006134B3"/>
    <w:rsid w:val="00614F2D"/>
    <w:rsid w:val="00616948"/>
    <w:rsid w:val="006235C3"/>
    <w:rsid w:val="0063048E"/>
    <w:rsid w:val="00631F84"/>
    <w:rsid w:val="0063625B"/>
    <w:rsid w:val="00637075"/>
    <w:rsid w:val="0064306A"/>
    <w:rsid w:val="0065173C"/>
    <w:rsid w:val="006776D1"/>
    <w:rsid w:val="00680A7C"/>
    <w:rsid w:val="00681ECF"/>
    <w:rsid w:val="00682497"/>
    <w:rsid w:val="00682AB0"/>
    <w:rsid w:val="00683E71"/>
    <w:rsid w:val="0069144F"/>
    <w:rsid w:val="0069701E"/>
    <w:rsid w:val="00697505"/>
    <w:rsid w:val="006976E8"/>
    <w:rsid w:val="006A43F5"/>
    <w:rsid w:val="006B377C"/>
    <w:rsid w:val="006B436C"/>
    <w:rsid w:val="006C12F9"/>
    <w:rsid w:val="006C3862"/>
    <w:rsid w:val="006C3F70"/>
    <w:rsid w:val="006C4E6F"/>
    <w:rsid w:val="006C6C1C"/>
    <w:rsid w:val="006D4A17"/>
    <w:rsid w:val="006D6137"/>
    <w:rsid w:val="006E22B8"/>
    <w:rsid w:val="006E5121"/>
    <w:rsid w:val="006F5FE1"/>
    <w:rsid w:val="006F6745"/>
    <w:rsid w:val="0070625B"/>
    <w:rsid w:val="007070A6"/>
    <w:rsid w:val="00711D37"/>
    <w:rsid w:val="00716617"/>
    <w:rsid w:val="00717777"/>
    <w:rsid w:val="00720BF5"/>
    <w:rsid w:val="007243F1"/>
    <w:rsid w:val="00742FFA"/>
    <w:rsid w:val="007442AB"/>
    <w:rsid w:val="00747A16"/>
    <w:rsid w:val="00756A1B"/>
    <w:rsid w:val="007662C0"/>
    <w:rsid w:val="00767205"/>
    <w:rsid w:val="007749E3"/>
    <w:rsid w:val="00777FF4"/>
    <w:rsid w:val="00782F01"/>
    <w:rsid w:val="00796E53"/>
    <w:rsid w:val="00797DC5"/>
    <w:rsid w:val="007A4AED"/>
    <w:rsid w:val="007B04E6"/>
    <w:rsid w:val="007B40F1"/>
    <w:rsid w:val="007B707E"/>
    <w:rsid w:val="007C3224"/>
    <w:rsid w:val="007C6066"/>
    <w:rsid w:val="007C74A6"/>
    <w:rsid w:val="007D2674"/>
    <w:rsid w:val="007E5E92"/>
    <w:rsid w:val="007E6FFA"/>
    <w:rsid w:val="007F3648"/>
    <w:rsid w:val="007F596A"/>
    <w:rsid w:val="007F76A8"/>
    <w:rsid w:val="00813B44"/>
    <w:rsid w:val="008223AD"/>
    <w:rsid w:val="0082575B"/>
    <w:rsid w:val="008258FE"/>
    <w:rsid w:val="00832435"/>
    <w:rsid w:val="0083699D"/>
    <w:rsid w:val="00840F69"/>
    <w:rsid w:val="00842081"/>
    <w:rsid w:val="00843A5F"/>
    <w:rsid w:val="0085580B"/>
    <w:rsid w:val="00856377"/>
    <w:rsid w:val="0085666E"/>
    <w:rsid w:val="00860074"/>
    <w:rsid w:val="008606DD"/>
    <w:rsid w:val="0086156E"/>
    <w:rsid w:val="008623FD"/>
    <w:rsid w:val="00871FF9"/>
    <w:rsid w:val="0087732D"/>
    <w:rsid w:val="00882F4C"/>
    <w:rsid w:val="00884340"/>
    <w:rsid w:val="008954DB"/>
    <w:rsid w:val="008955EA"/>
    <w:rsid w:val="008A3FBD"/>
    <w:rsid w:val="008B0060"/>
    <w:rsid w:val="008B0154"/>
    <w:rsid w:val="008B2F95"/>
    <w:rsid w:val="008B63A4"/>
    <w:rsid w:val="008B7611"/>
    <w:rsid w:val="008C0810"/>
    <w:rsid w:val="008C0BDB"/>
    <w:rsid w:val="008C114F"/>
    <w:rsid w:val="008C5C2D"/>
    <w:rsid w:val="008C64E0"/>
    <w:rsid w:val="008D08D6"/>
    <w:rsid w:val="008D2BED"/>
    <w:rsid w:val="008D34A8"/>
    <w:rsid w:val="008D3669"/>
    <w:rsid w:val="008D680E"/>
    <w:rsid w:val="008E3683"/>
    <w:rsid w:val="008E7358"/>
    <w:rsid w:val="008F0C4F"/>
    <w:rsid w:val="008F61C2"/>
    <w:rsid w:val="00902313"/>
    <w:rsid w:val="0090694D"/>
    <w:rsid w:val="009108A2"/>
    <w:rsid w:val="0091411E"/>
    <w:rsid w:val="009144D0"/>
    <w:rsid w:val="0091485D"/>
    <w:rsid w:val="00920278"/>
    <w:rsid w:val="00920583"/>
    <w:rsid w:val="009223E6"/>
    <w:rsid w:val="00922FEF"/>
    <w:rsid w:val="00930CB2"/>
    <w:rsid w:val="00933A24"/>
    <w:rsid w:val="00942B56"/>
    <w:rsid w:val="00951ADE"/>
    <w:rsid w:val="009537E4"/>
    <w:rsid w:val="00954232"/>
    <w:rsid w:val="0095539A"/>
    <w:rsid w:val="00961BF1"/>
    <w:rsid w:val="00967A97"/>
    <w:rsid w:val="0097210B"/>
    <w:rsid w:val="00972B26"/>
    <w:rsid w:val="00974ED6"/>
    <w:rsid w:val="00976F72"/>
    <w:rsid w:val="00977900"/>
    <w:rsid w:val="00981D0B"/>
    <w:rsid w:val="0098482D"/>
    <w:rsid w:val="00993D70"/>
    <w:rsid w:val="009A0CDC"/>
    <w:rsid w:val="009A364A"/>
    <w:rsid w:val="009A76F1"/>
    <w:rsid w:val="009B671E"/>
    <w:rsid w:val="009B7C26"/>
    <w:rsid w:val="009C1973"/>
    <w:rsid w:val="009C2AD6"/>
    <w:rsid w:val="009C2E17"/>
    <w:rsid w:val="009C58C1"/>
    <w:rsid w:val="009C6F8A"/>
    <w:rsid w:val="009D1AEB"/>
    <w:rsid w:val="009E7106"/>
    <w:rsid w:val="009F1368"/>
    <w:rsid w:val="009F75AC"/>
    <w:rsid w:val="00A03A48"/>
    <w:rsid w:val="00A13A6F"/>
    <w:rsid w:val="00A15AED"/>
    <w:rsid w:val="00A22A36"/>
    <w:rsid w:val="00A24FC1"/>
    <w:rsid w:val="00A250D3"/>
    <w:rsid w:val="00A30D3D"/>
    <w:rsid w:val="00A311B3"/>
    <w:rsid w:val="00A336B2"/>
    <w:rsid w:val="00A36A73"/>
    <w:rsid w:val="00A43058"/>
    <w:rsid w:val="00A472B6"/>
    <w:rsid w:val="00A4758C"/>
    <w:rsid w:val="00A5418F"/>
    <w:rsid w:val="00A57068"/>
    <w:rsid w:val="00A57534"/>
    <w:rsid w:val="00A604B5"/>
    <w:rsid w:val="00A617E0"/>
    <w:rsid w:val="00A64B1C"/>
    <w:rsid w:val="00A666BC"/>
    <w:rsid w:val="00A73B9D"/>
    <w:rsid w:val="00A76F0C"/>
    <w:rsid w:val="00A91024"/>
    <w:rsid w:val="00AA6B99"/>
    <w:rsid w:val="00AB2694"/>
    <w:rsid w:val="00AB3E24"/>
    <w:rsid w:val="00AB731A"/>
    <w:rsid w:val="00AC080A"/>
    <w:rsid w:val="00AC0E3B"/>
    <w:rsid w:val="00AC2727"/>
    <w:rsid w:val="00AC3DE9"/>
    <w:rsid w:val="00AD48D0"/>
    <w:rsid w:val="00AD4AF9"/>
    <w:rsid w:val="00AF0923"/>
    <w:rsid w:val="00AF1A6B"/>
    <w:rsid w:val="00AF33FD"/>
    <w:rsid w:val="00AF4DFE"/>
    <w:rsid w:val="00B00C4A"/>
    <w:rsid w:val="00B0168E"/>
    <w:rsid w:val="00B0565A"/>
    <w:rsid w:val="00B0616D"/>
    <w:rsid w:val="00B075B1"/>
    <w:rsid w:val="00B104D0"/>
    <w:rsid w:val="00B20AB3"/>
    <w:rsid w:val="00B23224"/>
    <w:rsid w:val="00B2490E"/>
    <w:rsid w:val="00B32E7E"/>
    <w:rsid w:val="00B339CD"/>
    <w:rsid w:val="00B4045D"/>
    <w:rsid w:val="00B43E23"/>
    <w:rsid w:val="00B448DB"/>
    <w:rsid w:val="00B50E39"/>
    <w:rsid w:val="00B51B95"/>
    <w:rsid w:val="00B573F7"/>
    <w:rsid w:val="00B60045"/>
    <w:rsid w:val="00B609B3"/>
    <w:rsid w:val="00B642B3"/>
    <w:rsid w:val="00B64742"/>
    <w:rsid w:val="00B6531A"/>
    <w:rsid w:val="00B702D7"/>
    <w:rsid w:val="00B75D4A"/>
    <w:rsid w:val="00B75E69"/>
    <w:rsid w:val="00B807A5"/>
    <w:rsid w:val="00B81FEE"/>
    <w:rsid w:val="00B83039"/>
    <w:rsid w:val="00B92D25"/>
    <w:rsid w:val="00B932CC"/>
    <w:rsid w:val="00B9638F"/>
    <w:rsid w:val="00BA470E"/>
    <w:rsid w:val="00BA47BD"/>
    <w:rsid w:val="00BA612C"/>
    <w:rsid w:val="00BB1C63"/>
    <w:rsid w:val="00BB3FA4"/>
    <w:rsid w:val="00BC36BA"/>
    <w:rsid w:val="00BC7ED7"/>
    <w:rsid w:val="00BD3757"/>
    <w:rsid w:val="00BD6462"/>
    <w:rsid w:val="00BE5053"/>
    <w:rsid w:val="00BE52E5"/>
    <w:rsid w:val="00BF01E9"/>
    <w:rsid w:val="00BF2780"/>
    <w:rsid w:val="00BF2D33"/>
    <w:rsid w:val="00BF393C"/>
    <w:rsid w:val="00BF5053"/>
    <w:rsid w:val="00BF7D5F"/>
    <w:rsid w:val="00C042DA"/>
    <w:rsid w:val="00C1272F"/>
    <w:rsid w:val="00C14277"/>
    <w:rsid w:val="00C15399"/>
    <w:rsid w:val="00C16A61"/>
    <w:rsid w:val="00C21AEF"/>
    <w:rsid w:val="00C227A9"/>
    <w:rsid w:val="00C22E58"/>
    <w:rsid w:val="00C279EA"/>
    <w:rsid w:val="00C30D44"/>
    <w:rsid w:val="00C34298"/>
    <w:rsid w:val="00C35F93"/>
    <w:rsid w:val="00C369A0"/>
    <w:rsid w:val="00C40F61"/>
    <w:rsid w:val="00C440D2"/>
    <w:rsid w:val="00C50F72"/>
    <w:rsid w:val="00C52B1C"/>
    <w:rsid w:val="00C6158D"/>
    <w:rsid w:val="00C65780"/>
    <w:rsid w:val="00C671D5"/>
    <w:rsid w:val="00C70466"/>
    <w:rsid w:val="00C72870"/>
    <w:rsid w:val="00C82ED7"/>
    <w:rsid w:val="00C93C7E"/>
    <w:rsid w:val="00C96D0C"/>
    <w:rsid w:val="00C9749C"/>
    <w:rsid w:val="00CA3D06"/>
    <w:rsid w:val="00CB5FDF"/>
    <w:rsid w:val="00CC20A2"/>
    <w:rsid w:val="00CD75AB"/>
    <w:rsid w:val="00CE7A4D"/>
    <w:rsid w:val="00CF23FF"/>
    <w:rsid w:val="00CF35E1"/>
    <w:rsid w:val="00CF6F4C"/>
    <w:rsid w:val="00CF6FA1"/>
    <w:rsid w:val="00CF7241"/>
    <w:rsid w:val="00D12120"/>
    <w:rsid w:val="00D149FC"/>
    <w:rsid w:val="00D212A7"/>
    <w:rsid w:val="00D25CD0"/>
    <w:rsid w:val="00D402C0"/>
    <w:rsid w:val="00D466CE"/>
    <w:rsid w:val="00D541FC"/>
    <w:rsid w:val="00D5451F"/>
    <w:rsid w:val="00D60299"/>
    <w:rsid w:val="00D62234"/>
    <w:rsid w:val="00D63DD9"/>
    <w:rsid w:val="00D73813"/>
    <w:rsid w:val="00D835DD"/>
    <w:rsid w:val="00D87D1E"/>
    <w:rsid w:val="00D912B4"/>
    <w:rsid w:val="00D93B92"/>
    <w:rsid w:val="00DA3513"/>
    <w:rsid w:val="00DA4B9C"/>
    <w:rsid w:val="00DA5C14"/>
    <w:rsid w:val="00DB4388"/>
    <w:rsid w:val="00DC0638"/>
    <w:rsid w:val="00DC2FA4"/>
    <w:rsid w:val="00DC6176"/>
    <w:rsid w:val="00DC67AC"/>
    <w:rsid w:val="00DD027B"/>
    <w:rsid w:val="00DD4212"/>
    <w:rsid w:val="00DD4EB1"/>
    <w:rsid w:val="00DE5D82"/>
    <w:rsid w:val="00DE63A0"/>
    <w:rsid w:val="00DF0433"/>
    <w:rsid w:val="00E0492D"/>
    <w:rsid w:val="00E17C6D"/>
    <w:rsid w:val="00E22126"/>
    <w:rsid w:val="00E2593B"/>
    <w:rsid w:val="00E36989"/>
    <w:rsid w:val="00E44075"/>
    <w:rsid w:val="00E44490"/>
    <w:rsid w:val="00E46D48"/>
    <w:rsid w:val="00E47A99"/>
    <w:rsid w:val="00E47E56"/>
    <w:rsid w:val="00E50DE4"/>
    <w:rsid w:val="00E5139F"/>
    <w:rsid w:val="00E532B3"/>
    <w:rsid w:val="00E56D40"/>
    <w:rsid w:val="00E601C8"/>
    <w:rsid w:val="00E6050A"/>
    <w:rsid w:val="00E71E95"/>
    <w:rsid w:val="00E7306F"/>
    <w:rsid w:val="00E74532"/>
    <w:rsid w:val="00E8430D"/>
    <w:rsid w:val="00E901C4"/>
    <w:rsid w:val="00E94075"/>
    <w:rsid w:val="00E9500E"/>
    <w:rsid w:val="00E950B5"/>
    <w:rsid w:val="00E95B46"/>
    <w:rsid w:val="00EA5E22"/>
    <w:rsid w:val="00EB28E3"/>
    <w:rsid w:val="00EB3B27"/>
    <w:rsid w:val="00EC4DA2"/>
    <w:rsid w:val="00EC5AB3"/>
    <w:rsid w:val="00EC744A"/>
    <w:rsid w:val="00ED56F1"/>
    <w:rsid w:val="00ED595A"/>
    <w:rsid w:val="00EE4394"/>
    <w:rsid w:val="00EE54B1"/>
    <w:rsid w:val="00EF2056"/>
    <w:rsid w:val="00EF35C3"/>
    <w:rsid w:val="00EF4623"/>
    <w:rsid w:val="00F05538"/>
    <w:rsid w:val="00F109D4"/>
    <w:rsid w:val="00F1214A"/>
    <w:rsid w:val="00F15C38"/>
    <w:rsid w:val="00F254C7"/>
    <w:rsid w:val="00F255F9"/>
    <w:rsid w:val="00F33626"/>
    <w:rsid w:val="00F34D13"/>
    <w:rsid w:val="00F36C1D"/>
    <w:rsid w:val="00F40029"/>
    <w:rsid w:val="00F43C72"/>
    <w:rsid w:val="00F5363F"/>
    <w:rsid w:val="00F55574"/>
    <w:rsid w:val="00F56A5A"/>
    <w:rsid w:val="00F6125E"/>
    <w:rsid w:val="00F6582B"/>
    <w:rsid w:val="00F72FA9"/>
    <w:rsid w:val="00F7378D"/>
    <w:rsid w:val="00F74590"/>
    <w:rsid w:val="00F91489"/>
    <w:rsid w:val="00F94805"/>
    <w:rsid w:val="00F97336"/>
    <w:rsid w:val="00FB4B98"/>
    <w:rsid w:val="00FB64EC"/>
    <w:rsid w:val="00FD2DF3"/>
    <w:rsid w:val="00FD49CB"/>
    <w:rsid w:val="00FE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F8036"/>
  <w15:chartTrackingRefBased/>
  <w15:docId w15:val="{C096225C-4007-4504-91D5-FEA6A817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3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3E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3E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E6FF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8B97F-A236-4865-B07A-046A06BC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Urządzenia sterowania pomogą w nauce i przypomną historię kolei</vt:lpstr>
    </vt:vector>
  </TitlesOfParts>
  <Company>PKP PLK S.A.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Urządzenia sterowania pomogą w nauce i przypomną historię kolei</dc:title>
  <dc:subject/>
  <dc:creator>Kamila.Turel@plk-sa.pl</dc:creator>
  <cp:keywords/>
  <dc:description/>
  <cp:lastModifiedBy>Dudzińska Maria</cp:lastModifiedBy>
  <cp:revision>2</cp:revision>
  <dcterms:created xsi:type="dcterms:W3CDTF">2023-05-22T10:48:00Z</dcterms:created>
  <dcterms:modified xsi:type="dcterms:W3CDTF">2023-05-22T10:48:00Z</dcterms:modified>
</cp:coreProperties>
</file>