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E" w:rsidRDefault="0003505E" w:rsidP="0003505E"/>
    <w:p w:rsidR="0003505E" w:rsidRDefault="000E782E" w:rsidP="0003505E">
      <w:pPr>
        <w:jc w:val="right"/>
        <w:rPr>
          <w:rFonts w:cs="Arial"/>
        </w:rPr>
      </w:pPr>
      <w:r>
        <w:rPr>
          <w:rFonts w:cs="Arial"/>
        </w:rPr>
        <w:t>Poznań, 9</w:t>
      </w:r>
      <w:r w:rsidR="0003505E">
        <w:rPr>
          <w:rFonts w:cs="Arial"/>
        </w:rPr>
        <w:t xml:space="preserve"> czerwca 2023</w:t>
      </w:r>
      <w:r w:rsidR="0003505E" w:rsidRPr="003D74BF">
        <w:rPr>
          <w:rFonts w:cs="Arial"/>
        </w:rPr>
        <w:t xml:space="preserve"> r.</w:t>
      </w:r>
    </w:p>
    <w:p w:rsidR="0003505E" w:rsidRDefault="0003505E" w:rsidP="0003505E">
      <w:pPr>
        <w:pStyle w:val="Nagwek1"/>
      </w:pPr>
      <w:r>
        <w:t xml:space="preserve">Od niedzieli do Poznania lub Wolsztyna z nowego przystanku </w:t>
      </w:r>
      <w:r w:rsidR="00E24716">
        <w:t>w Adamowie</w:t>
      </w:r>
    </w:p>
    <w:p w:rsidR="0003505E" w:rsidRDefault="00AD1486" w:rsidP="001F7ADE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zyskają lepszy dostęp do kolei między Poznaniem a Wolsztynem. Od niedzieli (11 czerwca) dostępny będzie nowy przystanek – Adamowo. </w:t>
      </w:r>
      <w:r w:rsidR="001F7ADE">
        <w:rPr>
          <w:rFonts w:cs="Arial"/>
          <w:b/>
        </w:rPr>
        <w:t xml:space="preserve">PKP Polskie Linie Kolejowe S. A. zapewniają dogodniejsze przejazdy pociągiem w ramach rewitalizacji regionalnej trasy. Zakończenie wszystkich prac za ok. 115 mln zł przy udziale środków z wielkopolskiego RPO planowane jest w III kw. br. </w:t>
      </w:r>
    </w:p>
    <w:p w:rsidR="00367B8F" w:rsidRDefault="00367B8F" w:rsidP="00FF6175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Nowy przystanek Adamowo</w:t>
      </w:r>
      <w:r w:rsidR="0080510C">
        <w:rPr>
          <w:rFonts w:eastAsia="Calibri" w:cs="Arial"/>
        </w:rPr>
        <w:t>,</w:t>
      </w:r>
      <w:r>
        <w:rPr>
          <w:rFonts w:eastAsia="Calibri" w:cs="Arial"/>
          <w:b/>
        </w:rPr>
        <w:t xml:space="preserve"> </w:t>
      </w:r>
      <w:r w:rsidR="0037539F">
        <w:rPr>
          <w:rFonts w:eastAsia="Calibri" w:cs="Arial"/>
        </w:rPr>
        <w:t>w pobliżu</w:t>
      </w:r>
      <w:r>
        <w:rPr>
          <w:rFonts w:eastAsia="Calibri" w:cs="Arial"/>
        </w:rPr>
        <w:t xml:space="preserve"> Wolsztyna</w:t>
      </w:r>
      <w:r w:rsidR="0080510C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37539F">
        <w:rPr>
          <w:rFonts w:eastAsia="Calibri" w:cs="Arial"/>
        </w:rPr>
        <w:t>zwiększy dostęp do kolei</w:t>
      </w:r>
      <w:r w:rsidR="0080510C">
        <w:rPr>
          <w:rFonts w:eastAsia="Calibri" w:cs="Arial"/>
        </w:rPr>
        <w:t xml:space="preserve"> – zapewnione będą dogodniejsze przejazdy koleją. Podróżni </w:t>
      </w:r>
      <w:r w:rsidR="00D079AC">
        <w:rPr>
          <w:rFonts w:eastAsia="Calibri" w:cs="Arial"/>
        </w:rPr>
        <w:t xml:space="preserve">wygodnie </w:t>
      </w:r>
      <w:r w:rsidR="00B50601">
        <w:rPr>
          <w:rFonts w:eastAsia="Calibri" w:cs="Arial"/>
        </w:rPr>
        <w:t xml:space="preserve">wsiądą do pociągów </w:t>
      </w:r>
      <w:r w:rsidR="0080510C">
        <w:rPr>
          <w:rFonts w:eastAsia="Calibri" w:cs="Arial"/>
        </w:rPr>
        <w:t xml:space="preserve">z komfortowego peronu </w:t>
      </w:r>
      <w:r w:rsidR="00B50601">
        <w:rPr>
          <w:rFonts w:eastAsia="Calibri" w:cs="Arial"/>
        </w:rPr>
        <w:t>w pobliżu przejazdu kolejowo-drogowego. Długi na 1</w:t>
      </w:r>
      <w:r w:rsidR="004378CF">
        <w:rPr>
          <w:rFonts w:eastAsia="Calibri" w:cs="Arial"/>
        </w:rPr>
        <w:t>2</w:t>
      </w:r>
      <w:r w:rsidR="00B50601">
        <w:rPr>
          <w:rFonts w:eastAsia="Calibri" w:cs="Arial"/>
        </w:rPr>
        <w:t xml:space="preserve">0 m </w:t>
      </w:r>
      <w:r w:rsidR="00FA58C8">
        <w:rPr>
          <w:rFonts w:eastAsia="Calibri" w:cs="Arial"/>
        </w:rPr>
        <w:t>obiekt ma</w:t>
      </w:r>
      <w:r w:rsidR="00D079AC">
        <w:rPr>
          <w:rFonts w:eastAsia="Calibri" w:cs="Arial"/>
        </w:rPr>
        <w:t xml:space="preserve"> m.in. w wiatę i ławki. </w:t>
      </w:r>
      <w:r w:rsidR="00512EA6">
        <w:rPr>
          <w:rFonts w:eastAsia="Calibri" w:cs="Arial"/>
        </w:rPr>
        <w:t>Zamontowano</w:t>
      </w:r>
      <w:r w:rsidR="00D079AC">
        <w:rPr>
          <w:rFonts w:eastAsia="Calibri" w:cs="Arial"/>
        </w:rPr>
        <w:t xml:space="preserve"> jasne, ekologiczne oświetlenie LED. </w:t>
      </w:r>
      <w:r w:rsidR="00C153B0">
        <w:rPr>
          <w:rFonts w:eastAsia="Calibri" w:cs="Arial"/>
        </w:rPr>
        <w:t xml:space="preserve">Dla dobrej informacji są </w:t>
      </w:r>
      <w:r w:rsidR="0092471F">
        <w:rPr>
          <w:rFonts w:eastAsia="Calibri" w:cs="Arial"/>
        </w:rPr>
        <w:t xml:space="preserve">czytelne tablice </w:t>
      </w:r>
      <w:r w:rsidR="00C153B0">
        <w:rPr>
          <w:rFonts w:eastAsia="Calibri" w:cs="Arial"/>
        </w:rPr>
        <w:t>oraz gabloty z informacjami przydatnymi w podróży</w:t>
      </w:r>
      <w:r w:rsidR="0092471F">
        <w:rPr>
          <w:rFonts w:eastAsia="Calibri" w:cs="Arial"/>
        </w:rPr>
        <w:t xml:space="preserve">. </w:t>
      </w:r>
      <w:r w:rsidR="00FF6175">
        <w:rPr>
          <w:rFonts w:eastAsia="Calibri" w:cs="Arial"/>
        </w:rPr>
        <w:t>Dogodny dostęp wszystkim pasażerom, także mającym trudności z poruszaniem się, umożliwi pochylnia. Ułatwieniem dla osób niewidomych będzie wypukła faktura i śc</w:t>
      </w:r>
      <w:bookmarkStart w:id="0" w:name="_GoBack"/>
      <w:bookmarkEnd w:id="0"/>
      <w:r w:rsidR="00FF6175">
        <w:rPr>
          <w:rFonts w:eastAsia="Calibri" w:cs="Arial"/>
        </w:rPr>
        <w:t xml:space="preserve">ieżki naprowadzające na antypoślizgowej nawierzchni. </w:t>
      </w:r>
      <w:r w:rsidR="0052732D">
        <w:rPr>
          <w:rFonts w:eastAsia="Calibri" w:cs="Arial"/>
        </w:rPr>
        <w:t>Pociągi w stronę Poznania lub Wolsztyna zatrzymają się na nowym</w:t>
      </w:r>
      <w:r w:rsidR="00FF6175">
        <w:rPr>
          <w:rFonts w:eastAsia="Calibri" w:cs="Arial"/>
        </w:rPr>
        <w:t xml:space="preserve"> przystanku od niedzieli, 11 czerwca. </w:t>
      </w:r>
    </w:p>
    <w:p w:rsidR="005F7E15" w:rsidRDefault="005F7E15" w:rsidP="00392E9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– </w:t>
      </w:r>
      <w:r>
        <w:rPr>
          <w:rFonts w:eastAsia="Calibri" w:cs="Arial"/>
          <w:b/>
          <w:i/>
        </w:rPr>
        <w:t>PKP Polskie Linie Kolejowe S.A. sukcesywnie zwiększają dostęp do kolei</w:t>
      </w:r>
      <w:r w:rsidR="003A42DF">
        <w:rPr>
          <w:rFonts w:eastAsia="Calibri" w:cs="Arial"/>
          <w:b/>
          <w:i/>
        </w:rPr>
        <w:t xml:space="preserve">, zarówno na trasach międzynarodowych, krajowych, jak i </w:t>
      </w:r>
      <w:r w:rsidR="00D32DF9">
        <w:rPr>
          <w:rFonts w:eastAsia="Calibri" w:cs="Arial"/>
          <w:b/>
          <w:i/>
        </w:rPr>
        <w:t xml:space="preserve">na </w:t>
      </w:r>
      <w:r w:rsidR="003A42DF">
        <w:rPr>
          <w:rFonts w:eastAsia="Calibri" w:cs="Arial"/>
          <w:b/>
          <w:i/>
        </w:rPr>
        <w:t>liniach regionalnych</w:t>
      </w:r>
      <w:r>
        <w:rPr>
          <w:rFonts w:eastAsia="Calibri" w:cs="Arial"/>
          <w:b/>
          <w:i/>
        </w:rPr>
        <w:t xml:space="preserve">. </w:t>
      </w:r>
      <w:r w:rsidR="000F13EF">
        <w:rPr>
          <w:rFonts w:eastAsia="Calibri" w:cs="Arial"/>
          <w:b/>
          <w:i/>
        </w:rPr>
        <w:t>Nowy przystanek Adamowo ułatwi</w:t>
      </w:r>
      <w:r w:rsidR="00D32DF9">
        <w:rPr>
          <w:rFonts w:eastAsia="Calibri" w:cs="Arial"/>
          <w:b/>
          <w:i/>
        </w:rPr>
        <w:t xml:space="preserve"> okolicznym mieszkańcom</w:t>
      </w:r>
      <w:r w:rsidR="000F13EF">
        <w:rPr>
          <w:rFonts w:eastAsia="Calibri" w:cs="Arial"/>
          <w:b/>
          <w:i/>
        </w:rPr>
        <w:t xml:space="preserve"> codzienne i okazjonalne podróże. </w:t>
      </w:r>
      <w:r w:rsidR="00245F7A">
        <w:rPr>
          <w:rFonts w:eastAsia="Calibri" w:cs="Arial"/>
          <w:b/>
          <w:i/>
        </w:rPr>
        <w:t>Zwiększenie atrakcyjności kolei t</w:t>
      </w:r>
      <w:r w:rsidR="0053630D">
        <w:rPr>
          <w:rFonts w:eastAsia="Calibri" w:cs="Arial"/>
          <w:b/>
          <w:i/>
        </w:rPr>
        <w:t xml:space="preserve">o istotny </w:t>
      </w:r>
      <w:r w:rsidR="00245F7A">
        <w:rPr>
          <w:rFonts w:eastAsia="Calibri" w:cs="Arial"/>
          <w:b/>
          <w:i/>
        </w:rPr>
        <w:t>element</w:t>
      </w:r>
      <w:r w:rsidR="0053630D">
        <w:rPr>
          <w:rFonts w:eastAsia="Calibri" w:cs="Arial"/>
          <w:b/>
          <w:i/>
        </w:rPr>
        <w:t xml:space="preserve"> rewitalizacji trasy między </w:t>
      </w:r>
      <w:r w:rsidR="00392E90">
        <w:rPr>
          <w:rFonts w:eastAsia="Calibri" w:cs="Arial"/>
          <w:b/>
          <w:i/>
        </w:rPr>
        <w:t>Poznaniem a Wolsztynem</w:t>
      </w:r>
      <w:r w:rsidR="00245F7A">
        <w:rPr>
          <w:rFonts w:eastAsia="Calibri" w:cs="Arial"/>
          <w:b/>
          <w:i/>
        </w:rPr>
        <w:t>, a także</w:t>
      </w:r>
      <w:r w:rsidR="00392E90">
        <w:rPr>
          <w:rFonts w:eastAsia="Calibri" w:cs="Arial"/>
          <w:b/>
          <w:i/>
        </w:rPr>
        <w:t xml:space="preserve"> przykład na efektywne wykorzystanie środków Unii Europejskiej dla zapewnienia pasażerom dogodniejszej możliwości przejazdu pociągiem, najbardziej ekologicznym i przewidywalnym środkiem transportu</w:t>
      </w:r>
      <w:r>
        <w:rPr>
          <w:rFonts w:eastAsia="Calibri" w:cs="Arial"/>
          <w:b/>
          <w:i/>
        </w:rPr>
        <w:t xml:space="preserve"> </w:t>
      </w:r>
      <w:r w:rsidRPr="0057321E">
        <w:rPr>
          <w:rFonts w:eastAsia="Calibri" w:cs="Arial"/>
          <w:b/>
          <w:i/>
        </w:rPr>
        <w:t xml:space="preserve">– </w:t>
      </w:r>
      <w:r w:rsidRPr="00F01C39">
        <w:rPr>
          <w:rFonts w:eastAsia="Calibri" w:cs="Arial"/>
        </w:rPr>
        <w:t xml:space="preserve">powiedział </w:t>
      </w:r>
      <w:r>
        <w:rPr>
          <w:rFonts w:eastAsia="Calibri" w:cs="Arial"/>
        </w:rPr>
        <w:t>Arnold Bresch, członek Zarządu PKP Polskich Linii Kolejowych S.A., dyrektor ds. realizacji inwestycji.</w:t>
      </w:r>
    </w:p>
    <w:p w:rsidR="00AF7A95" w:rsidRDefault="00C17E55" w:rsidP="00A524C4">
      <w:pPr>
        <w:spacing w:line="360" w:lineRule="auto"/>
        <w:rPr>
          <w:rFonts w:eastAsia="Calibri" w:cs="Arial"/>
        </w:rPr>
      </w:pPr>
      <w:r w:rsidRPr="00C17E55">
        <w:rPr>
          <w:rFonts w:eastAsia="Calibri" w:cs="Arial"/>
          <w:b/>
        </w:rPr>
        <w:t>Zrewitalizowana trasa zapewnia sprawne przejazdy</w:t>
      </w:r>
      <w:r>
        <w:rPr>
          <w:rFonts w:eastAsia="Calibri" w:cs="Arial"/>
        </w:rPr>
        <w:t xml:space="preserve"> pociągów od poł. marca br.</w:t>
      </w:r>
      <w:r w:rsidR="00AF7A95">
        <w:rPr>
          <w:rFonts w:eastAsia="Calibri" w:cs="Arial"/>
        </w:rPr>
        <w:t xml:space="preserve"> Na całym, ok. 15 km odcinku między Drzymałowem a Wolsztynem, wzmocniono grunt i wymieniono tor. </w:t>
      </w:r>
      <w:r w:rsidR="000D24F3">
        <w:rPr>
          <w:rFonts w:eastAsia="Calibri" w:cs="Arial"/>
        </w:rPr>
        <w:t xml:space="preserve">Po uzyskaniu niezbędnych pozwoleń umożliwi to zwiększenie prędkości z 80 km/h do 120 km/h. </w:t>
      </w:r>
      <w:r w:rsidR="00AF7A95">
        <w:rPr>
          <w:rFonts w:eastAsia="Calibri" w:cs="Arial"/>
        </w:rPr>
        <w:t>Bezstykowe łączenia szyn oraz nowe podkłady zm</w:t>
      </w:r>
      <w:r w:rsidR="00FA0797">
        <w:rPr>
          <w:rFonts w:eastAsia="Calibri" w:cs="Arial"/>
        </w:rPr>
        <w:t>niejszyły hałas, poprawiając</w:t>
      </w:r>
      <w:r w:rsidR="00AF7A95">
        <w:rPr>
          <w:rFonts w:eastAsia="Calibri" w:cs="Arial"/>
        </w:rPr>
        <w:t xml:space="preserve"> komfort podróży. </w:t>
      </w:r>
      <w:r w:rsidR="00A524C4">
        <w:rPr>
          <w:rFonts w:eastAsia="Calibri" w:cs="Arial"/>
        </w:rPr>
        <w:t xml:space="preserve">Sprawne przejazdy zapewniają </w:t>
      </w:r>
      <w:r w:rsidR="00AF7A95">
        <w:rPr>
          <w:rFonts w:eastAsia="Calibri" w:cs="Arial"/>
        </w:rPr>
        <w:t xml:space="preserve">nowe urządzenia prowadzenia ruchu kolejowego na stacjach Rakoniewice i Wolsztyn. </w:t>
      </w:r>
    </w:p>
    <w:p w:rsidR="0003505E" w:rsidRDefault="0003505E" w:rsidP="00E313AD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Podróżni łatwiej wsi</w:t>
      </w:r>
      <w:r w:rsidR="00E313AD">
        <w:rPr>
          <w:rFonts w:eastAsia="Calibri" w:cs="Arial"/>
          <w:b/>
        </w:rPr>
        <w:t>adają</w:t>
      </w:r>
      <w:r>
        <w:rPr>
          <w:rFonts w:eastAsia="Calibri" w:cs="Arial"/>
          <w:b/>
        </w:rPr>
        <w:t xml:space="preserve"> do pociągów </w:t>
      </w:r>
      <w:r>
        <w:rPr>
          <w:rFonts w:eastAsia="Calibri" w:cs="Arial"/>
        </w:rPr>
        <w:t xml:space="preserve">z </w:t>
      </w:r>
      <w:r w:rsidR="00E313AD">
        <w:rPr>
          <w:rFonts w:eastAsia="Calibri" w:cs="Arial"/>
        </w:rPr>
        <w:t xml:space="preserve">przebudowanych </w:t>
      </w:r>
      <w:r>
        <w:rPr>
          <w:rFonts w:eastAsia="Calibri" w:cs="Arial"/>
        </w:rPr>
        <w:t>peronów w Wolsztynie (perony 2 i 3 – peron nr 1 został przebudowany wcześniej) oraz Grodzisku Wielkopolskim (peron nr 2).</w:t>
      </w:r>
      <w:r w:rsidR="00E313AD">
        <w:rPr>
          <w:rFonts w:eastAsia="Calibri" w:cs="Arial"/>
        </w:rPr>
        <w:t xml:space="preserve"> </w:t>
      </w:r>
      <w:r w:rsidR="00E313AD">
        <w:rPr>
          <w:rFonts w:eastAsia="Calibri" w:cs="Arial"/>
        </w:rPr>
        <w:lastRenderedPageBreak/>
        <w:t xml:space="preserve">Oczekiwany komfort zapewniają m.in. wiaty, ławki i nowe oświetlenie. Jest czytelne oznakowanie oraz gabloty z rozkładem jazdy. </w:t>
      </w:r>
      <w:r>
        <w:rPr>
          <w:rFonts w:eastAsia="Calibri" w:cs="Arial"/>
        </w:rPr>
        <w:t>Dogodne dojście do peronów umożliwią wyremontowane przejścia podziemne, które zostały przystosowane do potrzeb pasażerów mających trudności z poruszaniem się.</w:t>
      </w:r>
      <w:r w:rsidR="00E313AD">
        <w:rPr>
          <w:rFonts w:eastAsia="Calibri" w:cs="Arial"/>
        </w:rPr>
        <w:t xml:space="preserve"> </w:t>
      </w:r>
    </w:p>
    <w:p w:rsidR="0003505E" w:rsidRDefault="0003505E" w:rsidP="0003505E">
      <w:pPr>
        <w:spacing w:after="200" w:line="360" w:lineRule="auto"/>
        <w:rPr>
          <w:rFonts w:eastAsia="Calibri" w:cs="Arial"/>
        </w:rPr>
      </w:pPr>
      <w:r w:rsidRPr="0081120B">
        <w:rPr>
          <w:rFonts w:eastAsia="Calibri" w:cs="Arial"/>
          <w:b/>
        </w:rPr>
        <w:t xml:space="preserve">Większe bezpieczeństwo </w:t>
      </w:r>
      <w:r>
        <w:rPr>
          <w:rFonts w:eastAsia="Calibri" w:cs="Arial"/>
        </w:rPr>
        <w:t>na torze i drogach zapewni</w:t>
      </w:r>
      <w:r w:rsidR="00E313AD">
        <w:rPr>
          <w:rFonts w:eastAsia="Calibri" w:cs="Arial"/>
        </w:rPr>
        <w:t>a</w:t>
      </w:r>
      <w:r>
        <w:rPr>
          <w:rFonts w:eastAsia="Calibri" w:cs="Arial"/>
        </w:rPr>
        <w:t xml:space="preserve"> ponad 20 przebudowanyc</w:t>
      </w:r>
      <w:r w:rsidR="00E313AD">
        <w:rPr>
          <w:rFonts w:eastAsia="Calibri" w:cs="Arial"/>
        </w:rPr>
        <w:t>h przejazdów kolejowo-drogowych – n</w:t>
      </w:r>
      <w:r>
        <w:rPr>
          <w:rFonts w:eastAsia="Calibri" w:cs="Arial"/>
        </w:rPr>
        <w:t>a skrzyżowaniach jest nowa nawierzchnia, a na części także sygnalizacja, rogatki i monitoring.</w:t>
      </w:r>
    </w:p>
    <w:p w:rsidR="0003505E" w:rsidRPr="00420CAE" w:rsidRDefault="0003505E" w:rsidP="0003505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</w:t>
      </w:r>
      <w:r w:rsidR="00D13438">
        <w:rPr>
          <w:rFonts w:eastAsia="Calibri" w:cs="Arial"/>
        </w:rPr>
        <w:t>zwiększają możliwości trasy w ramach projektu</w:t>
      </w:r>
      <w:r>
        <w:rPr>
          <w:rFonts w:eastAsia="Calibri" w:cs="Arial"/>
        </w:rPr>
        <w:t xml:space="preserve"> „Rewitalizacja linii kolejowej nr 357 na odcinku Drzymałowo – Wolsztyn” za ok. 115 mln zł z udziałem środków Unii Europejskiej z Wielkopolskiego Regionalnego Programu Operacyjnego. </w:t>
      </w:r>
      <w:r w:rsidR="00D13438">
        <w:rPr>
          <w:rFonts w:eastAsia="Calibri" w:cs="Arial"/>
        </w:rPr>
        <w:t>Zakończenie wszystkich prac przewidywane jest obecnie w II</w:t>
      </w:r>
      <w:r w:rsidR="00C61322">
        <w:rPr>
          <w:rFonts w:eastAsia="Calibri" w:cs="Arial"/>
        </w:rPr>
        <w:t>I kw.</w:t>
      </w:r>
      <w:r w:rsidR="00D13438">
        <w:rPr>
          <w:rFonts w:eastAsia="Calibri" w:cs="Arial"/>
        </w:rPr>
        <w:t xml:space="preserve"> br. Obecnie – bez wpływu na przejazdy pociągów – postępują ostatnie prace na trasie, m.in. planowana do końca czerwca przebudowa peronu</w:t>
      </w:r>
      <w:r w:rsidR="004378CF">
        <w:rPr>
          <w:rFonts w:eastAsia="Calibri" w:cs="Arial"/>
        </w:rPr>
        <w:t xml:space="preserve"> nr 1</w:t>
      </w:r>
      <w:r w:rsidR="00D13438">
        <w:rPr>
          <w:rFonts w:eastAsia="Calibri" w:cs="Arial"/>
        </w:rPr>
        <w:t xml:space="preserve"> przy budynku dworca w Grodzisku Wielkopolskim i </w:t>
      </w:r>
      <w:r w:rsidR="00096F5E">
        <w:rPr>
          <w:rFonts w:eastAsia="Calibri" w:cs="Arial"/>
        </w:rPr>
        <w:t>kładki</w:t>
      </w:r>
      <w:r w:rsidR="00096F5E" w:rsidRPr="00096F5E">
        <w:rPr>
          <w:rFonts w:eastAsia="Calibri" w:cs="Arial"/>
        </w:rPr>
        <w:t xml:space="preserve"> nad ul. 5 Stycznia w Wolsztynie</w:t>
      </w:r>
      <w:r w:rsidR="00096F5E" w:rsidRPr="00096F5E" w:rsidDel="00096F5E">
        <w:rPr>
          <w:rFonts w:eastAsia="Calibri" w:cs="Arial"/>
        </w:rPr>
        <w:t xml:space="preserve"> </w:t>
      </w:r>
      <w:r w:rsidR="00096F5E">
        <w:rPr>
          <w:rFonts w:eastAsia="Calibri" w:cs="Arial"/>
        </w:rPr>
        <w:t>nad linią</w:t>
      </w:r>
      <w:r w:rsidR="00D13438">
        <w:rPr>
          <w:rFonts w:eastAsia="Calibri" w:cs="Arial"/>
        </w:rPr>
        <w:t xml:space="preserve"> </w:t>
      </w:r>
      <w:r w:rsidR="00096F5E">
        <w:rPr>
          <w:rFonts w:eastAsia="Calibri" w:cs="Arial"/>
        </w:rPr>
        <w:t>kolejową</w:t>
      </w:r>
      <w:r w:rsidR="00D13438">
        <w:rPr>
          <w:rFonts w:eastAsia="Calibri" w:cs="Arial"/>
        </w:rPr>
        <w:t>. Po uzyskaniu wymaganych pozwoleń udostępnion</w:t>
      </w:r>
      <w:r w:rsidR="00096F5E">
        <w:rPr>
          <w:rFonts w:eastAsia="Calibri" w:cs="Arial"/>
        </w:rPr>
        <w:t>e</w:t>
      </w:r>
      <w:r w:rsidR="00D13438">
        <w:rPr>
          <w:rFonts w:eastAsia="Calibri" w:cs="Arial"/>
        </w:rPr>
        <w:t xml:space="preserve"> </w:t>
      </w:r>
      <w:r w:rsidR="00096F5E">
        <w:rPr>
          <w:rFonts w:eastAsia="Calibri" w:cs="Arial"/>
        </w:rPr>
        <w:t xml:space="preserve">będą </w:t>
      </w:r>
      <w:r w:rsidR="00D13438">
        <w:rPr>
          <w:rFonts w:eastAsia="Calibri" w:cs="Arial"/>
        </w:rPr>
        <w:t>odnowion</w:t>
      </w:r>
      <w:r w:rsidR="00096F5E">
        <w:rPr>
          <w:rFonts w:eastAsia="Calibri" w:cs="Arial"/>
        </w:rPr>
        <w:t>e przejścia podziemne na stacji Wolsztyn i Grodzisk Wlkp.</w:t>
      </w:r>
    </w:p>
    <w:p w:rsidR="0003505E" w:rsidRDefault="0003505E" w:rsidP="0003505E">
      <w:pPr>
        <w:pStyle w:val="Nagwek2"/>
        <w:rPr>
          <w:rFonts w:eastAsia="Calibri"/>
        </w:rPr>
      </w:pPr>
      <w:r>
        <w:rPr>
          <w:rFonts w:eastAsia="Calibri"/>
        </w:rPr>
        <w:t xml:space="preserve">Nowoczesne rozwiązania z poszanowaniem historii </w:t>
      </w:r>
    </w:p>
    <w:p w:rsidR="0003505E" w:rsidRDefault="0003505E" w:rsidP="0003505E">
      <w:pPr>
        <w:spacing w:before="240" w:after="200" w:line="360" w:lineRule="auto"/>
        <w:rPr>
          <w:rFonts w:eastAsia="Calibri" w:cs="Arial"/>
        </w:rPr>
      </w:pPr>
      <w:r>
        <w:rPr>
          <w:rFonts w:eastAsia="Calibri" w:cs="Arial"/>
        </w:rPr>
        <w:t>Kolejowa trasa między Wolsztynem a Poznaniem (linia Powodowo – Luboń k. Poznania, nr 357) sukcesywnie zyskuje nowoczesne rozwiązania przy zachowaniu historycznego charakteru.</w:t>
      </w:r>
    </w:p>
    <w:p w:rsidR="0003505E" w:rsidRDefault="00C61322" w:rsidP="0003505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Prowadzona</w:t>
      </w:r>
      <w:r w:rsidR="0003505E">
        <w:rPr>
          <w:rFonts w:eastAsia="Calibri" w:cs="Arial"/>
        </w:rPr>
        <w:t xml:space="preserve"> inwestycja uzupełnia zrealizowane już w 2014 r. prace między Drzymałowem a Grodziskiem Wielkopolskim. Pociągi jeżdżą wymienionym torem, podróżni zyskali nowy przystanek w Grąblewie i zmodernizowane perony w Rakoniewicach, Tłokach, Rostarzewie, Drzymałowie i Ruchocicach.  Na linii z początku XX w. zachowano m.in. dawne semafory kształtowe. Prowadzone są rozkładowe przewozy pasażerskie z wykorzystaniem parowozów z Parowozowni Wolsztyn. </w:t>
      </w:r>
    </w:p>
    <w:p w:rsidR="0003505E" w:rsidRDefault="0003505E" w:rsidP="0003505E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03505E" w:rsidRDefault="0003505E" w:rsidP="0003505E">
      <w:pPr>
        <w:spacing w:after="0"/>
      </w:pPr>
      <w:r>
        <w:t>Radosław Śledziński</w:t>
      </w:r>
    </w:p>
    <w:p w:rsidR="0003505E" w:rsidRDefault="0003505E" w:rsidP="0003505E">
      <w:pPr>
        <w:spacing w:after="0"/>
      </w:pPr>
      <w:r>
        <w:t>Zespół prasowy</w:t>
      </w:r>
    </w:p>
    <w:p w:rsidR="0003505E" w:rsidRDefault="002B5869" w:rsidP="0003505E">
      <w:pPr>
        <w:spacing w:after="0"/>
      </w:pPr>
      <w:hyperlink r:id="rId6" w:history="1">
        <w:r w:rsidR="0003505E" w:rsidRPr="006D7C77">
          <w:rPr>
            <w:rStyle w:val="Hipercze"/>
          </w:rPr>
          <w:t>rzecznik@plk-sa.pl</w:t>
        </w:r>
      </w:hyperlink>
    </w:p>
    <w:p w:rsidR="0003505E" w:rsidRDefault="0003505E" w:rsidP="0003505E">
      <w:pPr>
        <w:spacing w:after="0"/>
      </w:pPr>
      <w:r>
        <w:t>T: +48 501 613 495</w:t>
      </w:r>
    </w:p>
    <w:p w:rsidR="0003505E" w:rsidRDefault="0003505E" w:rsidP="0003505E">
      <w:pPr>
        <w:rPr>
          <w:rFonts w:cs="Arial"/>
        </w:rPr>
      </w:pPr>
    </w:p>
    <w:p w:rsidR="0003505E" w:rsidRDefault="0003505E" w:rsidP="0003505E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sectPr w:rsidR="0003505E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9" w:rsidRDefault="002B5869" w:rsidP="0003505E">
      <w:pPr>
        <w:spacing w:after="0" w:line="240" w:lineRule="auto"/>
      </w:pPr>
      <w:r>
        <w:separator/>
      </w:r>
    </w:p>
  </w:endnote>
  <w:endnote w:type="continuationSeparator" w:id="0">
    <w:p w:rsidR="002B5869" w:rsidRDefault="002B5869" w:rsidP="0003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A365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7DD5AD31" wp14:editId="09623E7E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F1" w:rsidRDefault="002B586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Default="002B5869" w:rsidP="00DE0500">
    <w:pPr>
      <w:spacing w:after="0" w:line="240" w:lineRule="auto"/>
      <w:rPr>
        <w:rFonts w:cs="Arial"/>
        <w:color w:val="727271"/>
        <w:sz w:val="14"/>
        <w:szCs w:val="14"/>
      </w:rPr>
    </w:pPr>
  </w:p>
  <w:p w:rsidR="00B45BAD" w:rsidRPr="00714D33" w:rsidRDefault="00A36551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45BAD" w:rsidRPr="00714D33" w:rsidRDefault="00A36551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A36551" w:rsidP="00DE0500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8273F">
      <w:rPr>
        <w:rFonts w:cs="Arial"/>
        <w:color w:val="727271"/>
        <w:sz w:val="14"/>
        <w:szCs w:val="14"/>
      </w:rPr>
      <w:t>32.06</w:t>
    </w:r>
    <w:r w:rsidR="0003505E">
      <w:rPr>
        <w:rFonts w:cs="Arial"/>
        <w:color w:val="727271"/>
        <w:sz w:val="14"/>
        <w:szCs w:val="14"/>
      </w:rPr>
      <w:t>5</w:t>
    </w:r>
    <w:r w:rsidRPr="00D8273F">
      <w:rPr>
        <w:rFonts w:cs="Arial"/>
        <w:color w:val="727271"/>
        <w:sz w:val="14"/>
        <w:szCs w:val="14"/>
      </w:rPr>
      <w:t>.</w:t>
    </w:r>
    <w:r w:rsidR="0003505E">
      <w:rPr>
        <w:rFonts w:cs="Arial"/>
        <w:color w:val="727271"/>
        <w:sz w:val="14"/>
        <w:szCs w:val="14"/>
      </w:rPr>
      <w:t>978</w:t>
    </w:r>
    <w:r w:rsidRPr="00D8273F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9" w:rsidRDefault="002B5869" w:rsidP="0003505E">
      <w:pPr>
        <w:spacing w:after="0" w:line="240" w:lineRule="auto"/>
      </w:pPr>
      <w:r>
        <w:separator/>
      </w:r>
    </w:p>
  </w:footnote>
  <w:footnote w:type="continuationSeparator" w:id="0">
    <w:p w:rsidR="002B5869" w:rsidRDefault="002B5869" w:rsidP="0003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365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F22B1" wp14:editId="36C29C2B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A3655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A3655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A3655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A3655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A3655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A3655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A3655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F2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A3655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A3655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A3655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A3655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A3655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A3655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A3655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EDFC7A" wp14:editId="5EFBD2D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5E"/>
    <w:rsid w:val="0003505E"/>
    <w:rsid w:val="00096F5E"/>
    <w:rsid w:val="000D24F3"/>
    <w:rsid w:val="000E782E"/>
    <w:rsid w:val="000F13EF"/>
    <w:rsid w:val="001B1DE4"/>
    <w:rsid w:val="001E697E"/>
    <w:rsid w:val="001F7ADE"/>
    <w:rsid w:val="00245F7A"/>
    <w:rsid w:val="002B5869"/>
    <w:rsid w:val="003665ED"/>
    <w:rsid w:val="00367B8F"/>
    <w:rsid w:val="0037539F"/>
    <w:rsid w:val="00392E90"/>
    <w:rsid w:val="003A42DF"/>
    <w:rsid w:val="00415EFC"/>
    <w:rsid w:val="00421DFD"/>
    <w:rsid w:val="004378CF"/>
    <w:rsid w:val="004A52A3"/>
    <w:rsid w:val="004C1102"/>
    <w:rsid w:val="00512EA6"/>
    <w:rsid w:val="0052732D"/>
    <w:rsid w:val="0053630D"/>
    <w:rsid w:val="005C1C0C"/>
    <w:rsid w:val="005D1FCD"/>
    <w:rsid w:val="005F7E15"/>
    <w:rsid w:val="00632F83"/>
    <w:rsid w:val="0080510C"/>
    <w:rsid w:val="0092471F"/>
    <w:rsid w:val="009849B4"/>
    <w:rsid w:val="00A14AE1"/>
    <w:rsid w:val="00A36551"/>
    <w:rsid w:val="00A524C4"/>
    <w:rsid w:val="00AD1486"/>
    <w:rsid w:val="00AF7A95"/>
    <w:rsid w:val="00B50601"/>
    <w:rsid w:val="00B80FCF"/>
    <w:rsid w:val="00BC48DA"/>
    <w:rsid w:val="00C05A63"/>
    <w:rsid w:val="00C153B0"/>
    <w:rsid w:val="00C17E55"/>
    <w:rsid w:val="00C61322"/>
    <w:rsid w:val="00C950D9"/>
    <w:rsid w:val="00D079AC"/>
    <w:rsid w:val="00D13438"/>
    <w:rsid w:val="00D32DF9"/>
    <w:rsid w:val="00D55FDB"/>
    <w:rsid w:val="00DF53BD"/>
    <w:rsid w:val="00E12F61"/>
    <w:rsid w:val="00E13472"/>
    <w:rsid w:val="00E24716"/>
    <w:rsid w:val="00E313AD"/>
    <w:rsid w:val="00E50EC4"/>
    <w:rsid w:val="00EC5D4C"/>
    <w:rsid w:val="00F44B4E"/>
    <w:rsid w:val="00F621F6"/>
    <w:rsid w:val="00F754AD"/>
    <w:rsid w:val="00FA0797"/>
    <w:rsid w:val="00FA58C8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54AD9-1CA5-4D43-A8A3-D0D41D8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05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05E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5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05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3505E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03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5E"/>
    <w:rPr>
      <w:rFonts w:ascii="Arial" w:hAnsi="Arial"/>
    </w:rPr>
  </w:style>
  <w:style w:type="character" w:styleId="Hipercze">
    <w:name w:val="Hyperlink"/>
    <w:uiPriority w:val="99"/>
    <w:unhideWhenUsed/>
    <w:rsid w:val="00035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505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05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niedzieli do Poznania lub Wolsztyna z nowego przystanku w Adamowie</dc:title>
  <dc:subject/>
  <dc:creator>Śledziński Radosław</dc:creator>
  <cp:keywords/>
  <dc:description/>
  <cp:lastModifiedBy>Turel Kamila</cp:lastModifiedBy>
  <cp:revision>3</cp:revision>
  <dcterms:created xsi:type="dcterms:W3CDTF">2023-06-02T12:20:00Z</dcterms:created>
  <dcterms:modified xsi:type="dcterms:W3CDTF">2023-06-09T11:17:00Z</dcterms:modified>
</cp:coreProperties>
</file>