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Pr="00AA54D6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AA54D6">
        <w:rPr>
          <w:rFonts w:ascii="Arial" w:hAnsi="Arial" w:cs="Arial"/>
          <w:sz w:val="16"/>
          <w:szCs w:val="16"/>
          <w:lang w:val="en-AU"/>
        </w:rPr>
        <w:t xml:space="preserve">tel. + 48 </w:t>
      </w:r>
      <w:r w:rsidR="00E222DD" w:rsidRPr="00AA54D6">
        <w:rPr>
          <w:rFonts w:ascii="Arial" w:hAnsi="Arial" w:cs="Arial"/>
          <w:sz w:val="16"/>
          <w:szCs w:val="16"/>
          <w:lang w:val="en-AU"/>
        </w:rPr>
        <w:t>22 473 30 02</w:t>
      </w:r>
    </w:p>
    <w:p w:rsidR="00BB202D" w:rsidRPr="00AA54D6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AA54D6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AA54D6">
        <w:rPr>
          <w:rFonts w:ascii="Arial" w:hAnsi="Arial" w:cs="Arial"/>
          <w:sz w:val="16"/>
          <w:szCs w:val="16"/>
          <w:lang w:val="en-AU"/>
        </w:rPr>
        <w:t xml:space="preserve"> + 48 </w:t>
      </w:r>
      <w:r w:rsidR="00E222DD" w:rsidRPr="00AA54D6">
        <w:rPr>
          <w:rFonts w:ascii="Arial" w:hAnsi="Arial" w:cs="Arial"/>
          <w:sz w:val="16"/>
          <w:szCs w:val="16"/>
          <w:lang w:val="en-AU"/>
        </w:rPr>
        <w:t>22 473 23 34</w:t>
      </w:r>
    </w:p>
    <w:p w:rsidR="00BB202D" w:rsidRPr="00AA54D6" w:rsidRDefault="00E222DD" w:rsidP="00BB202D">
      <w:pPr>
        <w:rPr>
          <w:rFonts w:ascii="Arial" w:hAnsi="Arial" w:cs="Arial"/>
          <w:sz w:val="16"/>
          <w:szCs w:val="16"/>
          <w:lang w:val="en-AU"/>
        </w:rPr>
      </w:pPr>
      <w:r w:rsidRPr="00AA54D6">
        <w:rPr>
          <w:rFonts w:ascii="Arial" w:hAnsi="Arial" w:cs="Arial"/>
          <w:sz w:val="16"/>
          <w:szCs w:val="16"/>
          <w:lang w:val="en-AU"/>
        </w:rPr>
        <w:t>rzecznik</w:t>
      </w:r>
      <w:r w:rsidR="00BB202D" w:rsidRPr="00AA54D6">
        <w:rPr>
          <w:rFonts w:ascii="Arial" w:hAnsi="Arial" w:cs="Arial"/>
          <w:sz w:val="16"/>
          <w:szCs w:val="16"/>
          <w:lang w:val="en-AU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www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plk-sa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</w:t>
      </w:r>
      <w:proofErr w:type="gramEnd"/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102768" w:rsidRDefault="00907269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Zabierzów</w:t>
      </w:r>
      <w:r w:rsidR="001A1CB7" w:rsidRPr="001E20AB">
        <w:rPr>
          <w:rFonts w:ascii="Arial" w:hAnsi="Arial" w:cs="Arial"/>
          <w:sz w:val="22"/>
          <w:szCs w:val="22"/>
        </w:rPr>
        <w:t>,</w:t>
      </w:r>
      <w:r w:rsidR="008231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  <w:r w:rsidR="00C443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listopada </w:t>
      </w:r>
      <w:r w:rsidR="00102768" w:rsidRPr="001E20AB">
        <w:rPr>
          <w:rFonts w:ascii="Arial" w:hAnsi="Arial" w:cs="Arial"/>
          <w:sz w:val="22"/>
          <w:szCs w:val="22"/>
        </w:rPr>
        <w:t xml:space="preserve">2018 r. </w:t>
      </w:r>
    </w:p>
    <w:p w:rsidR="00D134FD" w:rsidRDefault="00D134FD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C36A3F" w:rsidRPr="00AA54D6" w:rsidRDefault="007130AA" w:rsidP="00AA54D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A54D6">
        <w:rPr>
          <w:rFonts w:ascii="Arial" w:hAnsi="Arial" w:cs="Arial"/>
          <w:b/>
          <w:sz w:val="22"/>
          <w:szCs w:val="22"/>
        </w:rPr>
        <w:t>Informacja prasowa</w:t>
      </w:r>
    </w:p>
    <w:p w:rsidR="00BC3133" w:rsidRPr="00AA54D6" w:rsidRDefault="00BC3133" w:rsidP="00AA54D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A54D6">
        <w:rPr>
          <w:rFonts w:ascii="Arial" w:hAnsi="Arial" w:cs="Arial"/>
          <w:b/>
          <w:sz w:val="22"/>
          <w:szCs w:val="22"/>
        </w:rPr>
        <w:t>Zabierz</w:t>
      </w:r>
      <w:r w:rsidR="00F27B5C" w:rsidRPr="00AA54D6">
        <w:rPr>
          <w:rFonts w:ascii="Arial" w:hAnsi="Arial" w:cs="Arial"/>
          <w:b/>
          <w:sz w:val="22"/>
          <w:szCs w:val="22"/>
        </w:rPr>
        <w:t xml:space="preserve">ów – </w:t>
      </w:r>
      <w:r w:rsidR="00B3571A" w:rsidRPr="00AA54D6">
        <w:rPr>
          <w:rFonts w:ascii="Arial" w:hAnsi="Arial" w:cs="Arial"/>
          <w:b/>
          <w:sz w:val="22"/>
          <w:szCs w:val="22"/>
        </w:rPr>
        <w:t xml:space="preserve">będzie </w:t>
      </w:r>
      <w:r w:rsidR="00F27B5C" w:rsidRPr="00AA54D6">
        <w:rPr>
          <w:rFonts w:ascii="Arial" w:hAnsi="Arial" w:cs="Arial"/>
          <w:b/>
          <w:sz w:val="22"/>
          <w:szCs w:val="22"/>
        </w:rPr>
        <w:t>kolejna zmodernizowana stacja między Krakowem a Katowicami</w:t>
      </w:r>
    </w:p>
    <w:p w:rsidR="00BC3133" w:rsidRPr="00AA54D6" w:rsidRDefault="00BC3133" w:rsidP="00AA54D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A54D6">
        <w:rPr>
          <w:rFonts w:ascii="Arial" w:hAnsi="Arial" w:cs="Arial"/>
          <w:b/>
          <w:sz w:val="22"/>
          <w:szCs w:val="22"/>
        </w:rPr>
        <w:t>W ram</w:t>
      </w:r>
      <w:r w:rsidR="0060540C">
        <w:rPr>
          <w:rFonts w:ascii="Arial" w:hAnsi="Arial" w:cs="Arial"/>
          <w:b/>
          <w:sz w:val="22"/>
          <w:szCs w:val="22"/>
        </w:rPr>
        <w:t>ach wartego 302 mln zł projektu</w:t>
      </w:r>
      <w:r w:rsidRPr="00AA54D6">
        <w:rPr>
          <w:rFonts w:ascii="Arial" w:hAnsi="Arial" w:cs="Arial"/>
          <w:b/>
          <w:sz w:val="22"/>
          <w:szCs w:val="22"/>
        </w:rPr>
        <w:t xml:space="preserve"> PKP Polskie Linie Kolejowe S.A. </w:t>
      </w:r>
      <w:r w:rsidR="00B3571A" w:rsidRPr="00AA54D6">
        <w:rPr>
          <w:rFonts w:ascii="Arial" w:hAnsi="Arial" w:cs="Arial"/>
          <w:b/>
          <w:sz w:val="22"/>
          <w:szCs w:val="22"/>
        </w:rPr>
        <w:t xml:space="preserve">kończą </w:t>
      </w:r>
      <w:r w:rsidR="00AA54D6">
        <w:rPr>
          <w:rFonts w:ascii="Arial" w:hAnsi="Arial" w:cs="Arial"/>
          <w:b/>
          <w:sz w:val="22"/>
          <w:szCs w:val="22"/>
        </w:rPr>
        <w:br/>
      </w:r>
      <w:bookmarkStart w:id="0" w:name="_GoBack"/>
      <w:bookmarkEnd w:id="0"/>
      <w:r w:rsidRPr="00AA54D6">
        <w:rPr>
          <w:rFonts w:ascii="Arial" w:hAnsi="Arial" w:cs="Arial"/>
          <w:b/>
          <w:sz w:val="22"/>
          <w:szCs w:val="22"/>
        </w:rPr>
        <w:t xml:space="preserve">prace na stacji w Zabierzowie. Perony z wiatami oraz czytelną informacją </w:t>
      </w:r>
      <w:r w:rsidR="00AA54D6">
        <w:rPr>
          <w:rFonts w:ascii="Arial" w:hAnsi="Arial" w:cs="Arial"/>
          <w:b/>
          <w:sz w:val="22"/>
          <w:szCs w:val="22"/>
        </w:rPr>
        <w:br/>
      </w:r>
      <w:r w:rsidRPr="00AA54D6">
        <w:rPr>
          <w:rFonts w:ascii="Arial" w:hAnsi="Arial" w:cs="Arial"/>
          <w:b/>
          <w:sz w:val="22"/>
          <w:szCs w:val="22"/>
        </w:rPr>
        <w:t xml:space="preserve">są dostosowane do potrzeb wszystkich podróżnych. Nowe tory i </w:t>
      </w:r>
      <w:r w:rsidR="00AA54D6">
        <w:rPr>
          <w:rFonts w:ascii="Arial" w:hAnsi="Arial" w:cs="Arial"/>
          <w:b/>
          <w:sz w:val="22"/>
          <w:szCs w:val="22"/>
        </w:rPr>
        <w:t xml:space="preserve">urządzenia sterowania zapewnią </w:t>
      </w:r>
      <w:r w:rsidRPr="00AA54D6">
        <w:rPr>
          <w:rFonts w:ascii="Arial" w:hAnsi="Arial" w:cs="Arial"/>
          <w:b/>
          <w:sz w:val="22"/>
          <w:szCs w:val="22"/>
        </w:rPr>
        <w:t>sprawną podr</w:t>
      </w:r>
      <w:r w:rsidR="000B6C24">
        <w:rPr>
          <w:rFonts w:ascii="Arial" w:hAnsi="Arial" w:cs="Arial"/>
          <w:b/>
          <w:sz w:val="22"/>
          <w:szCs w:val="22"/>
        </w:rPr>
        <w:t>ó</w:t>
      </w:r>
      <w:r w:rsidRPr="00AA54D6">
        <w:rPr>
          <w:rFonts w:ascii="Arial" w:hAnsi="Arial" w:cs="Arial"/>
          <w:b/>
          <w:sz w:val="22"/>
          <w:szCs w:val="22"/>
        </w:rPr>
        <w:t>ż na trasie Kraków - Katowice. W Małopolsce, dzięki Krajowemu Programowi Kolejowemu</w:t>
      </w:r>
      <w:r w:rsidR="002D0CF2" w:rsidRPr="00AA54D6">
        <w:rPr>
          <w:rFonts w:ascii="Arial" w:hAnsi="Arial" w:cs="Arial"/>
          <w:b/>
          <w:sz w:val="22"/>
          <w:szCs w:val="22"/>
        </w:rPr>
        <w:t>,</w:t>
      </w:r>
      <w:r w:rsidRPr="00AA54D6">
        <w:rPr>
          <w:rFonts w:ascii="Arial" w:hAnsi="Arial" w:cs="Arial"/>
          <w:b/>
          <w:sz w:val="22"/>
          <w:szCs w:val="22"/>
        </w:rPr>
        <w:t xml:space="preserve"> powstaje kilkanaście komfortowych stacji </w:t>
      </w:r>
      <w:r w:rsidR="00AA54D6">
        <w:rPr>
          <w:rFonts w:ascii="Arial" w:hAnsi="Arial" w:cs="Arial"/>
          <w:b/>
          <w:sz w:val="22"/>
          <w:szCs w:val="22"/>
        </w:rPr>
        <w:br/>
      </w:r>
      <w:r w:rsidRPr="00AA54D6">
        <w:rPr>
          <w:rFonts w:ascii="Arial" w:hAnsi="Arial" w:cs="Arial"/>
          <w:b/>
          <w:sz w:val="22"/>
          <w:szCs w:val="22"/>
        </w:rPr>
        <w:t xml:space="preserve">i przystanków. </w:t>
      </w:r>
    </w:p>
    <w:p w:rsidR="00FA4D16" w:rsidRPr="00AA54D6" w:rsidRDefault="00FA4D16" w:rsidP="00AA54D6">
      <w:pPr>
        <w:spacing w:line="360" w:lineRule="auto"/>
        <w:jc w:val="both"/>
        <w:rPr>
          <w:sz w:val="22"/>
          <w:szCs w:val="22"/>
        </w:rPr>
      </w:pPr>
      <w:r w:rsidRPr="00AA54D6">
        <w:rPr>
          <w:rFonts w:ascii="Arial" w:hAnsi="Arial" w:cs="Arial"/>
          <w:b/>
          <w:bCs/>
          <w:i/>
          <w:iCs/>
          <w:sz w:val="22"/>
          <w:szCs w:val="22"/>
        </w:rPr>
        <w:t xml:space="preserve">- Dzięki inwestycjom z Krajowego Programu Kolejowego podróżni na stacjach </w:t>
      </w:r>
      <w:r w:rsidR="00AA54D6">
        <w:rPr>
          <w:rFonts w:ascii="Arial" w:hAnsi="Arial" w:cs="Arial"/>
          <w:b/>
          <w:bCs/>
          <w:i/>
          <w:iCs/>
          <w:sz w:val="22"/>
          <w:szCs w:val="22"/>
        </w:rPr>
        <w:br/>
      </w:r>
      <w:r w:rsidRPr="00AA54D6">
        <w:rPr>
          <w:rFonts w:ascii="Arial" w:hAnsi="Arial" w:cs="Arial"/>
          <w:b/>
          <w:bCs/>
          <w:i/>
          <w:iCs/>
          <w:sz w:val="22"/>
          <w:szCs w:val="22"/>
        </w:rPr>
        <w:t xml:space="preserve">i przystankach zyskają wygodniejszy dostęp do pociągów aglomeracyjnych, regionalnych i dalekobieżnych. Zabierzów jest jedną ze stacji na trasie Kraków – Katowice, na których  widać już efekty prac. Podobnie zmienia się kolej na wschodzie Polski i w Warszawie. Zależy nam na jak najlepszej dostępności do komunikacji </w:t>
      </w:r>
      <w:r w:rsidR="00FF14A2">
        <w:rPr>
          <w:rFonts w:ascii="Arial" w:hAnsi="Arial" w:cs="Arial"/>
          <w:b/>
          <w:bCs/>
          <w:i/>
          <w:iCs/>
          <w:sz w:val="22"/>
          <w:szCs w:val="22"/>
        </w:rPr>
        <w:br/>
      </w:r>
      <w:r w:rsidRPr="00AA54D6">
        <w:rPr>
          <w:rFonts w:ascii="Arial" w:hAnsi="Arial" w:cs="Arial"/>
          <w:b/>
          <w:bCs/>
          <w:i/>
          <w:iCs/>
          <w:sz w:val="22"/>
          <w:szCs w:val="22"/>
        </w:rPr>
        <w:t xml:space="preserve">we wszystkich regionach kraju </w:t>
      </w:r>
      <w:r w:rsidRPr="00AA54D6">
        <w:rPr>
          <w:rFonts w:ascii="Arial" w:hAnsi="Arial" w:cs="Arial"/>
          <w:b/>
          <w:bCs/>
          <w:sz w:val="22"/>
          <w:szCs w:val="22"/>
        </w:rPr>
        <w:t>– powiedział Andrzej Adamczyk, minister infrastruktury.</w:t>
      </w:r>
    </w:p>
    <w:p w:rsidR="00BC3133" w:rsidRPr="00AA54D6" w:rsidRDefault="00BC3133" w:rsidP="00AA54D6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AA54D6">
        <w:rPr>
          <w:rFonts w:ascii="Arial" w:hAnsi="Arial" w:cs="Arial"/>
          <w:sz w:val="22"/>
          <w:szCs w:val="22"/>
        </w:rPr>
        <w:t>Stacja w Zabierzowie została całkowicie przebudowana</w:t>
      </w:r>
      <w:r w:rsidR="002E7520" w:rsidRPr="00AA54D6">
        <w:rPr>
          <w:rFonts w:ascii="Arial" w:hAnsi="Arial" w:cs="Arial"/>
          <w:sz w:val="22"/>
          <w:szCs w:val="22"/>
        </w:rPr>
        <w:t xml:space="preserve">, w ramach projektu Kraków </w:t>
      </w:r>
      <w:proofErr w:type="spellStart"/>
      <w:r w:rsidR="002E7520" w:rsidRPr="00AA54D6">
        <w:rPr>
          <w:rFonts w:ascii="Arial" w:hAnsi="Arial" w:cs="Arial"/>
          <w:sz w:val="22"/>
          <w:szCs w:val="22"/>
        </w:rPr>
        <w:t>Mydlniki</w:t>
      </w:r>
      <w:proofErr w:type="spellEnd"/>
      <w:r w:rsidR="002E7520" w:rsidRPr="00AA54D6">
        <w:rPr>
          <w:rFonts w:ascii="Arial" w:hAnsi="Arial" w:cs="Arial"/>
          <w:sz w:val="22"/>
          <w:szCs w:val="22"/>
        </w:rPr>
        <w:t xml:space="preserve"> – Krzeszowice, wartego 302 mln zł netto</w:t>
      </w:r>
      <w:r w:rsidRPr="00AA54D6">
        <w:rPr>
          <w:rFonts w:ascii="Arial" w:hAnsi="Arial" w:cs="Arial"/>
          <w:sz w:val="22"/>
          <w:szCs w:val="22"/>
        </w:rPr>
        <w:t>.</w:t>
      </w:r>
      <w:r w:rsidRPr="00AA54D6">
        <w:rPr>
          <w:rFonts w:ascii="Arial" w:hAnsi="Arial" w:cs="Arial"/>
          <w:iCs/>
          <w:color w:val="000000" w:themeColor="text1"/>
          <w:sz w:val="22"/>
          <w:szCs w:val="22"/>
        </w:rPr>
        <w:t xml:space="preserve"> W miejscu starych peronów wybudowano dwa wyższe, a dzięki temu pasażerowie mają łatwiejszy dostęp do pociągów. Peron wyspowy, umożliwiający obsługę pociągów z obu stron, oraz jednokrawędziowy obok dworca, są jasno oświetlone oraz wyposażone w szerokie wiaty i ławki. Podróże ułatwia</w:t>
      </w:r>
      <w:r w:rsidR="00C84F4B" w:rsidRPr="00AA54D6">
        <w:rPr>
          <w:rFonts w:ascii="Arial" w:hAnsi="Arial" w:cs="Arial"/>
          <w:iCs/>
          <w:color w:val="000000" w:themeColor="text1"/>
          <w:sz w:val="22"/>
          <w:szCs w:val="22"/>
        </w:rPr>
        <w:t>ją</w:t>
      </w:r>
      <w:r w:rsidRPr="00AA54D6">
        <w:rPr>
          <w:rFonts w:ascii="Arial" w:hAnsi="Arial" w:cs="Arial"/>
          <w:iCs/>
          <w:color w:val="000000" w:themeColor="text1"/>
          <w:sz w:val="22"/>
          <w:szCs w:val="22"/>
        </w:rPr>
        <w:t xml:space="preserve"> czytelne oznakowanie oraz tablice informacyjne. </w:t>
      </w:r>
    </w:p>
    <w:p w:rsidR="002C48BE" w:rsidRPr="00AA54D6" w:rsidRDefault="002C48BE" w:rsidP="00AA54D6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BC3133" w:rsidRPr="00AA54D6" w:rsidRDefault="00BC3133" w:rsidP="00AA54D6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AA54D6">
        <w:rPr>
          <w:rFonts w:ascii="Arial" w:hAnsi="Arial" w:cs="Arial"/>
          <w:iCs/>
          <w:color w:val="000000" w:themeColor="text1"/>
          <w:sz w:val="22"/>
          <w:szCs w:val="22"/>
        </w:rPr>
        <w:t>Dodatkowym ułatwieniem dla klientów kolei jest przejście podziemne, które zastąpi</w:t>
      </w:r>
      <w:r w:rsidR="00B3571A" w:rsidRPr="00AA54D6">
        <w:rPr>
          <w:rFonts w:ascii="Arial" w:hAnsi="Arial" w:cs="Arial"/>
          <w:iCs/>
          <w:color w:val="000000" w:themeColor="text1"/>
          <w:sz w:val="22"/>
          <w:szCs w:val="22"/>
        </w:rPr>
        <w:t>ło starą kładkę. Obiekt zapewni</w:t>
      </w:r>
      <w:r w:rsidRPr="00AA54D6">
        <w:rPr>
          <w:rFonts w:ascii="Arial" w:hAnsi="Arial" w:cs="Arial"/>
          <w:iCs/>
          <w:color w:val="000000" w:themeColor="text1"/>
          <w:sz w:val="22"/>
          <w:szCs w:val="22"/>
        </w:rPr>
        <w:t xml:space="preserve"> bezpieczne dojście </w:t>
      </w:r>
      <w:r w:rsidR="00437630">
        <w:rPr>
          <w:rFonts w:ascii="Arial" w:hAnsi="Arial" w:cs="Arial"/>
          <w:iCs/>
          <w:color w:val="000000" w:themeColor="text1"/>
          <w:sz w:val="22"/>
          <w:szCs w:val="22"/>
        </w:rPr>
        <w:t>nie tylko do peronów, ale także</w:t>
      </w:r>
      <w:r w:rsidRPr="00AA54D6">
        <w:rPr>
          <w:rFonts w:ascii="Arial" w:hAnsi="Arial" w:cs="Arial"/>
          <w:iCs/>
          <w:color w:val="000000" w:themeColor="text1"/>
          <w:sz w:val="22"/>
          <w:szCs w:val="22"/>
        </w:rPr>
        <w:t xml:space="preserve"> na drugą stronę linii kolejowej. Dla osób o ograniczonej mobilności przewidziano windy i specjalne ścieżki dla niedowidzących.</w:t>
      </w:r>
    </w:p>
    <w:p w:rsidR="00B90C6A" w:rsidRPr="00AA54D6" w:rsidRDefault="00B90C6A" w:rsidP="00AA54D6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B90C6A" w:rsidRPr="00AA54D6" w:rsidRDefault="00B90C6A" w:rsidP="00AA54D6">
      <w:pPr>
        <w:spacing w:line="360" w:lineRule="auto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AA54D6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- Modernizacja linii m.in. trasy Kraków – Katowice, uwzględnia dostępność stacji </w:t>
      </w:r>
      <w:r w:rsidR="001F7230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br/>
      </w:r>
      <w:r w:rsidRPr="00AA54D6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i przystanków dla wszystkich podróżnych. Dlatego budujemy nowe, dobrze </w:t>
      </w:r>
      <w:r w:rsidRPr="00AA54D6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lastRenderedPageBreak/>
        <w:t>oznakowane i wyposażone perony, a przejścia podziemne wyposażamy w windy</w:t>
      </w:r>
      <w:r w:rsidRPr="00AA54D6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– powiedział Piotr Majerczak, członek Zarządu PKP Polskich Linii Kolejowych S.A.</w:t>
      </w:r>
    </w:p>
    <w:p w:rsidR="002E7520" w:rsidRPr="00AA54D6" w:rsidRDefault="002E7520" w:rsidP="00AA54D6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2E7520" w:rsidRPr="00AA54D6" w:rsidRDefault="002E7520" w:rsidP="00AA54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54D6">
        <w:rPr>
          <w:rFonts w:ascii="Arial" w:hAnsi="Arial" w:cs="Arial"/>
          <w:sz w:val="22"/>
          <w:szCs w:val="22"/>
        </w:rPr>
        <w:t xml:space="preserve">Komfortowe perony i wygodne przesiadki to nie jedyny efekt robót realizowanych przez PLK. </w:t>
      </w:r>
      <w:r w:rsidR="0090791A" w:rsidRPr="00AA54D6">
        <w:rPr>
          <w:rFonts w:ascii="Arial" w:hAnsi="Arial" w:cs="Arial"/>
          <w:sz w:val="22"/>
          <w:szCs w:val="22"/>
        </w:rPr>
        <w:t xml:space="preserve">W pobliżu stacji modernizowany jest wiadukt kolejowy, który zapewni bezkolizyjny przejazd pod torami dla kierowców. </w:t>
      </w:r>
      <w:r w:rsidRPr="00AA54D6">
        <w:rPr>
          <w:rFonts w:ascii="Arial" w:hAnsi="Arial" w:cs="Arial"/>
          <w:sz w:val="22"/>
          <w:szCs w:val="22"/>
        </w:rPr>
        <w:t xml:space="preserve">Na linii kolejowej, pomiędzy Krzeszowicami a krakowską stacją w </w:t>
      </w:r>
      <w:proofErr w:type="spellStart"/>
      <w:r w:rsidRPr="00AA54D6">
        <w:rPr>
          <w:rFonts w:ascii="Arial" w:hAnsi="Arial" w:cs="Arial"/>
          <w:sz w:val="22"/>
          <w:szCs w:val="22"/>
        </w:rPr>
        <w:t>Mydlnikach</w:t>
      </w:r>
      <w:proofErr w:type="spellEnd"/>
      <w:r w:rsidRPr="00AA54D6">
        <w:rPr>
          <w:rFonts w:ascii="Arial" w:hAnsi="Arial" w:cs="Arial"/>
          <w:sz w:val="22"/>
          <w:szCs w:val="22"/>
        </w:rPr>
        <w:t>, kończy się budowa nowych torów</w:t>
      </w:r>
      <w:r w:rsidR="00B90C6A" w:rsidRPr="00AA54D6">
        <w:rPr>
          <w:rFonts w:ascii="Arial" w:hAnsi="Arial" w:cs="Arial"/>
          <w:sz w:val="22"/>
          <w:szCs w:val="22"/>
        </w:rPr>
        <w:t xml:space="preserve"> i sieci trakcyjnej oraz urządzeń sterowania ruchem kolejowym</w:t>
      </w:r>
      <w:r w:rsidRPr="00AA54D6">
        <w:rPr>
          <w:rFonts w:ascii="Arial" w:hAnsi="Arial" w:cs="Arial"/>
          <w:sz w:val="22"/>
          <w:szCs w:val="22"/>
        </w:rPr>
        <w:t xml:space="preserve">. PLK planują </w:t>
      </w:r>
      <w:r w:rsidR="00B90C6A" w:rsidRPr="00AA54D6">
        <w:rPr>
          <w:rFonts w:ascii="Arial" w:hAnsi="Arial" w:cs="Arial"/>
          <w:sz w:val="22"/>
          <w:szCs w:val="22"/>
        </w:rPr>
        <w:t xml:space="preserve">przywrócenie ruchu dwutorowego </w:t>
      </w:r>
      <w:r w:rsidRPr="00AA54D6">
        <w:rPr>
          <w:rFonts w:ascii="Arial" w:hAnsi="Arial" w:cs="Arial"/>
          <w:sz w:val="22"/>
          <w:szCs w:val="22"/>
        </w:rPr>
        <w:t>jeszcze w tym roku.</w:t>
      </w:r>
      <w:r w:rsidR="00B90C6A" w:rsidRPr="00AA54D6">
        <w:rPr>
          <w:rFonts w:ascii="Arial" w:hAnsi="Arial" w:cs="Arial"/>
          <w:sz w:val="22"/>
          <w:szCs w:val="22"/>
        </w:rPr>
        <w:t xml:space="preserve"> Obecnie przewoźnicy korzystają już z nowego toru, na sąsiednim kończą się prace.</w:t>
      </w:r>
      <w:r w:rsidRPr="00AA54D6">
        <w:rPr>
          <w:rFonts w:ascii="Arial" w:hAnsi="Arial" w:cs="Arial"/>
          <w:sz w:val="22"/>
          <w:szCs w:val="22"/>
        </w:rPr>
        <w:t xml:space="preserve"> Oznacza to sprawniejsze przejazdy pociągów</w:t>
      </w:r>
      <w:r w:rsidR="00B90C6A" w:rsidRPr="00AA54D6">
        <w:rPr>
          <w:rFonts w:ascii="Arial" w:hAnsi="Arial" w:cs="Arial"/>
          <w:sz w:val="22"/>
          <w:szCs w:val="22"/>
        </w:rPr>
        <w:t xml:space="preserve"> pasażerskich i towarowych na trasie pomiędzy Śląskiem i Małopolską</w:t>
      </w:r>
      <w:r w:rsidRPr="00AA54D6">
        <w:rPr>
          <w:rFonts w:ascii="Arial" w:hAnsi="Arial" w:cs="Arial"/>
          <w:sz w:val="22"/>
          <w:szCs w:val="22"/>
        </w:rPr>
        <w:t>.</w:t>
      </w:r>
    </w:p>
    <w:p w:rsidR="002E7520" w:rsidRPr="00AA54D6" w:rsidRDefault="002E7520" w:rsidP="00AA54D6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BC3133" w:rsidRPr="001F7230" w:rsidRDefault="00BC3133" w:rsidP="00AA54D6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AA54D6">
        <w:rPr>
          <w:rFonts w:ascii="Arial" w:hAnsi="Arial" w:cs="Arial"/>
          <w:sz w:val="22"/>
          <w:szCs w:val="22"/>
        </w:rPr>
        <w:t xml:space="preserve">Wszystkie </w:t>
      </w:r>
      <w:r w:rsidR="00B90C6A" w:rsidRPr="00AA54D6">
        <w:rPr>
          <w:rFonts w:ascii="Arial" w:hAnsi="Arial" w:cs="Arial"/>
          <w:sz w:val="22"/>
          <w:szCs w:val="22"/>
        </w:rPr>
        <w:t xml:space="preserve">roboty </w:t>
      </w:r>
      <w:r w:rsidRPr="00AA54D6">
        <w:rPr>
          <w:rFonts w:ascii="Arial" w:hAnsi="Arial" w:cs="Arial"/>
          <w:sz w:val="22"/>
          <w:szCs w:val="22"/>
        </w:rPr>
        <w:t xml:space="preserve">budowlane na odcinku linii kolejowej E30, pomiędzy Krzeszowicami </w:t>
      </w:r>
      <w:r w:rsidR="001F7230">
        <w:rPr>
          <w:rFonts w:ascii="Arial" w:hAnsi="Arial" w:cs="Arial"/>
          <w:sz w:val="22"/>
          <w:szCs w:val="22"/>
        </w:rPr>
        <w:br/>
      </w:r>
      <w:r w:rsidRPr="00AA54D6">
        <w:rPr>
          <w:rFonts w:ascii="Arial" w:hAnsi="Arial" w:cs="Arial"/>
          <w:sz w:val="22"/>
          <w:szCs w:val="22"/>
        </w:rPr>
        <w:t>a Krakowem</w:t>
      </w:r>
      <w:r w:rsidR="00C84F4B" w:rsidRPr="00AA54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4F4B" w:rsidRPr="00AA54D6">
        <w:rPr>
          <w:rFonts w:ascii="Arial" w:hAnsi="Arial" w:cs="Arial"/>
          <w:sz w:val="22"/>
          <w:szCs w:val="22"/>
        </w:rPr>
        <w:t>Mydlnikami</w:t>
      </w:r>
      <w:proofErr w:type="spellEnd"/>
      <w:r w:rsidRPr="00AA54D6">
        <w:rPr>
          <w:rFonts w:ascii="Arial" w:hAnsi="Arial" w:cs="Arial"/>
          <w:b/>
          <w:color w:val="FF0000"/>
          <w:sz w:val="22"/>
          <w:szCs w:val="22"/>
        </w:rPr>
        <w:t>,</w:t>
      </w:r>
      <w:r w:rsidRPr="00AA54D6">
        <w:rPr>
          <w:rFonts w:ascii="Arial" w:hAnsi="Arial" w:cs="Arial"/>
          <w:sz w:val="22"/>
          <w:szCs w:val="22"/>
        </w:rPr>
        <w:t xml:space="preserve"> zakończą się w drugiej połowie przyszłego roku. Prócz stacji </w:t>
      </w:r>
      <w:r w:rsidR="001F7230">
        <w:rPr>
          <w:rFonts w:ascii="Arial" w:hAnsi="Arial" w:cs="Arial"/>
          <w:sz w:val="22"/>
          <w:szCs w:val="22"/>
        </w:rPr>
        <w:br/>
      </w:r>
      <w:r w:rsidRPr="00AA54D6">
        <w:rPr>
          <w:rFonts w:ascii="Arial" w:hAnsi="Arial" w:cs="Arial"/>
          <w:sz w:val="22"/>
          <w:szCs w:val="22"/>
        </w:rPr>
        <w:t xml:space="preserve">w Zabierzowie z nowych peronów będą mogli korzystać pasażerowie na przystankach </w:t>
      </w:r>
      <w:r w:rsidR="001F7230">
        <w:rPr>
          <w:rFonts w:ascii="Arial" w:hAnsi="Arial" w:cs="Arial"/>
          <w:sz w:val="22"/>
          <w:szCs w:val="22"/>
        </w:rPr>
        <w:br/>
      </w:r>
      <w:r w:rsidRPr="00AA54D6">
        <w:rPr>
          <w:rFonts w:ascii="Arial" w:hAnsi="Arial" w:cs="Arial"/>
          <w:sz w:val="22"/>
          <w:szCs w:val="22"/>
        </w:rPr>
        <w:t xml:space="preserve">w Rudawie i Krakowie </w:t>
      </w:r>
      <w:proofErr w:type="spellStart"/>
      <w:r w:rsidRPr="00AA54D6">
        <w:rPr>
          <w:rFonts w:ascii="Arial" w:hAnsi="Arial" w:cs="Arial"/>
          <w:sz w:val="22"/>
          <w:szCs w:val="22"/>
        </w:rPr>
        <w:t>Mydlnikach</w:t>
      </w:r>
      <w:proofErr w:type="spellEnd"/>
      <w:r w:rsidRPr="00AA54D6">
        <w:rPr>
          <w:rFonts w:ascii="Arial" w:hAnsi="Arial" w:cs="Arial"/>
          <w:sz w:val="22"/>
          <w:szCs w:val="22"/>
        </w:rPr>
        <w:t xml:space="preserve"> Wapienniku. W ramach inwestycji zmodernizowanych zostało 6 wiaduktów </w:t>
      </w:r>
      <w:r w:rsidR="00B90C6A" w:rsidRPr="00AA54D6">
        <w:rPr>
          <w:rFonts w:ascii="Arial" w:hAnsi="Arial" w:cs="Arial"/>
          <w:sz w:val="22"/>
          <w:szCs w:val="22"/>
        </w:rPr>
        <w:t>i 8 mostów</w:t>
      </w:r>
      <w:r w:rsidRPr="00AA54D6">
        <w:rPr>
          <w:rFonts w:ascii="Arial" w:hAnsi="Arial" w:cs="Arial"/>
          <w:sz w:val="22"/>
          <w:szCs w:val="22"/>
        </w:rPr>
        <w:t>. Wykonawca wybudował również 2 przejścia pod torami.</w:t>
      </w:r>
      <w:r w:rsidRPr="00AA54D6">
        <w:rPr>
          <w:rFonts w:ascii="Arial" w:hAnsi="Arial" w:cs="Arial"/>
          <w:sz w:val="22"/>
          <w:szCs w:val="22"/>
          <w:u w:val="single"/>
        </w:rPr>
        <w:t xml:space="preserve"> </w:t>
      </w:r>
      <w:r w:rsidRPr="00AA54D6">
        <w:rPr>
          <w:rFonts w:ascii="Arial" w:hAnsi="Arial" w:cs="Arial"/>
          <w:sz w:val="22"/>
          <w:szCs w:val="22"/>
        </w:rPr>
        <w:t xml:space="preserve">Łączny koszt inwestycji na odcinku Kraków </w:t>
      </w:r>
      <w:proofErr w:type="spellStart"/>
      <w:r w:rsidRPr="00AA54D6">
        <w:rPr>
          <w:rFonts w:ascii="Arial" w:hAnsi="Arial" w:cs="Arial"/>
          <w:sz w:val="22"/>
          <w:szCs w:val="22"/>
        </w:rPr>
        <w:t>Mydlniki</w:t>
      </w:r>
      <w:proofErr w:type="spellEnd"/>
      <w:r w:rsidRPr="00AA54D6">
        <w:rPr>
          <w:rFonts w:ascii="Arial" w:hAnsi="Arial" w:cs="Arial"/>
          <w:sz w:val="22"/>
          <w:szCs w:val="22"/>
        </w:rPr>
        <w:t xml:space="preserve"> – Krzeszowice to 302 mln zł netto.  </w:t>
      </w:r>
      <w:r w:rsidR="001F7230">
        <w:rPr>
          <w:rFonts w:ascii="Arial" w:hAnsi="Arial" w:cs="Arial"/>
          <w:sz w:val="22"/>
          <w:szCs w:val="22"/>
        </w:rPr>
        <w:br/>
      </w:r>
      <w:r w:rsidR="00B90C6A" w:rsidRPr="00AA54D6">
        <w:rPr>
          <w:rFonts w:ascii="Arial" w:hAnsi="Arial" w:cs="Arial"/>
          <w:sz w:val="22"/>
          <w:szCs w:val="22"/>
        </w:rPr>
        <w:t>Projekt jest dofinansowany</w:t>
      </w:r>
      <w:r w:rsidR="00D0136C" w:rsidRPr="00AA54D6">
        <w:rPr>
          <w:rFonts w:ascii="Arial" w:hAnsi="Arial" w:cs="Arial"/>
          <w:sz w:val="22"/>
          <w:szCs w:val="22"/>
        </w:rPr>
        <w:t xml:space="preserve"> ze </w:t>
      </w:r>
      <w:r w:rsidR="00B90C6A" w:rsidRPr="00AA54D6">
        <w:rPr>
          <w:rFonts w:ascii="Arial" w:hAnsi="Arial" w:cs="Arial"/>
          <w:sz w:val="22"/>
          <w:szCs w:val="22"/>
        </w:rPr>
        <w:t>środków Unii</w:t>
      </w:r>
      <w:r w:rsidR="00D0136C" w:rsidRPr="00AA54D6">
        <w:rPr>
          <w:rFonts w:ascii="Arial" w:hAnsi="Arial" w:cs="Arial"/>
          <w:sz w:val="22"/>
          <w:szCs w:val="22"/>
        </w:rPr>
        <w:t xml:space="preserve"> </w:t>
      </w:r>
      <w:r w:rsidR="00B90C6A" w:rsidRPr="00AA54D6">
        <w:rPr>
          <w:rFonts w:ascii="Arial" w:hAnsi="Arial" w:cs="Arial"/>
          <w:sz w:val="22"/>
          <w:szCs w:val="22"/>
        </w:rPr>
        <w:t xml:space="preserve">Europejskiej, w ramach programu CEF „Łącząc </w:t>
      </w:r>
      <w:proofErr w:type="spellStart"/>
      <w:r w:rsidR="00B90C6A" w:rsidRPr="00AA54D6">
        <w:rPr>
          <w:rFonts w:ascii="Arial" w:hAnsi="Arial" w:cs="Arial"/>
          <w:sz w:val="22"/>
          <w:szCs w:val="22"/>
        </w:rPr>
        <w:t>Europę”.</w:t>
      </w:r>
      <w:r w:rsidRPr="00AA54D6">
        <w:rPr>
          <w:rFonts w:ascii="Arial" w:hAnsi="Arial" w:cs="Arial"/>
          <w:sz w:val="22"/>
          <w:szCs w:val="22"/>
        </w:rPr>
        <w:t>Obecnie</w:t>
      </w:r>
      <w:proofErr w:type="spellEnd"/>
      <w:r w:rsidRPr="00AA54D6">
        <w:rPr>
          <w:rFonts w:ascii="Arial" w:hAnsi="Arial" w:cs="Arial"/>
          <w:sz w:val="22"/>
          <w:szCs w:val="22"/>
        </w:rPr>
        <w:t xml:space="preserve"> PLK prowadzą inwestycje równolegle na niemal całej długości trasy Kraków - Katowice. Dzięki nim w 2020 roku pociągi, łączące oba regiony, zapewni</w:t>
      </w:r>
      <w:r w:rsidR="005F5AED">
        <w:rPr>
          <w:rFonts w:ascii="Arial" w:hAnsi="Arial" w:cs="Arial"/>
          <w:sz w:val="22"/>
          <w:szCs w:val="22"/>
        </w:rPr>
        <w:t>ą</w:t>
      </w:r>
      <w:r w:rsidRPr="00AA54D6">
        <w:rPr>
          <w:rFonts w:ascii="Arial" w:hAnsi="Arial" w:cs="Arial"/>
          <w:sz w:val="22"/>
          <w:szCs w:val="22"/>
        </w:rPr>
        <w:t xml:space="preserve"> sprawn</w:t>
      </w:r>
      <w:r w:rsidR="005F5AED">
        <w:rPr>
          <w:rFonts w:ascii="Arial" w:hAnsi="Arial" w:cs="Arial"/>
          <w:sz w:val="22"/>
          <w:szCs w:val="22"/>
        </w:rPr>
        <w:t>ą</w:t>
      </w:r>
      <w:r w:rsidRPr="00AA54D6">
        <w:rPr>
          <w:rFonts w:ascii="Arial" w:hAnsi="Arial" w:cs="Arial"/>
          <w:sz w:val="22"/>
          <w:szCs w:val="22"/>
        </w:rPr>
        <w:t xml:space="preserve"> podróż. </w:t>
      </w:r>
      <w:r w:rsidR="00276BB1">
        <w:rPr>
          <w:rFonts w:ascii="Arial" w:hAnsi="Arial" w:cs="Arial"/>
          <w:sz w:val="22"/>
          <w:szCs w:val="22"/>
        </w:rPr>
        <w:t>Wartość inwestycji Kraków – Ka</w:t>
      </w:r>
      <w:r w:rsidR="001F7230">
        <w:rPr>
          <w:rFonts w:ascii="Arial" w:hAnsi="Arial" w:cs="Arial"/>
          <w:sz w:val="22"/>
          <w:szCs w:val="22"/>
        </w:rPr>
        <w:t>to</w:t>
      </w:r>
      <w:r w:rsidRPr="00AA54D6">
        <w:rPr>
          <w:rFonts w:ascii="Arial" w:hAnsi="Arial" w:cs="Arial"/>
          <w:sz w:val="22"/>
          <w:szCs w:val="22"/>
        </w:rPr>
        <w:t>w</w:t>
      </w:r>
      <w:r w:rsidR="001F7230">
        <w:rPr>
          <w:rFonts w:ascii="Arial" w:hAnsi="Arial" w:cs="Arial"/>
          <w:sz w:val="22"/>
          <w:szCs w:val="22"/>
        </w:rPr>
        <w:t>i</w:t>
      </w:r>
      <w:r w:rsidRPr="00AA54D6">
        <w:rPr>
          <w:rFonts w:ascii="Arial" w:hAnsi="Arial" w:cs="Arial"/>
          <w:sz w:val="22"/>
          <w:szCs w:val="22"/>
        </w:rPr>
        <w:t>ce to w sumie ok. 2 mld zł.</w:t>
      </w:r>
      <w:r w:rsidR="00D0136C" w:rsidRPr="00AA54D6">
        <w:rPr>
          <w:rFonts w:ascii="Arial" w:hAnsi="Arial" w:cs="Arial"/>
          <w:sz w:val="22"/>
          <w:szCs w:val="22"/>
        </w:rPr>
        <w:t xml:space="preserve"> </w:t>
      </w:r>
    </w:p>
    <w:p w:rsidR="001D7F6E" w:rsidRPr="0090791A" w:rsidRDefault="00260A3B" w:rsidP="0090791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2AEB1A4" wp14:editId="02E19F13">
            <wp:extent cx="5760720" cy="1209382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768" w:rsidRPr="00B26468" w:rsidRDefault="00102768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C443A5">
        <w:rPr>
          <w:rFonts w:ascii="Arial" w:hAnsi="Arial" w:cs="Arial"/>
          <w:b/>
          <w:bCs/>
          <w:sz w:val="20"/>
          <w:szCs w:val="20"/>
        </w:rPr>
        <w:t>Piotr Hamarnik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>PKP Polskie Linie Kolejowe S.A.</w:t>
      </w:r>
    </w:p>
    <w:p w:rsidR="00102768" w:rsidRPr="00C443A5" w:rsidRDefault="001F7230" w:rsidP="00C443A5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rzecznik</w:t>
      </w:r>
      <w:r w:rsidR="00102768" w:rsidRPr="00C443A5">
        <w:rPr>
          <w:rFonts w:ascii="Arial" w:hAnsi="Arial" w:cs="Arial"/>
          <w:sz w:val="20"/>
          <w:szCs w:val="20"/>
          <w:lang w:val="en-US"/>
        </w:rPr>
        <w:t xml:space="preserve">@plk-sa.pl </w:t>
      </w:r>
    </w:p>
    <w:p w:rsidR="003325E3" w:rsidRDefault="00102768" w:rsidP="00C443A5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C443A5">
        <w:rPr>
          <w:rFonts w:ascii="Arial" w:hAnsi="Arial" w:cs="Arial"/>
          <w:sz w:val="20"/>
          <w:szCs w:val="20"/>
          <w:lang w:val="en-US"/>
        </w:rPr>
        <w:t>T: + 48 605 352</w:t>
      </w:r>
      <w:r w:rsidR="001D7F6E">
        <w:rPr>
          <w:rFonts w:ascii="Arial" w:hAnsi="Arial" w:cs="Arial"/>
          <w:sz w:val="20"/>
          <w:szCs w:val="20"/>
          <w:lang w:val="en-US"/>
        </w:rPr>
        <w:t> </w:t>
      </w:r>
      <w:r w:rsidRPr="00C443A5">
        <w:rPr>
          <w:rFonts w:ascii="Arial" w:hAnsi="Arial" w:cs="Arial"/>
          <w:sz w:val="20"/>
          <w:szCs w:val="20"/>
          <w:lang w:val="en-US"/>
        </w:rPr>
        <w:t>883</w:t>
      </w:r>
    </w:p>
    <w:p w:rsidR="001D7F6E" w:rsidRDefault="001D7F6E" w:rsidP="00DF0BBC">
      <w:pPr>
        <w:contextualSpacing/>
        <w:rPr>
          <w:rFonts w:ascii="Arial" w:hAnsi="Arial" w:cs="Arial"/>
          <w:sz w:val="20"/>
          <w:szCs w:val="20"/>
          <w:lang w:val="en-US"/>
        </w:rPr>
      </w:pPr>
    </w:p>
    <w:p w:rsidR="009C17C7" w:rsidRDefault="009C17C7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8A8" w:rsidRDefault="001158A8" w:rsidP="006B0DBA">
      <w:r>
        <w:separator/>
      </w:r>
    </w:p>
  </w:endnote>
  <w:endnote w:type="continuationSeparator" w:id="0">
    <w:p w:rsidR="001158A8" w:rsidRDefault="001158A8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1E0A5B" wp14:editId="5A8027F6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.000,00 </w:t>
                          </w:r>
                          <w:proofErr w:type="gramStart"/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E0A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8A8" w:rsidRDefault="001158A8" w:rsidP="006B0DBA">
      <w:r w:rsidRPr="006B0DBA">
        <w:rPr>
          <w:color w:val="000000"/>
        </w:rPr>
        <w:separator/>
      </w:r>
    </w:p>
  </w:footnote>
  <w:footnote w:type="continuationSeparator" w:id="0">
    <w:p w:rsidR="001158A8" w:rsidRDefault="001158A8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DD4E5E" w:rsidP="00B72938">
    <w:pPr>
      <w:pStyle w:val="Nagwek"/>
      <w:ind w:hanging="426"/>
    </w:pPr>
    <w:r>
      <w:rPr>
        <w:noProof/>
      </w:rPr>
      <w:drawing>
        <wp:inline distT="0" distB="0" distL="0" distR="0" wp14:anchorId="563C369C" wp14:editId="5F07D909">
          <wp:extent cx="6619875" cy="48890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832" cy="49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43D0A91"/>
    <w:multiLevelType w:val="hybridMultilevel"/>
    <w:tmpl w:val="F752C79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16F4C"/>
    <w:rsid w:val="00022AF4"/>
    <w:rsid w:val="000301F7"/>
    <w:rsid w:val="000354CC"/>
    <w:rsid w:val="00050746"/>
    <w:rsid w:val="000508E1"/>
    <w:rsid w:val="00051862"/>
    <w:rsid w:val="00053DD2"/>
    <w:rsid w:val="00054BC9"/>
    <w:rsid w:val="00087E3E"/>
    <w:rsid w:val="0009203E"/>
    <w:rsid w:val="00093D25"/>
    <w:rsid w:val="0009493D"/>
    <w:rsid w:val="000949F9"/>
    <w:rsid w:val="00094D98"/>
    <w:rsid w:val="000A5DC2"/>
    <w:rsid w:val="000B522A"/>
    <w:rsid w:val="000B580C"/>
    <w:rsid w:val="000B6C24"/>
    <w:rsid w:val="000B734D"/>
    <w:rsid w:val="000C0A31"/>
    <w:rsid w:val="000C2051"/>
    <w:rsid w:val="000C7F5A"/>
    <w:rsid w:val="000D0D53"/>
    <w:rsid w:val="000D22FC"/>
    <w:rsid w:val="000D59C5"/>
    <w:rsid w:val="000D5AB3"/>
    <w:rsid w:val="000D7BF5"/>
    <w:rsid w:val="000E0137"/>
    <w:rsid w:val="000E07D2"/>
    <w:rsid w:val="000F6667"/>
    <w:rsid w:val="00101744"/>
    <w:rsid w:val="00101A7F"/>
    <w:rsid w:val="00102768"/>
    <w:rsid w:val="001051FD"/>
    <w:rsid w:val="00105CA6"/>
    <w:rsid w:val="0010694F"/>
    <w:rsid w:val="00112715"/>
    <w:rsid w:val="00114B1C"/>
    <w:rsid w:val="001158A8"/>
    <w:rsid w:val="00125FF3"/>
    <w:rsid w:val="0012697A"/>
    <w:rsid w:val="001312F7"/>
    <w:rsid w:val="00137FF4"/>
    <w:rsid w:val="00141A90"/>
    <w:rsid w:val="00144329"/>
    <w:rsid w:val="00145DA7"/>
    <w:rsid w:val="001504CE"/>
    <w:rsid w:val="00151F71"/>
    <w:rsid w:val="001542CD"/>
    <w:rsid w:val="00163157"/>
    <w:rsid w:val="00164843"/>
    <w:rsid w:val="00166791"/>
    <w:rsid w:val="00172E9A"/>
    <w:rsid w:val="0017534A"/>
    <w:rsid w:val="001835F2"/>
    <w:rsid w:val="00186D4B"/>
    <w:rsid w:val="00187D47"/>
    <w:rsid w:val="00191A66"/>
    <w:rsid w:val="001933E3"/>
    <w:rsid w:val="001A1CB7"/>
    <w:rsid w:val="001A683D"/>
    <w:rsid w:val="001B002C"/>
    <w:rsid w:val="001B08DB"/>
    <w:rsid w:val="001B2428"/>
    <w:rsid w:val="001B68D5"/>
    <w:rsid w:val="001C0CF4"/>
    <w:rsid w:val="001D25C6"/>
    <w:rsid w:val="001D7F6E"/>
    <w:rsid w:val="001E1DDE"/>
    <w:rsid w:val="001E20AB"/>
    <w:rsid w:val="001F0681"/>
    <w:rsid w:val="001F7230"/>
    <w:rsid w:val="002014C1"/>
    <w:rsid w:val="002034C6"/>
    <w:rsid w:val="00205E70"/>
    <w:rsid w:val="0021169A"/>
    <w:rsid w:val="0021354B"/>
    <w:rsid w:val="002167DB"/>
    <w:rsid w:val="0022445F"/>
    <w:rsid w:val="00224DB5"/>
    <w:rsid w:val="00232F3C"/>
    <w:rsid w:val="00251066"/>
    <w:rsid w:val="0025219F"/>
    <w:rsid w:val="002577AA"/>
    <w:rsid w:val="00260A3B"/>
    <w:rsid w:val="00262284"/>
    <w:rsid w:val="002710E3"/>
    <w:rsid w:val="00276BB1"/>
    <w:rsid w:val="00293F60"/>
    <w:rsid w:val="00294AA5"/>
    <w:rsid w:val="002967FF"/>
    <w:rsid w:val="002A4845"/>
    <w:rsid w:val="002A4EB2"/>
    <w:rsid w:val="002B70B0"/>
    <w:rsid w:val="002C002E"/>
    <w:rsid w:val="002C48BE"/>
    <w:rsid w:val="002D0CF2"/>
    <w:rsid w:val="002D2CCC"/>
    <w:rsid w:val="002D57F9"/>
    <w:rsid w:val="002D64C4"/>
    <w:rsid w:val="002D73C8"/>
    <w:rsid w:val="002E0872"/>
    <w:rsid w:val="002E39B0"/>
    <w:rsid w:val="002E547B"/>
    <w:rsid w:val="002E73D2"/>
    <w:rsid w:val="002E7520"/>
    <w:rsid w:val="002E75AC"/>
    <w:rsid w:val="00303199"/>
    <w:rsid w:val="00307034"/>
    <w:rsid w:val="0031106A"/>
    <w:rsid w:val="00315FBC"/>
    <w:rsid w:val="0032184F"/>
    <w:rsid w:val="00322159"/>
    <w:rsid w:val="003279EA"/>
    <w:rsid w:val="003325E3"/>
    <w:rsid w:val="00334DD6"/>
    <w:rsid w:val="00336594"/>
    <w:rsid w:val="00336BFE"/>
    <w:rsid w:val="003460C4"/>
    <w:rsid w:val="00346AD3"/>
    <w:rsid w:val="00365DB0"/>
    <w:rsid w:val="003660FB"/>
    <w:rsid w:val="003673DB"/>
    <w:rsid w:val="00371D0C"/>
    <w:rsid w:val="00371D66"/>
    <w:rsid w:val="00374F08"/>
    <w:rsid w:val="00382CC9"/>
    <w:rsid w:val="00392009"/>
    <w:rsid w:val="00393243"/>
    <w:rsid w:val="00393987"/>
    <w:rsid w:val="00393BE5"/>
    <w:rsid w:val="00396F4A"/>
    <w:rsid w:val="003A062A"/>
    <w:rsid w:val="003A26A5"/>
    <w:rsid w:val="003A5C55"/>
    <w:rsid w:val="003A6033"/>
    <w:rsid w:val="003B1466"/>
    <w:rsid w:val="003B66C8"/>
    <w:rsid w:val="003C0174"/>
    <w:rsid w:val="003D1164"/>
    <w:rsid w:val="003D4B66"/>
    <w:rsid w:val="0040742F"/>
    <w:rsid w:val="004148F1"/>
    <w:rsid w:val="004163ED"/>
    <w:rsid w:val="004324C0"/>
    <w:rsid w:val="00434BE4"/>
    <w:rsid w:val="00435630"/>
    <w:rsid w:val="004373A7"/>
    <w:rsid w:val="00437630"/>
    <w:rsid w:val="00450398"/>
    <w:rsid w:val="0045462F"/>
    <w:rsid w:val="0046052C"/>
    <w:rsid w:val="004665FF"/>
    <w:rsid w:val="0047502D"/>
    <w:rsid w:val="00476458"/>
    <w:rsid w:val="00481CC2"/>
    <w:rsid w:val="004842C7"/>
    <w:rsid w:val="00484D64"/>
    <w:rsid w:val="004903A1"/>
    <w:rsid w:val="00492750"/>
    <w:rsid w:val="004949BA"/>
    <w:rsid w:val="004A14C2"/>
    <w:rsid w:val="004A19CA"/>
    <w:rsid w:val="004A3D38"/>
    <w:rsid w:val="004B28B2"/>
    <w:rsid w:val="004C479E"/>
    <w:rsid w:val="004D4C6C"/>
    <w:rsid w:val="004E3266"/>
    <w:rsid w:val="004E391F"/>
    <w:rsid w:val="004E4307"/>
    <w:rsid w:val="004F0236"/>
    <w:rsid w:val="00502085"/>
    <w:rsid w:val="005165C5"/>
    <w:rsid w:val="00525D7D"/>
    <w:rsid w:val="00542511"/>
    <w:rsid w:val="00552A74"/>
    <w:rsid w:val="00565416"/>
    <w:rsid w:val="00565AD4"/>
    <w:rsid w:val="00566056"/>
    <w:rsid w:val="00575A67"/>
    <w:rsid w:val="005768D6"/>
    <w:rsid w:val="00586E95"/>
    <w:rsid w:val="00595400"/>
    <w:rsid w:val="00597BBF"/>
    <w:rsid w:val="005A5E84"/>
    <w:rsid w:val="005B069D"/>
    <w:rsid w:val="005B4B9A"/>
    <w:rsid w:val="005C42FB"/>
    <w:rsid w:val="005E6653"/>
    <w:rsid w:val="005F55B8"/>
    <w:rsid w:val="005F5AED"/>
    <w:rsid w:val="00603388"/>
    <w:rsid w:val="0060540C"/>
    <w:rsid w:val="00612FE0"/>
    <w:rsid w:val="006210E6"/>
    <w:rsid w:val="0062230E"/>
    <w:rsid w:val="006528A6"/>
    <w:rsid w:val="006636BD"/>
    <w:rsid w:val="00664164"/>
    <w:rsid w:val="00666252"/>
    <w:rsid w:val="00677001"/>
    <w:rsid w:val="0068027A"/>
    <w:rsid w:val="00692CEB"/>
    <w:rsid w:val="00693552"/>
    <w:rsid w:val="006A141C"/>
    <w:rsid w:val="006B0DBA"/>
    <w:rsid w:val="006C3B56"/>
    <w:rsid w:val="006F1EAB"/>
    <w:rsid w:val="006F7789"/>
    <w:rsid w:val="007047E3"/>
    <w:rsid w:val="0070563D"/>
    <w:rsid w:val="00705A5F"/>
    <w:rsid w:val="007130AA"/>
    <w:rsid w:val="0071500C"/>
    <w:rsid w:val="00720934"/>
    <w:rsid w:val="00725411"/>
    <w:rsid w:val="007310B6"/>
    <w:rsid w:val="00742E03"/>
    <w:rsid w:val="00745285"/>
    <w:rsid w:val="00745D85"/>
    <w:rsid w:val="00757090"/>
    <w:rsid w:val="00774113"/>
    <w:rsid w:val="007742FE"/>
    <w:rsid w:val="007750AD"/>
    <w:rsid w:val="00781B23"/>
    <w:rsid w:val="00782D6E"/>
    <w:rsid w:val="007856E5"/>
    <w:rsid w:val="00790289"/>
    <w:rsid w:val="007A57C3"/>
    <w:rsid w:val="007A6629"/>
    <w:rsid w:val="007B24CB"/>
    <w:rsid w:val="007B2758"/>
    <w:rsid w:val="007D30D5"/>
    <w:rsid w:val="007E0F9A"/>
    <w:rsid w:val="007E6492"/>
    <w:rsid w:val="007E7B5D"/>
    <w:rsid w:val="007E7B7C"/>
    <w:rsid w:val="007F77DE"/>
    <w:rsid w:val="00801FDF"/>
    <w:rsid w:val="00804E73"/>
    <w:rsid w:val="0081242B"/>
    <w:rsid w:val="008207E9"/>
    <w:rsid w:val="00822351"/>
    <w:rsid w:val="00823161"/>
    <w:rsid w:val="008236B1"/>
    <w:rsid w:val="008363E9"/>
    <w:rsid w:val="0084331A"/>
    <w:rsid w:val="00846176"/>
    <w:rsid w:val="0085566A"/>
    <w:rsid w:val="00856A01"/>
    <w:rsid w:val="00860EB5"/>
    <w:rsid w:val="008745D5"/>
    <w:rsid w:val="00880EA8"/>
    <w:rsid w:val="0088369D"/>
    <w:rsid w:val="00887185"/>
    <w:rsid w:val="0089601A"/>
    <w:rsid w:val="008A6C00"/>
    <w:rsid w:val="008A73AA"/>
    <w:rsid w:val="008B048D"/>
    <w:rsid w:val="008C03B2"/>
    <w:rsid w:val="008C4B67"/>
    <w:rsid w:val="008C7362"/>
    <w:rsid w:val="008D104A"/>
    <w:rsid w:val="008D66B6"/>
    <w:rsid w:val="008E40F5"/>
    <w:rsid w:val="008F11ED"/>
    <w:rsid w:val="008F56E1"/>
    <w:rsid w:val="008F5E70"/>
    <w:rsid w:val="008F64BD"/>
    <w:rsid w:val="0090075C"/>
    <w:rsid w:val="0090442D"/>
    <w:rsid w:val="00905B8E"/>
    <w:rsid w:val="00907269"/>
    <w:rsid w:val="0090791A"/>
    <w:rsid w:val="00935AC5"/>
    <w:rsid w:val="00941710"/>
    <w:rsid w:val="0094219A"/>
    <w:rsid w:val="00961B71"/>
    <w:rsid w:val="00963FE3"/>
    <w:rsid w:val="0096614B"/>
    <w:rsid w:val="00966BA2"/>
    <w:rsid w:val="00971821"/>
    <w:rsid w:val="009742BD"/>
    <w:rsid w:val="009773C8"/>
    <w:rsid w:val="0098098E"/>
    <w:rsid w:val="00983C05"/>
    <w:rsid w:val="009937BF"/>
    <w:rsid w:val="00996890"/>
    <w:rsid w:val="00997208"/>
    <w:rsid w:val="009A21A8"/>
    <w:rsid w:val="009A302C"/>
    <w:rsid w:val="009B0748"/>
    <w:rsid w:val="009B0AA4"/>
    <w:rsid w:val="009B5A53"/>
    <w:rsid w:val="009C00DC"/>
    <w:rsid w:val="009C0CD1"/>
    <w:rsid w:val="009C17C7"/>
    <w:rsid w:val="009C27A8"/>
    <w:rsid w:val="009C6F0E"/>
    <w:rsid w:val="009D1C6B"/>
    <w:rsid w:val="009D6715"/>
    <w:rsid w:val="009D708A"/>
    <w:rsid w:val="009E254F"/>
    <w:rsid w:val="009F1764"/>
    <w:rsid w:val="009F2B43"/>
    <w:rsid w:val="009F711C"/>
    <w:rsid w:val="00A07B63"/>
    <w:rsid w:val="00A13334"/>
    <w:rsid w:val="00A16B78"/>
    <w:rsid w:val="00A20C2F"/>
    <w:rsid w:val="00A228B0"/>
    <w:rsid w:val="00A24755"/>
    <w:rsid w:val="00A30573"/>
    <w:rsid w:val="00A32EF7"/>
    <w:rsid w:val="00A472FE"/>
    <w:rsid w:val="00A54015"/>
    <w:rsid w:val="00A564B3"/>
    <w:rsid w:val="00A605F6"/>
    <w:rsid w:val="00A61246"/>
    <w:rsid w:val="00A63A38"/>
    <w:rsid w:val="00A70B4D"/>
    <w:rsid w:val="00A917A0"/>
    <w:rsid w:val="00AA3816"/>
    <w:rsid w:val="00AA5351"/>
    <w:rsid w:val="00AA54D6"/>
    <w:rsid w:val="00AB0F89"/>
    <w:rsid w:val="00AC553C"/>
    <w:rsid w:val="00AD3E2A"/>
    <w:rsid w:val="00AE011D"/>
    <w:rsid w:val="00AE329A"/>
    <w:rsid w:val="00AE6912"/>
    <w:rsid w:val="00AF121D"/>
    <w:rsid w:val="00AF5BBB"/>
    <w:rsid w:val="00AF68C0"/>
    <w:rsid w:val="00B0203B"/>
    <w:rsid w:val="00B16245"/>
    <w:rsid w:val="00B16C68"/>
    <w:rsid w:val="00B23444"/>
    <w:rsid w:val="00B23C05"/>
    <w:rsid w:val="00B23CF8"/>
    <w:rsid w:val="00B26468"/>
    <w:rsid w:val="00B3571A"/>
    <w:rsid w:val="00B35944"/>
    <w:rsid w:val="00B4071D"/>
    <w:rsid w:val="00B50D5E"/>
    <w:rsid w:val="00B517B5"/>
    <w:rsid w:val="00B52348"/>
    <w:rsid w:val="00B567FF"/>
    <w:rsid w:val="00B62DF4"/>
    <w:rsid w:val="00B72897"/>
    <w:rsid w:val="00B72938"/>
    <w:rsid w:val="00B75219"/>
    <w:rsid w:val="00B76FA6"/>
    <w:rsid w:val="00B90C6A"/>
    <w:rsid w:val="00BA2B15"/>
    <w:rsid w:val="00BA44C6"/>
    <w:rsid w:val="00BB1CF3"/>
    <w:rsid w:val="00BB202D"/>
    <w:rsid w:val="00BB3E0C"/>
    <w:rsid w:val="00BC1691"/>
    <w:rsid w:val="00BC3133"/>
    <w:rsid w:val="00BD5375"/>
    <w:rsid w:val="00BD67FC"/>
    <w:rsid w:val="00BE08F0"/>
    <w:rsid w:val="00BE45E9"/>
    <w:rsid w:val="00BE764C"/>
    <w:rsid w:val="00BF5338"/>
    <w:rsid w:val="00C015D9"/>
    <w:rsid w:val="00C14F51"/>
    <w:rsid w:val="00C2519C"/>
    <w:rsid w:val="00C306F9"/>
    <w:rsid w:val="00C30A8A"/>
    <w:rsid w:val="00C34C6C"/>
    <w:rsid w:val="00C36A3F"/>
    <w:rsid w:val="00C42C9C"/>
    <w:rsid w:val="00C443A5"/>
    <w:rsid w:val="00C54BBE"/>
    <w:rsid w:val="00C6269F"/>
    <w:rsid w:val="00C63288"/>
    <w:rsid w:val="00C63F8A"/>
    <w:rsid w:val="00C752C5"/>
    <w:rsid w:val="00C84F4B"/>
    <w:rsid w:val="00C9204D"/>
    <w:rsid w:val="00CA225D"/>
    <w:rsid w:val="00CA55F8"/>
    <w:rsid w:val="00CB23C4"/>
    <w:rsid w:val="00CB7613"/>
    <w:rsid w:val="00CC727A"/>
    <w:rsid w:val="00CD2D1E"/>
    <w:rsid w:val="00CD58AE"/>
    <w:rsid w:val="00CE1A85"/>
    <w:rsid w:val="00CF0BA5"/>
    <w:rsid w:val="00D0136C"/>
    <w:rsid w:val="00D04A3B"/>
    <w:rsid w:val="00D060B8"/>
    <w:rsid w:val="00D115E0"/>
    <w:rsid w:val="00D133DC"/>
    <w:rsid w:val="00D134FD"/>
    <w:rsid w:val="00D13878"/>
    <w:rsid w:val="00D13CE8"/>
    <w:rsid w:val="00D364B0"/>
    <w:rsid w:val="00D41AA6"/>
    <w:rsid w:val="00D431C1"/>
    <w:rsid w:val="00D441DF"/>
    <w:rsid w:val="00D44E33"/>
    <w:rsid w:val="00D54C83"/>
    <w:rsid w:val="00D55680"/>
    <w:rsid w:val="00D609E0"/>
    <w:rsid w:val="00D70EA5"/>
    <w:rsid w:val="00D81FB2"/>
    <w:rsid w:val="00D87066"/>
    <w:rsid w:val="00D93056"/>
    <w:rsid w:val="00D9579F"/>
    <w:rsid w:val="00DA5EED"/>
    <w:rsid w:val="00DB0091"/>
    <w:rsid w:val="00DD4E5E"/>
    <w:rsid w:val="00DE34BA"/>
    <w:rsid w:val="00DE3D9E"/>
    <w:rsid w:val="00DE4427"/>
    <w:rsid w:val="00DF0BBC"/>
    <w:rsid w:val="00E01DFF"/>
    <w:rsid w:val="00E1071E"/>
    <w:rsid w:val="00E2014D"/>
    <w:rsid w:val="00E222DD"/>
    <w:rsid w:val="00E252D2"/>
    <w:rsid w:val="00E32E5C"/>
    <w:rsid w:val="00E412E1"/>
    <w:rsid w:val="00E507A3"/>
    <w:rsid w:val="00E5334F"/>
    <w:rsid w:val="00E563FC"/>
    <w:rsid w:val="00E57981"/>
    <w:rsid w:val="00E6084B"/>
    <w:rsid w:val="00E73584"/>
    <w:rsid w:val="00E8597F"/>
    <w:rsid w:val="00E87447"/>
    <w:rsid w:val="00E959DD"/>
    <w:rsid w:val="00E96056"/>
    <w:rsid w:val="00EA67C0"/>
    <w:rsid w:val="00EB04DF"/>
    <w:rsid w:val="00ED1D39"/>
    <w:rsid w:val="00ED2D0A"/>
    <w:rsid w:val="00ED3723"/>
    <w:rsid w:val="00EE2817"/>
    <w:rsid w:val="00EF36E6"/>
    <w:rsid w:val="00EF3DF4"/>
    <w:rsid w:val="00EF664E"/>
    <w:rsid w:val="00F03D97"/>
    <w:rsid w:val="00F07810"/>
    <w:rsid w:val="00F1684A"/>
    <w:rsid w:val="00F24C7C"/>
    <w:rsid w:val="00F27B5C"/>
    <w:rsid w:val="00F34201"/>
    <w:rsid w:val="00F52106"/>
    <w:rsid w:val="00F67D65"/>
    <w:rsid w:val="00F7125D"/>
    <w:rsid w:val="00F9731F"/>
    <w:rsid w:val="00FA4D16"/>
    <w:rsid w:val="00FC2717"/>
    <w:rsid w:val="00FC2778"/>
    <w:rsid w:val="00FC47EA"/>
    <w:rsid w:val="00FC49B9"/>
    <w:rsid w:val="00FC5C75"/>
    <w:rsid w:val="00FE7DD1"/>
    <w:rsid w:val="00FF14A2"/>
    <w:rsid w:val="00FF563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798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3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3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E3F1C-647C-40A3-A8FA-CF3AA9ABD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3</TotalTime>
  <Pages>2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8</cp:revision>
  <cp:lastPrinted>2018-07-12T10:08:00Z</cp:lastPrinted>
  <dcterms:created xsi:type="dcterms:W3CDTF">2018-11-05T09:14:00Z</dcterms:created>
  <dcterms:modified xsi:type="dcterms:W3CDTF">2018-11-05T09:47:00Z</dcterms:modified>
</cp:coreProperties>
</file>