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4865A4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4865A4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4865A4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4865A4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4865A4">
        <w:rPr>
          <w:rFonts w:ascii="Arial" w:hAnsi="Arial" w:cs="Arial"/>
          <w:sz w:val="16"/>
          <w:szCs w:val="16"/>
          <w:lang w:val="en-AU"/>
        </w:rPr>
        <w:t xml:space="preserve"> + 48 </w:t>
      </w:r>
      <w:r w:rsidR="00E222DD" w:rsidRPr="004865A4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4865A4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4865A4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Pr="00A7656F" w:rsidRDefault="00FF7396" w:rsidP="00BB202D">
      <w:pPr>
        <w:rPr>
          <w:rFonts w:ascii="Arial" w:hAnsi="Arial" w:cs="Arial"/>
          <w:sz w:val="16"/>
          <w:szCs w:val="16"/>
        </w:rPr>
      </w:pPr>
      <w:hyperlink r:id="rId8" w:history="1">
        <w:r w:rsidR="00EE0BE1" w:rsidRPr="00A7656F">
          <w:rPr>
            <w:rStyle w:val="Hipercze"/>
            <w:rFonts w:ascii="Arial" w:hAnsi="Arial" w:cs="Arial"/>
            <w:color w:val="auto"/>
            <w:sz w:val="16"/>
            <w:szCs w:val="16"/>
          </w:rPr>
          <w:t>www.plk-sa.pl</w:t>
        </w:r>
      </w:hyperlink>
    </w:p>
    <w:p w:rsidR="00EE0BE1" w:rsidRDefault="00EE0BE1" w:rsidP="00BB202D">
      <w:pPr>
        <w:rPr>
          <w:rFonts w:ascii="Arial" w:hAnsi="Arial" w:cs="Arial"/>
          <w:sz w:val="16"/>
          <w:szCs w:val="16"/>
        </w:rPr>
      </w:pPr>
    </w:p>
    <w:p w:rsidR="00EE0BE1" w:rsidRDefault="00EE0BE1" w:rsidP="00BB202D">
      <w:pPr>
        <w:rPr>
          <w:rFonts w:ascii="Arial" w:hAnsi="Arial" w:cs="Arial"/>
          <w:sz w:val="16"/>
          <w:szCs w:val="16"/>
        </w:rPr>
      </w:pP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F7A90" w:rsidRPr="00A7656F" w:rsidRDefault="00A7656F" w:rsidP="00A7656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Sosnowiec</w:t>
      </w:r>
      <w:r w:rsidR="001A1CB7" w:rsidRPr="00A7656F">
        <w:rPr>
          <w:rFonts w:ascii="Arial" w:hAnsi="Arial" w:cs="Arial"/>
          <w:sz w:val="22"/>
          <w:szCs w:val="22"/>
        </w:rPr>
        <w:t>,</w:t>
      </w:r>
      <w:r w:rsidR="00823161" w:rsidRPr="00A765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 kwietnia</w:t>
      </w:r>
      <w:r w:rsidR="00642937" w:rsidRPr="00A7656F">
        <w:rPr>
          <w:rFonts w:ascii="Arial" w:hAnsi="Arial" w:cs="Arial"/>
          <w:sz w:val="22"/>
          <w:szCs w:val="22"/>
        </w:rPr>
        <w:t xml:space="preserve"> </w:t>
      </w:r>
      <w:r w:rsidR="00A4489B" w:rsidRPr="00A7656F">
        <w:rPr>
          <w:rFonts w:ascii="Arial" w:hAnsi="Arial" w:cs="Arial"/>
          <w:sz w:val="22"/>
          <w:szCs w:val="22"/>
        </w:rPr>
        <w:t>2019</w:t>
      </w:r>
      <w:r w:rsidR="00102768" w:rsidRPr="00A7656F">
        <w:rPr>
          <w:rFonts w:ascii="Arial" w:hAnsi="Arial" w:cs="Arial"/>
          <w:sz w:val="22"/>
          <w:szCs w:val="22"/>
        </w:rPr>
        <w:t xml:space="preserve"> r. </w:t>
      </w:r>
    </w:p>
    <w:p w:rsidR="00C36A3F" w:rsidRDefault="007130AA" w:rsidP="00A765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656F">
        <w:rPr>
          <w:rFonts w:ascii="Arial" w:hAnsi="Arial" w:cs="Arial"/>
          <w:b/>
          <w:sz w:val="22"/>
          <w:szCs w:val="22"/>
        </w:rPr>
        <w:t>Informacja prasowa</w:t>
      </w:r>
    </w:p>
    <w:p w:rsidR="00A7656F" w:rsidRPr="00A7656F" w:rsidRDefault="00A7656F" w:rsidP="00A7656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7656F">
        <w:rPr>
          <w:rFonts w:ascii="Arial" w:hAnsi="Arial" w:cs="Arial"/>
          <w:b/>
          <w:bCs/>
          <w:sz w:val="22"/>
          <w:szCs w:val="22"/>
        </w:rPr>
        <w:t>Nowa stacja Czechowice-Dziedzi</w:t>
      </w:r>
      <w:r w:rsidR="008A50CC">
        <w:rPr>
          <w:rFonts w:ascii="Arial" w:hAnsi="Arial" w:cs="Arial"/>
          <w:b/>
          <w:bCs/>
          <w:sz w:val="22"/>
          <w:szCs w:val="22"/>
        </w:rPr>
        <w:t>ce i komfortowe podróże</w:t>
      </w:r>
    </w:p>
    <w:p w:rsidR="00A7656F" w:rsidRPr="00A7656F" w:rsidRDefault="00A7656F" w:rsidP="00A7656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7656F" w:rsidRPr="00A7656F" w:rsidRDefault="00A7656F" w:rsidP="00A7656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Pasażerowie</w:t>
      </w:r>
      <w:r w:rsidRPr="00A7656F">
        <w:rPr>
          <w:rFonts w:ascii="Arial" w:hAnsi="Arial" w:cs="Arial"/>
          <w:b/>
          <w:bCs/>
          <w:sz w:val="22"/>
          <w:szCs w:val="22"/>
        </w:rPr>
        <w:t xml:space="preserve"> skorzystają z wyremontowanej stacji Czechowice-Dziedzice, a pociągi pojadą po nowych torach. Skrócą się podróże do Zebrzydowic i Wisły Głębce.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A7656F">
        <w:rPr>
          <w:rFonts w:ascii="Arial" w:hAnsi="Arial" w:cs="Arial"/>
          <w:b/>
          <w:bCs/>
          <w:sz w:val="22"/>
          <w:szCs w:val="22"/>
        </w:rPr>
        <w:t xml:space="preserve">PKP Polskie Linie Kolejowe S.A. </w:t>
      </w:r>
      <w:proofErr w:type="gramStart"/>
      <w:r w:rsidRPr="00A7656F">
        <w:rPr>
          <w:rFonts w:ascii="Arial" w:hAnsi="Arial" w:cs="Arial"/>
          <w:b/>
          <w:bCs/>
          <w:sz w:val="22"/>
          <w:szCs w:val="22"/>
        </w:rPr>
        <w:t>ogłosiły</w:t>
      </w:r>
      <w:proofErr w:type="gramEnd"/>
      <w:r w:rsidRPr="00A7656F">
        <w:rPr>
          <w:rFonts w:ascii="Arial" w:hAnsi="Arial" w:cs="Arial"/>
          <w:b/>
          <w:bCs/>
          <w:sz w:val="22"/>
          <w:szCs w:val="22"/>
        </w:rPr>
        <w:t xml:space="preserve"> przetarg na modernizację linii Goczałkowice-Zdrój – Czechowice-Dziedzice – Zabrzeg. </w:t>
      </w:r>
    </w:p>
    <w:p w:rsidR="00A7656F" w:rsidRPr="00A7656F" w:rsidRDefault="00A7656F" w:rsidP="00A7656F">
      <w:pPr>
        <w:spacing w:line="360" w:lineRule="auto"/>
        <w:rPr>
          <w:rFonts w:ascii="Calibri" w:hAnsi="Calibri"/>
          <w:color w:val="1F497D"/>
          <w:sz w:val="22"/>
          <w:szCs w:val="22"/>
        </w:rPr>
      </w:pPr>
    </w:p>
    <w:p w:rsidR="00A7656F" w:rsidRPr="00A7656F" w:rsidRDefault="00A7656F" w:rsidP="00A765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PKP Polskie Linie Kolejowe S.A.</w:t>
      </w:r>
      <w:r w:rsidRPr="00A7656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7656F">
        <w:rPr>
          <w:rFonts w:ascii="Arial" w:hAnsi="Arial" w:cs="Arial"/>
          <w:sz w:val="22"/>
          <w:szCs w:val="22"/>
        </w:rPr>
        <w:t>ogłosiły</w:t>
      </w:r>
      <w:proofErr w:type="gramEnd"/>
      <w:r w:rsidRPr="00A7656F">
        <w:rPr>
          <w:rFonts w:ascii="Arial" w:hAnsi="Arial" w:cs="Arial"/>
          <w:sz w:val="22"/>
          <w:szCs w:val="22"/>
        </w:rPr>
        <w:t xml:space="preserve"> przetarg na wykonanie robót budowalnych </w:t>
      </w:r>
      <w:r>
        <w:rPr>
          <w:rFonts w:ascii="Arial" w:hAnsi="Arial" w:cs="Arial"/>
          <w:sz w:val="22"/>
          <w:szCs w:val="22"/>
        </w:rPr>
        <w:br/>
      </w:r>
      <w:r w:rsidRPr="00A7656F">
        <w:rPr>
          <w:rFonts w:ascii="Arial" w:hAnsi="Arial" w:cs="Arial"/>
          <w:sz w:val="22"/>
          <w:szCs w:val="22"/>
        </w:rPr>
        <w:t>na odcinku Goczałkowice-Zdrój – Czechowice-Dziedzice – Zabrzeg. Inwestycja będzie wy</w:t>
      </w:r>
      <w:r>
        <w:rPr>
          <w:rFonts w:ascii="Arial" w:hAnsi="Arial" w:cs="Arial"/>
          <w:sz w:val="22"/>
          <w:szCs w:val="22"/>
        </w:rPr>
        <w:t>konywana w ramach projektu pn. „</w:t>
      </w:r>
      <w:r w:rsidRPr="00A7656F">
        <w:rPr>
          <w:rFonts w:ascii="Arial" w:hAnsi="Arial" w:cs="Arial"/>
          <w:sz w:val="22"/>
          <w:szCs w:val="22"/>
        </w:rPr>
        <w:t xml:space="preserve">Prace na podstawowych ciągach pasażerskich </w:t>
      </w:r>
      <w:r>
        <w:rPr>
          <w:rFonts w:ascii="Arial" w:hAnsi="Arial" w:cs="Arial"/>
          <w:sz w:val="22"/>
          <w:szCs w:val="22"/>
        </w:rPr>
        <w:br/>
      </w:r>
      <w:r w:rsidRPr="00A7656F">
        <w:rPr>
          <w:rFonts w:ascii="Arial" w:hAnsi="Arial" w:cs="Arial"/>
          <w:sz w:val="22"/>
          <w:szCs w:val="22"/>
        </w:rPr>
        <w:t>(E30 i E65) na obszarze Śląska, Etap I: linia E65 na odc. Będzin - Katowice - Tychy - Czechowice-Dziedzice – Zebrzydowice</w:t>
      </w:r>
      <w:r>
        <w:rPr>
          <w:rFonts w:ascii="Arial" w:hAnsi="Arial" w:cs="Arial"/>
          <w:sz w:val="22"/>
          <w:szCs w:val="22"/>
        </w:rPr>
        <w:t>:</w:t>
      </w:r>
      <w:r w:rsidRPr="00A7656F">
        <w:rPr>
          <w:rFonts w:ascii="Arial" w:hAnsi="Arial" w:cs="Arial"/>
          <w:sz w:val="22"/>
          <w:szCs w:val="22"/>
        </w:rPr>
        <w:t xml:space="preserve"> LOT C na odcinku </w:t>
      </w:r>
      <w:proofErr w:type="spellStart"/>
      <w:r w:rsidRPr="00A7656F">
        <w:rPr>
          <w:rFonts w:ascii="Arial" w:hAnsi="Arial" w:cs="Arial"/>
          <w:sz w:val="22"/>
          <w:szCs w:val="22"/>
        </w:rPr>
        <w:t>podg</w:t>
      </w:r>
      <w:proofErr w:type="spellEnd"/>
      <w:r w:rsidRPr="00A7656F">
        <w:rPr>
          <w:rFonts w:ascii="Arial" w:hAnsi="Arial" w:cs="Arial"/>
          <w:sz w:val="22"/>
          <w:szCs w:val="22"/>
        </w:rPr>
        <w:t xml:space="preserve">. Most Wisła- Czechowice – Dziedzice- Zabrzeg”. </w:t>
      </w:r>
    </w:p>
    <w:p w:rsidR="004903CA" w:rsidRDefault="004903CA" w:rsidP="00A765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Pasażerowie skorzystają</w:t>
      </w:r>
      <w:r w:rsidR="00A7656F" w:rsidRPr="00A7656F">
        <w:rPr>
          <w:rFonts w:ascii="Arial" w:hAnsi="Arial" w:cs="Arial"/>
          <w:sz w:val="22"/>
          <w:szCs w:val="22"/>
        </w:rPr>
        <w:t xml:space="preserve"> z wygodnej stacji w Czechowicach-Dziedzicach oraz z odnowionych przystanków Goczałkowice</w:t>
      </w:r>
      <w:r>
        <w:rPr>
          <w:rFonts w:ascii="Arial" w:hAnsi="Arial" w:cs="Arial"/>
          <w:sz w:val="22"/>
          <w:szCs w:val="22"/>
        </w:rPr>
        <w:t>-</w:t>
      </w:r>
      <w:r w:rsidR="00A7656F" w:rsidRPr="00A7656F">
        <w:rPr>
          <w:rFonts w:ascii="Arial" w:hAnsi="Arial" w:cs="Arial"/>
          <w:sz w:val="22"/>
          <w:szCs w:val="22"/>
        </w:rPr>
        <w:t xml:space="preserve">Zdrój i Zabrzeg. </w:t>
      </w:r>
      <w:r>
        <w:rPr>
          <w:rFonts w:ascii="Arial" w:hAnsi="Arial" w:cs="Arial"/>
          <w:sz w:val="22"/>
          <w:szCs w:val="22"/>
        </w:rPr>
        <w:t xml:space="preserve">W sumie 6 peronów </w:t>
      </w:r>
      <w:r w:rsidR="00A7656F" w:rsidRPr="00A7656F">
        <w:rPr>
          <w:rFonts w:ascii="Arial" w:hAnsi="Arial" w:cs="Arial"/>
          <w:sz w:val="22"/>
          <w:szCs w:val="22"/>
        </w:rPr>
        <w:t xml:space="preserve">zostanie podwyższonych, </w:t>
      </w:r>
      <w:r>
        <w:rPr>
          <w:rFonts w:ascii="Arial" w:hAnsi="Arial" w:cs="Arial"/>
          <w:sz w:val="22"/>
          <w:szCs w:val="22"/>
        </w:rPr>
        <w:br/>
      </w:r>
      <w:r w:rsidR="00A7656F" w:rsidRPr="00A7656F">
        <w:rPr>
          <w:rFonts w:ascii="Arial" w:hAnsi="Arial" w:cs="Arial"/>
          <w:sz w:val="22"/>
          <w:szCs w:val="22"/>
        </w:rPr>
        <w:t xml:space="preserve">by ułatwić dostęp do pociągów oraz dostosowanych do osób o ograniczonej mobilności. </w:t>
      </w:r>
    </w:p>
    <w:p w:rsidR="00A7656F" w:rsidRPr="00A7656F" w:rsidRDefault="00A7656F" w:rsidP="00A765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656F">
        <w:rPr>
          <w:rFonts w:ascii="Arial" w:hAnsi="Arial" w:cs="Arial"/>
          <w:sz w:val="22"/>
          <w:szCs w:val="22"/>
        </w:rPr>
        <w:t>Projekt przewiduje wymianę prawie 47 km</w:t>
      </w:r>
      <w:r w:rsidR="004903CA">
        <w:rPr>
          <w:rFonts w:ascii="Arial" w:hAnsi="Arial" w:cs="Arial"/>
          <w:sz w:val="22"/>
          <w:szCs w:val="22"/>
        </w:rPr>
        <w:t xml:space="preserve"> torów i 56 km sieci trakcyjnej. Z</w:t>
      </w:r>
      <w:r w:rsidRPr="00A7656F">
        <w:rPr>
          <w:rFonts w:ascii="Arial" w:hAnsi="Arial" w:cs="Arial"/>
          <w:sz w:val="22"/>
          <w:szCs w:val="22"/>
        </w:rPr>
        <w:t>większ</w:t>
      </w:r>
      <w:r w:rsidR="004903CA">
        <w:rPr>
          <w:rFonts w:ascii="Arial" w:hAnsi="Arial" w:cs="Arial"/>
          <w:sz w:val="22"/>
          <w:szCs w:val="22"/>
        </w:rPr>
        <w:t>y się prędkość jazdy pociągów, s</w:t>
      </w:r>
      <w:r w:rsidRPr="00A7656F">
        <w:rPr>
          <w:rFonts w:ascii="Arial" w:hAnsi="Arial" w:cs="Arial"/>
          <w:sz w:val="22"/>
          <w:szCs w:val="22"/>
        </w:rPr>
        <w:t xml:space="preserve">krócą </w:t>
      </w:r>
      <w:proofErr w:type="gramStart"/>
      <w:r w:rsidRPr="00A7656F">
        <w:rPr>
          <w:rFonts w:ascii="Arial" w:hAnsi="Arial" w:cs="Arial"/>
          <w:sz w:val="22"/>
          <w:szCs w:val="22"/>
        </w:rPr>
        <w:t>się więc</w:t>
      </w:r>
      <w:proofErr w:type="gramEnd"/>
      <w:r w:rsidRPr="00A7656F">
        <w:rPr>
          <w:rFonts w:ascii="Arial" w:hAnsi="Arial" w:cs="Arial"/>
          <w:sz w:val="22"/>
          <w:szCs w:val="22"/>
        </w:rPr>
        <w:t xml:space="preserve"> podróże na trasie z Katowic do Zebrzydowic i Wisły Głębce. Na całym odcinku przebudowane zostaną urządzenia sterowania ruchem kolejowym </w:t>
      </w:r>
      <w:r w:rsidR="004903CA">
        <w:rPr>
          <w:rFonts w:ascii="Arial" w:hAnsi="Arial" w:cs="Arial"/>
          <w:sz w:val="22"/>
          <w:szCs w:val="22"/>
        </w:rPr>
        <w:br/>
      </w:r>
      <w:proofErr w:type="gramStart"/>
      <w:r w:rsidRPr="00A7656F">
        <w:rPr>
          <w:rFonts w:ascii="Arial" w:hAnsi="Arial" w:cs="Arial"/>
          <w:sz w:val="22"/>
          <w:szCs w:val="22"/>
        </w:rPr>
        <w:t>oraz</w:t>
      </w:r>
      <w:proofErr w:type="gramEnd"/>
      <w:r w:rsidRPr="00A7656F">
        <w:rPr>
          <w:rFonts w:ascii="Arial" w:hAnsi="Arial" w:cs="Arial"/>
          <w:sz w:val="22"/>
          <w:szCs w:val="22"/>
        </w:rPr>
        <w:t xml:space="preserve"> 3 przejazdy kolejowo-drogowe, co wpłynie na zwiększenie bezpieczeństwa przewozu podróżnych i ładunków. Prace swoim zakresem obejmą też 23 obiekty inżynieryjne (mosty, wiadukty i przepusty). W zakresie prac modernizacyjnych zostanie przebudowany trzyprzęsłowy most na rzece Wiśle </w:t>
      </w:r>
      <w:r>
        <w:rPr>
          <w:rFonts w:ascii="Arial" w:hAnsi="Arial" w:cs="Arial"/>
          <w:sz w:val="22"/>
          <w:szCs w:val="22"/>
        </w:rPr>
        <w:t xml:space="preserve">(między Goczałkowicami a Czechowicami-Dziedzicami) </w:t>
      </w:r>
      <w:r w:rsidR="004903CA">
        <w:rPr>
          <w:rFonts w:ascii="Arial" w:hAnsi="Arial" w:cs="Arial"/>
          <w:sz w:val="22"/>
          <w:szCs w:val="22"/>
        </w:rPr>
        <w:br/>
      </w:r>
      <w:r w:rsidRPr="00A7656F">
        <w:rPr>
          <w:rFonts w:ascii="Arial" w:hAnsi="Arial" w:cs="Arial"/>
          <w:sz w:val="22"/>
          <w:szCs w:val="22"/>
        </w:rPr>
        <w:t>o długości ponad 150</w:t>
      </w:r>
      <w:r>
        <w:rPr>
          <w:rFonts w:ascii="Arial" w:hAnsi="Arial" w:cs="Arial"/>
          <w:sz w:val="22"/>
          <w:szCs w:val="22"/>
        </w:rPr>
        <w:t xml:space="preserve"> </w:t>
      </w:r>
      <w:r w:rsidRPr="00A7656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etrów</w:t>
      </w:r>
      <w:r w:rsidRPr="00A7656F">
        <w:rPr>
          <w:rFonts w:ascii="Arial" w:hAnsi="Arial" w:cs="Arial"/>
          <w:sz w:val="22"/>
          <w:szCs w:val="22"/>
        </w:rPr>
        <w:t>.</w:t>
      </w:r>
    </w:p>
    <w:p w:rsidR="00A54237" w:rsidRDefault="004903CA" w:rsidP="00A765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Ponadto, n</w:t>
      </w:r>
      <w:r w:rsidR="00A7656F" w:rsidRPr="00A7656F">
        <w:rPr>
          <w:rFonts w:ascii="Arial" w:hAnsi="Arial" w:cs="Arial"/>
          <w:sz w:val="22"/>
          <w:szCs w:val="22"/>
        </w:rPr>
        <w:t xml:space="preserve">a stacji Czechowice–Dziedzice zostanie wybudowane lokalne centrum sterowania (LCS) wyposażone w nowoczesne urządzenia sterowania ruchem kolejowym. </w:t>
      </w:r>
    </w:p>
    <w:p w:rsidR="00A54237" w:rsidRDefault="00A54237" w:rsidP="00A765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656F" w:rsidRPr="00A7656F" w:rsidRDefault="00A7656F" w:rsidP="00A765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7656F">
        <w:rPr>
          <w:rFonts w:ascii="Arial" w:hAnsi="Arial" w:cs="Arial"/>
          <w:sz w:val="22"/>
          <w:szCs w:val="22"/>
        </w:rPr>
        <w:lastRenderedPageBreak/>
        <w:t xml:space="preserve">Podpisanie umowy i rozpoczęcie prac zaplanowane jest na listopad 2019 roku. Prace powinny zakończyć się do grudnia 2023 roku. Projekt współfinansowany jest przez Unię Europejską </w:t>
      </w:r>
      <w:r w:rsidR="004903CA">
        <w:rPr>
          <w:rFonts w:ascii="Arial" w:hAnsi="Arial" w:cs="Arial"/>
          <w:sz w:val="22"/>
          <w:szCs w:val="22"/>
        </w:rPr>
        <w:br/>
      </w:r>
      <w:r w:rsidRPr="00A7656F">
        <w:rPr>
          <w:rFonts w:ascii="Arial" w:hAnsi="Arial" w:cs="Arial"/>
          <w:sz w:val="22"/>
          <w:szCs w:val="22"/>
        </w:rPr>
        <w:t xml:space="preserve">z Instrumentu CEF „Łącząc Europę”. </w:t>
      </w:r>
    </w:p>
    <w:p w:rsidR="00A7656F" w:rsidRPr="00A7656F" w:rsidRDefault="00A7656F" w:rsidP="00A765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656F" w:rsidRPr="00A7656F" w:rsidRDefault="00A7656F" w:rsidP="00A765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656F">
        <w:rPr>
          <w:rFonts w:ascii="Arial" w:hAnsi="Arial" w:cs="Arial"/>
          <w:sz w:val="22"/>
          <w:szCs w:val="22"/>
        </w:rPr>
        <w:t>Inwestycja E65 podzielona jest na mniejsze odcinki. Obecnie trwają prace projektowe na odcinki Będzin – Katowice Ligota, Tychy – Goczałkowice-Zdrój oraz Zabrzeg – Zebrzydowice. Realizacja tych projektów przewidziana jest w przyszłej perspektywie finansowej UE.</w:t>
      </w:r>
    </w:p>
    <w:p w:rsidR="00A7656F" w:rsidRPr="00A7656F" w:rsidRDefault="00A7656F" w:rsidP="00A765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D4086" w:rsidRPr="00A7656F" w:rsidRDefault="00ED4086" w:rsidP="00A765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7A90" w:rsidRDefault="00ED4086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B68EC0F" wp14:editId="2334AA95">
            <wp:extent cx="5760720" cy="1209040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86" w:rsidRDefault="00ED4086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EE0BE1" w:rsidRDefault="00EE0BE1" w:rsidP="002A5FA2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</w:p>
    <w:p w:rsidR="002A187A" w:rsidRPr="00A54237" w:rsidRDefault="00A7656F" w:rsidP="00A54237">
      <w:pPr>
        <w:contextualSpacing/>
        <w:jc w:val="right"/>
        <w:rPr>
          <w:rFonts w:ascii="Arial" w:hAnsi="Arial" w:cs="Arial"/>
          <w:sz w:val="20"/>
          <w:szCs w:val="20"/>
        </w:rPr>
      </w:pPr>
      <w:r w:rsidRPr="00A7656F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</w:t>
      </w:r>
      <w:proofErr w:type="gramStart"/>
      <w:r w:rsidRPr="00A7656F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:</w:t>
      </w:r>
      <w:r w:rsidRPr="00A7656F">
        <w:rPr>
          <w:rFonts w:ascii="Arial" w:hAnsi="Arial" w:cs="Arial"/>
          <w:sz w:val="20"/>
          <w:szCs w:val="20"/>
        </w:rPr>
        <w:br/>
      </w:r>
      <w:r w:rsidRPr="00A7656F">
        <w:rPr>
          <w:rFonts w:ascii="Arial" w:hAnsi="Arial" w:cs="Arial"/>
          <w:sz w:val="20"/>
          <w:szCs w:val="20"/>
          <w:shd w:val="clear" w:color="auto" w:fill="FFFFFF"/>
        </w:rPr>
        <w:t>Katarzyna</w:t>
      </w:r>
      <w:proofErr w:type="gramEnd"/>
      <w:r w:rsidRPr="00A7656F">
        <w:rPr>
          <w:rFonts w:ascii="Arial" w:hAnsi="Arial" w:cs="Arial"/>
          <w:sz w:val="20"/>
          <w:szCs w:val="20"/>
          <w:shd w:val="clear" w:color="auto" w:fill="FFFFFF"/>
        </w:rPr>
        <w:t xml:space="preserve"> Głowacka</w:t>
      </w:r>
      <w:r w:rsidRPr="00A7656F">
        <w:rPr>
          <w:rFonts w:ascii="Arial" w:hAnsi="Arial" w:cs="Arial"/>
          <w:sz w:val="20"/>
          <w:szCs w:val="20"/>
        </w:rPr>
        <w:br/>
      </w:r>
      <w:r w:rsidRPr="00A7656F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Pr="00A7656F">
        <w:rPr>
          <w:rFonts w:ascii="Arial" w:hAnsi="Arial" w:cs="Arial"/>
          <w:sz w:val="20"/>
          <w:szCs w:val="20"/>
        </w:rPr>
        <w:br/>
      </w:r>
      <w:r w:rsidRPr="00A7656F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A7656F">
        <w:rPr>
          <w:rFonts w:ascii="Arial" w:hAnsi="Arial" w:cs="Arial"/>
          <w:sz w:val="20"/>
          <w:szCs w:val="20"/>
        </w:rPr>
        <w:br/>
      </w:r>
      <w:proofErr w:type="gramStart"/>
      <w:r w:rsidR="00A54237">
        <w:rPr>
          <w:rFonts w:ascii="Arial" w:hAnsi="Arial" w:cs="Arial"/>
          <w:sz w:val="20"/>
          <w:szCs w:val="20"/>
          <w:shd w:val="clear" w:color="auto" w:fill="FFFFFF"/>
        </w:rPr>
        <w:t>rzecznik</w:t>
      </w:r>
      <w:proofErr w:type="gramEnd"/>
      <w:r w:rsidRPr="00A7656F">
        <w:rPr>
          <w:rFonts w:ascii="Arial" w:hAnsi="Arial" w:cs="Arial"/>
          <w:sz w:val="20"/>
          <w:szCs w:val="20"/>
          <w:shd w:val="clear" w:color="auto" w:fill="FFFFFF"/>
        </w:rPr>
        <w:t>@plk-sa.</w:t>
      </w:r>
      <w:proofErr w:type="gramStart"/>
      <w:r w:rsidRPr="00A7656F">
        <w:rPr>
          <w:rFonts w:ascii="Arial" w:hAnsi="Arial" w:cs="Arial"/>
          <w:sz w:val="20"/>
          <w:szCs w:val="20"/>
          <w:shd w:val="clear" w:color="auto" w:fill="FFFFFF"/>
        </w:rPr>
        <w:t>pl</w:t>
      </w:r>
      <w:proofErr w:type="gramEnd"/>
      <w:r w:rsidRPr="00A7656F">
        <w:rPr>
          <w:rFonts w:ascii="Arial" w:hAnsi="Arial" w:cs="Arial"/>
          <w:sz w:val="20"/>
          <w:szCs w:val="20"/>
        </w:rPr>
        <w:br/>
      </w:r>
      <w:r w:rsidRPr="00A7656F">
        <w:rPr>
          <w:rFonts w:ascii="Arial" w:hAnsi="Arial" w:cs="Arial"/>
          <w:sz w:val="20"/>
          <w:szCs w:val="20"/>
          <w:shd w:val="clear" w:color="auto" w:fill="FFFFFF"/>
        </w:rPr>
        <w:t>697 044 571</w:t>
      </w:r>
    </w:p>
    <w:p w:rsidR="00ED4086" w:rsidRPr="00A54237" w:rsidRDefault="00ED4086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BE03C8" w:rsidRPr="00A54237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BE03C8" w:rsidRPr="00A54237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BE03C8" w:rsidRPr="00A54237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BE03C8" w:rsidRPr="00A54237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EE0BE1" w:rsidRPr="00A54237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EE0BE1" w:rsidRPr="00A54237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EE0BE1" w:rsidRPr="00A54237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EE0BE1" w:rsidRPr="00A54237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01218C" w:rsidRDefault="0001218C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01218C" w:rsidRDefault="0001218C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01218C" w:rsidRDefault="0001218C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01218C" w:rsidRDefault="0001218C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01218C" w:rsidRDefault="0001218C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10"/>
      <w:footerReference w:type="default" r:id="rId11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96" w:rsidRDefault="00FF7396" w:rsidP="006B0DBA">
      <w:r>
        <w:separator/>
      </w:r>
    </w:p>
  </w:endnote>
  <w:endnote w:type="continuationSeparator" w:id="0">
    <w:p w:rsidR="00FF7396" w:rsidRDefault="00FF7396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9EED7" wp14:editId="470C67CD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624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.000,00 </w:t>
                          </w:r>
                          <w:proofErr w:type="gramStart"/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EE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624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96" w:rsidRDefault="00FF7396" w:rsidP="006B0DBA">
      <w:r w:rsidRPr="006B0DBA">
        <w:rPr>
          <w:color w:val="000000"/>
        </w:rPr>
        <w:separator/>
      </w:r>
    </w:p>
  </w:footnote>
  <w:footnote w:type="continuationSeparator" w:id="0">
    <w:p w:rsidR="00FF7396" w:rsidRDefault="00FF7396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A4489B" w:rsidP="00B72938">
    <w:pPr>
      <w:pStyle w:val="Nagwek"/>
      <w:ind w:hanging="426"/>
    </w:pPr>
    <w:r>
      <w:rPr>
        <w:noProof/>
      </w:rPr>
      <w:drawing>
        <wp:inline distT="0" distB="0" distL="0" distR="0" wp14:anchorId="101FDAC2" wp14:editId="6139F9A5">
          <wp:extent cx="5760720" cy="428483"/>
          <wp:effectExtent l="0" t="0" r="0" b="0"/>
          <wp:docPr id="4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_trzy w rzedzie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3D0A91"/>
    <w:multiLevelType w:val="hybridMultilevel"/>
    <w:tmpl w:val="F752C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218C"/>
    <w:rsid w:val="000146F8"/>
    <w:rsid w:val="00016F4C"/>
    <w:rsid w:val="00022AF4"/>
    <w:rsid w:val="00023279"/>
    <w:rsid w:val="000301F7"/>
    <w:rsid w:val="000354CC"/>
    <w:rsid w:val="00037560"/>
    <w:rsid w:val="00041DE4"/>
    <w:rsid w:val="00050746"/>
    <w:rsid w:val="000508E1"/>
    <w:rsid w:val="00051862"/>
    <w:rsid w:val="00053DD2"/>
    <w:rsid w:val="00054BC9"/>
    <w:rsid w:val="00066462"/>
    <w:rsid w:val="0007280F"/>
    <w:rsid w:val="00083564"/>
    <w:rsid w:val="00087E3E"/>
    <w:rsid w:val="0009203E"/>
    <w:rsid w:val="00093D25"/>
    <w:rsid w:val="0009493D"/>
    <w:rsid w:val="000949F9"/>
    <w:rsid w:val="00094D98"/>
    <w:rsid w:val="000A5B76"/>
    <w:rsid w:val="000A5DC2"/>
    <w:rsid w:val="000B522A"/>
    <w:rsid w:val="000B580C"/>
    <w:rsid w:val="000B5ED9"/>
    <w:rsid w:val="000B734D"/>
    <w:rsid w:val="000C0A31"/>
    <w:rsid w:val="000C2051"/>
    <w:rsid w:val="000C7C6C"/>
    <w:rsid w:val="000C7F5A"/>
    <w:rsid w:val="000D0D53"/>
    <w:rsid w:val="000D22FC"/>
    <w:rsid w:val="000D59C5"/>
    <w:rsid w:val="000D5AB3"/>
    <w:rsid w:val="000D7BF5"/>
    <w:rsid w:val="000E0137"/>
    <w:rsid w:val="000E07D2"/>
    <w:rsid w:val="000E5ADB"/>
    <w:rsid w:val="000F6667"/>
    <w:rsid w:val="00101744"/>
    <w:rsid w:val="00101A7F"/>
    <w:rsid w:val="00102768"/>
    <w:rsid w:val="001051FD"/>
    <w:rsid w:val="00105CA6"/>
    <w:rsid w:val="0010694F"/>
    <w:rsid w:val="00112715"/>
    <w:rsid w:val="00114B1C"/>
    <w:rsid w:val="001165D1"/>
    <w:rsid w:val="00123D15"/>
    <w:rsid w:val="00125FF3"/>
    <w:rsid w:val="0012697A"/>
    <w:rsid w:val="001312F7"/>
    <w:rsid w:val="00137FF4"/>
    <w:rsid w:val="00141A90"/>
    <w:rsid w:val="00144329"/>
    <w:rsid w:val="00145DA7"/>
    <w:rsid w:val="001504CE"/>
    <w:rsid w:val="00151F71"/>
    <w:rsid w:val="001542CD"/>
    <w:rsid w:val="00163157"/>
    <w:rsid w:val="00164843"/>
    <w:rsid w:val="00166791"/>
    <w:rsid w:val="00172E9A"/>
    <w:rsid w:val="0017534A"/>
    <w:rsid w:val="001835F2"/>
    <w:rsid w:val="00186D4B"/>
    <w:rsid w:val="00187D47"/>
    <w:rsid w:val="00191A66"/>
    <w:rsid w:val="001933E3"/>
    <w:rsid w:val="001A1CB7"/>
    <w:rsid w:val="001B002C"/>
    <w:rsid w:val="001B08DB"/>
    <w:rsid w:val="001B2428"/>
    <w:rsid w:val="001B68D5"/>
    <w:rsid w:val="001C0CF4"/>
    <w:rsid w:val="001D25C6"/>
    <w:rsid w:val="001D7F6E"/>
    <w:rsid w:val="001E1DDE"/>
    <w:rsid w:val="001E20AB"/>
    <w:rsid w:val="001E25EB"/>
    <w:rsid w:val="001E2F51"/>
    <w:rsid w:val="001F0681"/>
    <w:rsid w:val="001F7A90"/>
    <w:rsid w:val="002014C1"/>
    <w:rsid w:val="002034C6"/>
    <w:rsid w:val="00205E70"/>
    <w:rsid w:val="0021169A"/>
    <w:rsid w:val="0021354B"/>
    <w:rsid w:val="002167DB"/>
    <w:rsid w:val="0022445F"/>
    <w:rsid w:val="00224DB5"/>
    <w:rsid w:val="00232F3C"/>
    <w:rsid w:val="002406DE"/>
    <w:rsid w:val="00251066"/>
    <w:rsid w:val="0025219F"/>
    <w:rsid w:val="002577AA"/>
    <w:rsid w:val="00260A3B"/>
    <w:rsid w:val="00262284"/>
    <w:rsid w:val="002710E3"/>
    <w:rsid w:val="00293F60"/>
    <w:rsid w:val="00294AA5"/>
    <w:rsid w:val="002967FF"/>
    <w:rsid w:val="002A187A"/>
    <w:rsid w:val="002A4845"/>
    <w:rsid w:val="002A4EB2"/>
    <w:rsid w:val="002A5FA2"/>
    <w:rsid w:val="002A6DAB"/>
    <w:rsid w:val="002B70B0"/>
    <w:rsid w:val="002C002E"/>
    <w:rsid w:val="002C48BE"/>
    <w:rsid w:val="002C590B"/>
    <w:rsid w:val="002D0CF2"/>
    <w:rsid w:val="002D57F9"/>
    <w:rsid w:val="002D6006"/>
    <w:rsid w:val="002D64C4"/>
    <w:rsid w:val="002D73C8"/>
    <w:rsid w:val="002E0872"/>
    <w:rsid w:val="002E39B0"/>
    <w:rsid w:val="002E4DAE"/>
    <w:rsid w:val="002E547B"/>
    <w:rsid w:val="002E73D2"/>
    <w:rsid w:val="002E7520"/>
    <w:rsid w:val="002E75AC"/>
    <w:rsid w:val="002F4631"/>
    <w:rsid w:val="00303199"/>
    <w:rsid w:val="00307034"/>
    <w:rsid w:val="0031106A"/>
    <w:rsid w:val="00315FBC"/>
    <w:rsid w:val="003178D6"/>
    <w:rsid w:val="0032176F"/>
    <w:rsid w:val="0032184F"/>
    <w:rsid w:val="00322159"/>
    <w:rsid w:val="003279EA"/>
    <w:rsid w:val="0033019C"/>
    <w:rsid w:val="003325E3"/>
    <w:rsid w:val="00334DD6"/>
    <w:rsid w:val="00336594"/>
    <w:rsid w:val="00336BFE"/>
    <w:rsid w:val="003460C4"/>
    <w:rsid w:val="00346AD3"/>
    <w:rsid w:val="00365724"/>
    <w:rsid w:val="00365DB0"/>
    <w:rsid w:val="003660FB"/>
    <w:rsid w:val="003673DB"/>
    <w:rsid w:val="00371D0C"/>
    <w:rsid w:val="00371D66"/>
    <w:rsid w:val="00374F08"/>
    <w:rsid w:val="00375115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04110"/>
    <w:rsid w:val="0040742F"/>
    <w:rsid w:val="004148F1"/>
    <w:rsid w:val="004163ED"/>
    <w:rsid w:val="0042389B"/>
    <w:rsid w:val="004324C0"/>
    <w:rsid w:val="00434BE4"/>
    <w:rsid w:val="00435630"/>
    <w:rsid w:val="004373A7"/>
    <w:rsid w:val="0044626B"/>
    <w:rsid w:val="00450398"/>
    <w:rsid w:val="00454049"/>
    <w:rsid w:val="0045462F"/>
    <w:rsid w:val="004570C5"/>
    <w:rsid w:val="0046052C"/>
    <w:rsid w:val="00461685"/>
    <w:rsid w:val="004665FF"/>
    <w:rsid w:val="00471F0E"/>
    <w:rsid w:val="0047502D"/>
    <w:rsid w:val="00476458"/>
    <w:rsid w:val="00481CC2"/>
    <w:rsid w:val="004842C7"/>
    <w:rsid w:val="00484A51"/>
    <w:rsid w:val="00484D64"/>
    <w:rsid w:val="004865A4"/>
    <w:rsid w:val="004903A1"/>
    <w:rsid w:val="004903CA"/>
    <w:rsid w:val="00492750"/>
    <w:rsid w:val="004949BA"/>
    <w:rsid w:val="00496F8C"/>
    <w:rsid w:val="004A14C2"/>
    <w:rsid w:val="004A19CA"/>
    <w:rsid w:val="004A3D38"/>
    <w:rsid w:val="004B28B2"/>
    <w:rsid w:val="004C479E"/>
    <w:rsid w:val="004D4C6C"/>
    <w:rsid w:val="004E3266"/>
    <w:rsid w:val="004E391F"/>
    <w:rsid w:val="004E4307"/>
    <w:rsid w:val="004E4FEE"/>
    <w:rsid w:val="004F0236"/>
    <w:rsid w:val="004F1295"/>
    <w:rsid w:val="00501313"/>
    <w:rsid w:val="00502085"/>
    <w:rsid w:val="005165C5"/>
    <w:rsid w:val="00525D7D"/>
    <w:rsid w:val="005267EE"/>
    <w:rsid w:val="00542511"/>
    <w:rsid w:val="00546EB4"/>
    <w:rsid w:val="00552A74"/>
    <w:rsid w:val="00560ED0"/>
    <w:rsid w:val="00564807"/>
    <w:rsid w:val="00565416"/>
    <w:rsid w:val="0056599E"/>
    <w:rsid w:val="00565AD4"/>
    <w:rsid w:val="00566056"/>
    <w:rsid w:val="00574EFD"/>
    <w:rsid w:val="00575A67"/>
    <w:rsid w:val="005768D6"/>
    <w:rsid w:val="00586E95"/>
    <w:rsid w:val="00590662"/>
    <w:rsid w:val="00595400"/>
    <w:rsid w:val="00595443"/>
    <w:rsid w:val="00597BBF"/>
    <w:rsid w:val="005A4194"/>
    <w:rsid w:val="005A5E84"/>
    <w:rsid w:val="005A7410"/>
    <w:rsid w:val="005B069D"/>
    <w:rsid w:val="005B4B9A"/>
    <w:rsid w:val="005C42FB"/>
    <w:rsid w:val="005E6653"/>
    <w:rsid w:val="005F55B8"/>
    <w:rsid w:val="006014E1"/>
    <w:rsid w:val="00603388"/>
    <w:rsid w:val="00612FE0"/>
    <w:rsid w:val="006210E6"/>
    <w:rsid w:val="0062230E"/>
    <w:rsid w:val="00642937"/>
    <w:rsid w:val="006528A6"/>
    <w:rsid w:val="006636BD"/>
    <w:rsid w:val="00664164"/>
    <w:rsid w:val="00665191"/>
    <w:rsid w:val="00666252"/>
    <w:rsid w:val="006764EF"/>
    <w:rsid w:val="00677001"/>
    <w:rsid w:val="0068027A"/>
    <w:rsid w:val="00684A84"/>
    <w:rsid w:val="00692CEB"/>
    <w:rsid w:val="00693552"/>
    <w:rsid w:val="006A141C"/>
    <w:rsid w:val="006B0DBA"/>
    <w:rsid w:val="006C3B56"/>
    <w:rsid w:val="006E1EBC"/>
    <w:rsid w:val="006E6E62"/>
    <w:rsid w:val="006F1EAB"/>
    <w:rsid w:val="006F7789"/>
    <w:rsid w:val="007047E3"/>
    <w:rsid w:val="0070563D"/>
    <w:rsid w:val="00705A5F"/>
    <w:rsid w:val="007130AA"/>
    <w:rsid w:val="0071500C"/>
    <w:rsid w:val="00720934"/>
    <w:rsid w:val="00725411"/>
    <w:rsid w:val="007310B6"/>
    <w:rsid w:val="00737199"/>
    <w:rsid w:val="00742E03"/>
    <w:rsid w:val="00745285"/>
    <w:rsid w:val="00745D85"/>
    <w:rsid w:val="00757090"/>
    <w:rsid w:val="00774113"/>
    <w:rsid w:val="007742FE"/>
    <w:rsid w:val="007750AD"/>
    <w:rsid w:val="007761FC"/>
    <w:rsid w:val="00781B23"/>
    <w:rsid w:val="00782D6E"/>
    <w:rsid w:val="007849A7"/>
    <w:rsid w:val="007856E5"/>
    <w:rsid w:val="00790289"/>
    <w:rsid w:val="00790719"/>
    <w:rsid w:val="00795E54"/>
    <w:rsid w:val="0079664E"/>
    <w:rsid w:val="007A3388"/>
    <w:rsid w:val="007A57C3"/>
    <w:rsid w:val="007A6629"/>
    <w:rsid w:val="007B24CB"/>
    <w:rsid w:val="007B2758"/>
    <w:rsid w:val="007B31C0"/>
    <w:rsid w:val="007C60D5"/>
    <w:rsid w:val="007D04D0"/>
    <w:rsid w:val="007D30D5"/>
    <w:rsid w:val="007E0F9A"/>
    <w:rsid w:val="007E6492"/>
    <w:rsid w:val="007E7B5D"/>
    <w:rsid w:val="007E7B7C"/>
    <w:rsid w:val="007F000E"/>
    <w:rsid w:val="007F77DE"/>
    <w:rsid w:val="00801FDF"/>
    <w:rsid w:val="00804E73"/>
    <w:rsid w:val="0081242B"/>
    <w:rsid w:val="0082038E"/>
    <w:rsid w:val="008207E9"/>
    <w:rsid w:val="00822351"/>
    <w:rsid w:val="00823161"/>
    <w:rsid w:val="008236B1"/>
    <w:rsid w:val="008363E9"/>
    <w:rsid w:val="0084331A"/>
    <w:rsid w:val="00845716"/>
    <w:rsid w:val="00846176"/>
    <w:rsid w:val="0084688E"/>
    <w:rsid w:val="0085566A"/>
    <w:rsid w:val="00856A01"/>
    <w:rsid w:val="00860EB5"/>
    <w:rsid w:val="008710C1"/>
    <w:rsid w:val="008745D5"/>
    <w:rsid w:val="00880139"/>
    <w:rsid w:val="00880EA8"/>
    <w:rsid w:val="0088369D"/>
    <w:rsid w:val="0088682A"/>
    <w:rsid w:val="00887185"/>
    <w:rsid w:val="00895284"/>
    <w:rsid w:val="00895469"/>
    <w:rsid w:val="0089601A"/>
    <w:rsid w:val="008A50CC"/>
    <w:rsid w:val="008A6C00"/>
    <w:rsid w:val="008A73AA"/>
    <w:rsid w:val="008B048D"/>
    <w:rsid w:val="008B330E"/>
    <w:rsid w:val="008C03B2"/>
    <w:rsid w:val="008C4B67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07269"/>
    <w:rsid w:val="0090791A"/>
    <w:rsid w:val="00921CE3"/>
    <w:rsid w:val="00935AC5"/>
    <w:rsid w:val="00941710"/>
    <w:rsid w:val="0094219A"/>
    <w:rsid w:val="00954D28"/>
    <w:rsid w:val="00961B71"/>
    <w:rsid w:val="00963FE3"/>
    <w:rsid w:val="00966BA2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A302C"/>
    <w:rsid w:val="009B0748"/>
    <w:rsid w:val="009B0AA4"/>
    <w:rsid w:val="009B2A7A"/>
    <w:rsid w:val="009B4EEC"/>
    <w:rsid w:val="009B5A53"/>
    <w:rsid w:val="009C00DC"/>
    <w:rsid w:val="009C0CD1"/>
    <w:rsid w:val="009C17C7"/>
    <w:rsid w:val="009C27A8"/>
    <w:rsid w:val="009C6F0E"/>
    <w:rsid w:val="009D1C6B"/>
    <w:rsid w:val="009D6715"/>
    <w:rsid w:val="009D708A"/>
    <w:rsid w:val="009E254F"/>
    <w:rsid w:val="009F1764"/>
    <w:rsid w:val="009F2B43"/>
    <w:rsid w:val="009F36AF"/>
    <w:rsid w:val="009F607E"/>
    <w:rsid w:val="009F711C"/>
    <w:rsid w:val="00A07B63"/>
    <w:rsid w:val="00A13334"/>
    <w:rsid w:val="00A16B78"/>
    <w:rsid w:val="00A20C2F"/>
    <w:rsid w:val="00A228B0"/>
    <w:rsid w:val="00A24755"/>
    <w:rsid w:val="00A255F7"/>
    <w:rsid w:val="00A30573"/>
    <w:rsid w:val="00A32D28"/>
    <w:rsid w:val="00A32EF7"/>
    <w:rsid w:val="00A349C2"/>
    <w:rsid w:val="00A41013"/>
    <w:rsid w:val="00A4489B"/>
    <w:rsid w:val="00A472FE"/>
    <w:rsid w:val="00A54015"/>
    <w:rsid w:val="00A54237"/>
    <w:rsid w:val="00A564B3"/>
    <w:rsid w:val="00A57154"/>
    <w:rsid w:val="00A605F6"/>
    <w:rsid w:val="00A61246"/>
    <w:rsid w:val="00A63A38"/>
    <w:rsid w:val="00A70B4D"/>
    <w:rsid w:val="00A7656F"/>
    <w:rsid w:val="00A7710A"/>
    <w:rsid w:val="00A84BD5"/>
    <w:rsid w:val="00A917A0"/>
    <w:rsid w:val="00AA3816"/>
    <w:rsid w:val="00AA5351"/>
    <w:rsid w:val="00AA7710"/>
    <w:rsid w:val="00AB0F89"/>
    <w:rsid w:val="00AC553C"/>
    <w:rsid w:val="00AD3E2A"/>
    <w:rsid w:val="00AE011D"/>
    <w:rsid w:val="00AE329A"/>
    <w:rsid w:val="00AE6912"/>
    <w:rsid w:val="00AF121D"/>
    <w:rsid w:val="00AF5BBB"/>
    <w:rsid w:val="00AF68C0"/>
    <w:rsid w:val="00B0203B"/>
    <w:rsid w:val="00B03653"/>
    <w:rsid w:val="00B05B0F"/>
    <w:rsid w:val="00B10356"/>
    <w:rsid w:val="00B16245"/>
    <w:rsid w:val="00B16529"/>
    <w:rsid w:val="00B16C68"/>
    <w:rsid w:val="00B23444"/>
    <w:rsid w:val="00B23C05"/>
    <w:rsid w:val="00B23CF8"/>
    <w:rsid w:val="00B26468"/>
    <w:rsid w:val="00B3571A"/>
    <w:rsid w:val="00B35944"/>
    <w:rsid w:val="00B4071D"/>
    <w:rsid w:val="00B50D25"/>
    <w:rsid w:val="00B50D5E"/>
    <w:rsid w:val="00B517B5"/>
    <w:rsid w:val="00B52348"/>
    <w:rsid w:val="00B566C8"/>
    <w:rsid w:val="00B567FF"/>
    <w:rsid w:val="00B62DF4"/>
    <w:rsid w:val="00B72897"/>
    <w:rsid w:val="00B72938"/>
    <w:rsid w:val="00B72B7E"/>
    <w:rsid w:val="00B75219"/>
    <w:rsid w:val="00B76FA6"/>
    <w:rsid w:val="00B90C6A"/>
    <w:rsid w:val="00BA2B15"/>
    <w:rsid w:val="00BA44C6"/>
    <w:rsid w:val="00BB1CF3"/>
    <w:rsid w:val="00BB202D"/>
    <w:rsid w:val="00BB3E0C"/>
    <w:rsid w:val="00BC1691"/>
    <w:rsid w:val="00BC3133"/>
    <w:rsid w:val="00BD06E6"/>
    <w:rsid w:val="00BD5375"/>
    <w:rsid w:val="00BD67FC"/>
    <w:rsid w:val="00BE03C8"/>
    <w:rsid w:val="00BE08F0"/>
    <w:rsid w:val="00BE45E9"/>
    <w:rsid w:val="00BE732D"/>
    <w:rsid w:val="00BE764C"/>
    <w:rsid w:val="00BF41D6"/>
    <w:rsid w:val="00BF479C"/>
    <w:rsid w:val="00BF5338"/>
    <w:rsid w:val="00BF6ED2"/>
    <w:rsid w:val="00C015D9"/>
    <w:rsid w:val="00C14F51"/>
    <w:rsid w:val="00C2519C"/>
    <w:rsid w:val="00C306F9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752C5"/>
    <w:rsid w:val="00C75AB0"/>
    <w:rsid w:val="00C8345A"/>
    <w:rsid w:val="00C84F4B"/>
    <w:rsid w:val="00C9204D"/>
    <w:rsid w:val="00CA225D"/>
    <w:rsid w:val="00CA55F8"/>
    <w:rsid w:val="00CB23C4"/>
    <w:rsid w:val="00CB7613"/>
    <w:rsid w:val="00CC727A"/>
    <w:rsid w:val="00CD2D1E"/>
    <w:rsid w:val="00CD58AE"/>
    <w:rsid w:val="00CE1A22"/>
    <w:rsid w:val="00CE1A85"/>
    <w:rsid w:val="00CF0BA5"/>
    <w:rsid w:val="00D0136C"/>
    <w:rsid w:val="00D04A3B"/>
    <w:rsid w:val="00D060B8"/>
    <w:rsid w:val="00D06CD1"/>
    <w:rsid w:val="00D115E0"/>
    <w:rsid w:val="00D133DC"/>
    <w:rsid w:val="00D134FD"/>
    <w:rsid w:val="00D13878"/>
    <w:rsid w:val="00D13CE8"/>
    <w:rsid w:val="00D364B0"/>
    <w:rsid w:val="00D41AA6"/>
    <w:rsid w:val="00D42D88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D4E5E"/>
    <w:rsid w:val="00DE34BA"/>
    <w:rsid w:val="00DE3D9E"/>
    <w:rsid w:val="00DE4427"/>
    <w:rsid w:val="00DF0BBC"/>
    <w:rsid w:val="00DF7E69"/>
    <w:rsid w:val="00E01DFF"/>
    <w:rsid w:val="00E1071E"/>
    <w:rsid w:val="00E2014D"/>
    <w:rsid w:val="00E20323"/>
    <w:rsid w:val="00E222DD"/>
    <w:rsid w:val="00E252D2"/>
    <w:rsid w:val="00E32E5C"/>
    <w:rsid w:val="00E412E1"/>
    <w:rsid w:val="00E507A3"/>
    <w:rsid w:val="00E5334F"/>
    <w:rsid w:val="00E563FC"/>
    <w:rsid w:val="00E57981"/>
    <w:rsid w:val="00E6084B"/>
    <w:rsid w:val="00E73584"/>
    <w:rsid w:val="00E8597F"/>
    <w:rsid w:val="00E87447"/>
    <w:rsid w:val="00E959DD"/>
    <w:rsid w:val="00E96056"/>
    <w:rsid w:val="00EA2A60"/>
    <w:rsid w:val="00EA30E8"/>
    <w:rsid w:val="00EA67C0"/>
    <w:rsid w:val="00EB04DF"/>
    <w:rsid w:val="00EB1721"/>
    <w:rsid w:val="00EB531B"/>
    <w:rsid w:val="00ED1D39"/>
    <w:rsid w:val="00ED283B"/>
    <w:rsid w:val="00ED2D0A"/>
    <w:rsid w:val="00ED3723"/>
    <w:rsid w:val="00ED4086"/>
    <w:rsid w:val="00ED459C"/>
    <w:rsid w:val="00EE0052"/>
    <w:rsid w:val="00EE0BE1"/>
    <w:rsid w:val="00EE2817"/>
    <w:rsid w:val="00EF36E6"/>
    <w:rsid w:val="00EF3DF4"/>
    <w:rsid w:val="00EF664E"/>
    <w:rsid w:val="00F03D97"/>
    <w:rsid w:val="00F07810"/>
    <w:rsid w:val="00F124C3"/>
    <w:rsid w:val="00F14AD6"/>
    <w:rsid w:val="00F1684A"/>
    <w:rsid w:val="00F2407C"/>
    <w:rsid w:val="00F24C7C"/>
    <w:rsid w:val="00F271BA"/>
    <w:rsid w:val="00F27B5C"/>
    <w:rsid w:val="00F34201"/>
    <w:rsid w:val="00F4034D"/>
    <w:rsid w:val="00F52106"/>
    <w:rsid w:val="00F67D65"/>
    <w:rsid w:val="00F7125D"/>
    <w:rsid w:val="00F9731F"/>
    <w:rsid w:val="00FA4C39"/>
    <w:rsid w:val="00FA4D16"/>
    <w:rsid w:val="00FA70A0"/>
    <w:rsid w:val="00FB1B25"/>
    <w:rsid w:val="00FB3803"/>
    <w:rsid w:val="00FC2717"/>
    <w:rsid w:val="00FC2778"/>
    <w:rsid w:val="00FC47EA"/>
    <w:rsid w:val="00FC49B9"/>
    <w:rsid w:val="00FC5C75"/>
    <w:rsid w:val="00FD4EC1"/>
    <w:rsid w:val="00FE7DD1"/>
    <w:rsid w:val="00FF0249"/>
    <w:rsid w:val="00FF3D32"/>
    <w:rsid w:val="00FF5631"/>
    <w:rsid w:val="00FF64EE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  <w:style w:type="character" w:styleId="Pogrubienie">
    <w:name w:val="Strong"/>
    <w:basedOn w:val="Domylnaczcionkaakapitu"/>
    <w:uiPriority w:val="22"/>
    <w:qFormat/>
    <w:rsid w:val="00A76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D5095-B441-479D-BCFD-D667FC99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2019-04-08T10:19:00Z</cp:lastPrinted>
  <dcterms:created xsi:type="dcterms:W3CDTF">2019-04-08T10:21:00Z</dcterms:created>
  <dcterms:modified xsi:type="dcterms:W3CDTF">2019-04-08T10:21:00Z</dcterms:modified>
</cp:coreProperties>
</file>