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544C48" w:rsidRDefault="002F3B4B" w:rsidP="00544C48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19487E">
        <w:rPr>
          <w:rFonts w:cs="Arial"/>
        </w:rPr>
        <w:t>3</w:t>
      </w:r>
      <w:r>
        <w:rPr>
          <w:rFonts w:cs="Arial"/>
        </w:rPr>
        <w:t xml:space="preserve"> sierpnia</w:t>
      </w:r>
      <w:r w:rsidR="00E768C0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E768C0">
        <w:rPr>
          <w:rFonts w:cs="Arial"/>
        </w:rPr>
        <w:t>21</w:t>
      </w:r>
      <w:r w:rsidR="009D1AEB" w:rsidRPr="003D74BF">
        <w:rPr>
          <w:rFonts w:cs="Arial"/>
        </w:rPr>
        <w:t>r.</w:t>
      </w:r>
    </w:p>
    <w:p w:rsidR="002F3B4B" w:rsidRPr="005E5BE2" w:rsidRDefault="002F3B4B" w:rsidP="002F3B4B">
      <w:pPr>
        <w:shd w:val="clear" w:color="auto" w:fill="FFFFFF"/>
        <w:rPr>
          <w:rFonts w:eastAsia="Calibri" w:cs="Arial"/>
          <w:b/>
          <w:bCs/>
          <w:color w:val="000000"/>
          <w:lang w:eastAsia="pl-PL"/>
        </w:rPr>
      </w:pPr>
    </w:p>
    <w:p w:rsidR="002F3B4B" w:rsidRPr="005E5BE2" w:rsidRDefault="007920E0" w:rsidP="005E5BE2">
      <w:pPr>
        <w:pStyle w:val="Nagwek1"/>
        <w:rPr>
          <w:rFonts w:eastAsia="Calibri"/>
          <w:sz w:val="22"/>
          <w:szCs w:val="22"/>
          <w:lang w:eastAsia="pl-PL"/>
        </w:rPr>
      </w:pPr>
      <w:bookmarkStart w:id="0" w:name="_GoBack"/>
      <w:r w:rsidRPr="005E5BE2">
        <w:rPr>
          <w:rFonts w:eastAsia="Calibri"/>
          <w:sz w:val="22"/>
          <w:szCs w:val="22"/>
          <w:lang w:eastAsia="pl-PL"/>
        </w:rPr>
        <w:t>Nowy skład</w:t>
      </w:r>
      <w:r w:rsidR="002F3B4B" w:rsidRPr="005E5BE2">
        <w:rPr>
          <w:rFonts w:eastAsia="Calibri"/>
          <w:sz w:val="22"/>
          <w:szCs w:val="22"/>
          <w:lang w:eastAsia="pl-PL"/>
        </w:rPr>
        <w:t xml:space="preserve"> Zarządu PKP Polskich Linii Kolejowych S.A. </w:t>
      </w:r>
    </w:p>
    <w:bookmarkEnd w:id="0"/>
    <w:p w:rsidR="002F3B4B" w:rsidRPr="005E5BE2" w:rsidRDefault="002F3B4B" w:rsidP="002F3B4B">
      <w:pPr>
        <w:shd w:val="clear" w:color="auto" w:fill="FFFFFF"/>
        <w:spacing w:after="0" w:line="360" w:lineRule="auto"/>
        <w:rPr>
          <w:rFonts w:ascii="Calibri" w:eastAsia="Calibri" w:hAnsi="Calibri" w:cs="Times New Roman"/>
          <w:lang w:eastAsia="pl-PL"/>
        </w:rPr>
      </w:pPr>
      <w:r w:rsidRPr="005E5BE2">
        <w:rPr>
          <w:rFonts w:eastAsia="Calibri" w:cs="Arial"/>
          <w:b/>
          <w:bCs/>
          <w:bdr w:val="none" w:sz="0" w:space="0" w:color="auto" w:frame="1"/>
          <w:lang w:eastAsia="pl-PL"/>
        </w:rPr>
        <w:t>Walne Zgromadzenie PKP Polskich Linii Kolejowych S.A. 2 sierpnia 2021 roku zatwierdziło Sprawozdanie finansowe PKP Polski</w:t>
      </w:r>
      <w:r w:rsidR="0019487E" w:rsidRPr="005E5BE2">
        <w:rPr>
          <w:rFonts w:eastAsia="Calibri" w:cs="Arial"/>
          <w:b/>
          <w:bCs/>
          <w:bdr w:val="none" w:sz="0" w:space="0" w:color="auto" w:frame="1"/>
          <w:lang w:eastAsia="pl-PL"/>
        </w:rPr>
        <w:t>ch</w:t>
      </w:r>
      <w:r w:rsidRPr="005E5BE2">
        <w:rPr>
          <w:rFonts w:eastAsia="Calibri" w:cs="Arial"/>
          <w:b/>
          <w:bCs/>
          <w:bdr w:val="none" w:sz="0" w:space="0" w:color="auto" w:frame="1"/>
          <w:lang w:eastAsia="pl-PL"/>
        </w:rPr>
        <w:t xml:space="preserve"> Lini</w:t>
      </w:r>
      <w:r w:rsidR="0019487E" w:rsidRPr="005E5BE2">
        <w:rPr>
          <w:rFonts w:eastAsia="Calibri" w:cs="Arial"/>
          <w:b/>
          <w:bCs/>
          <w:bdr w:val="none" w:sz="0" w:space="0" w:color="auto" w:frame="1"/>
          <w:lang w:eastAsia="pl-PL"/>
        </w:rPr>
        <w:t>i</w:t>
      </w:r>
      <w:r w:rsidRPr="005E5BE2">
        <w:rPr>
          <w:rFonts w:eastAsia="Calibri" w:cs="Arial"/>
          <w:b/>
          <w:bCs/>
          <w:bdr w:val="none" w:sz="0" w:space="0" w:color="auto" w:frame="1"/>
          <w:lang w:eastAsia="pl-PL"/>
        </w:rPr>
        <w:t xml:space="preserve"> Kolejow</w:t>
      </w:r>
      <w:r w:rsidR="0019487E" w:rsidRPr="005E5BE2">
        <w:rPr>
          <w:rFonts w:eastAsia="Calibri" w:cs="Arial"/>
          <w:b/>
          <w:bCs/>
          <w:bdr w:val="none" w:sz="0" w:space="0" w:color="auto" w:frame="1"/>
          <w:lang w:eastAsia="pl-PL"/>
        </w:rPr>
        <w:t>ych</w:t>
      </w:r>
      <w:r w:rsidRPr="005E5BE2">
        <w:rPr>
          <w:rFonts w:eastAsia="Calibri" w:cs="Arial"/>
          <w:b/>
          <w:bCs/>
          <w:bdr w:val="none" w:sz="0" w:space="0" w:color="auto" w:frame="1"/>
          <w:lang w:eastAsia="pl-PL"/>
        </w:rPr>
        <w:t xml:space="preserve"> S.A. za rok obrotowy, kończący się 31 grudnia 2020 r.</w:t>
      </w:r>
      <w:r w:rsidR="007920E0" w:rsidRPr="005E5BE2">
        <w:rPr>
          <w:rFonts w:eastAsia="Calibri" w:cs="Arial"/>
          <w:b/>
          <w:bCs/>
          <w:bdr w:val="none" w:sz="0" w:space="0" w:color="auto" w:frame="1"/>
          <w:lang w:eastAsia="pl-PL"/>
        </w:rPr>
        <w:t>, co spowodowało wygaśnięcie mandatów członków Zarządu PKP Polskich Linii Kolejowych S.A. poprzedniej kadencji.</w:t>
      </w:r>
    </w:p>
    <w:p w:rsidR="002F3B4B" w:rsidRPr="005E5BE2" w:rsidRDefault="002F3B4B" w:rsidP="002F3B4B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5E5BE2">
        <w:rPr>
          <w:rFonts w:ascii="Calibri" w:eastAsia="Calibri" w:hAnsi="Calibri" w:cs="Times New Roman"/>
          <w:b/>
          <w:bCs/>
          <w:lang w:eastAsia="pl-PL"/>
        </w:rPr>
        <w:t> </w:t>
      </w:r>
    </w:p>
    <w:p w:rsidR="002F3B4B" w:rsidRPr="005E5BE2" w:rsidRDefault="007920E0" w:rsidP="002F3B4B">
      <w:pPr>
        <w:spacing w:after="0" w:line="240" w:lineRule="auto"/>
        <w:rPr>
          <w:rFonts w:eastAsia="Calibri" w:cs="Arial"/>
          <w:b/>
          <w:bCs/>
          <w:shd w:val="clear" w:color="auto" w:fill="FFFFFF"/>
          <w:lang w:eastAsia="pl-PL"/>
        </w:rPr>
      </w:pPr>
      <w:r w:rsidRPr="005E5BE2">
        <w:rPr>
          <w:rFonts w:eastAsia="Calibri" w:cs="Arial"/>
          <w:b/>
          <w:bCs/>
          <w:color w:val="212121"/>
          <w:shd w:val="clear" w:color="auto" w:fill="FFFFFF"/>
          <w:lang w:eastAsia="pl-PL"/>
        </w:rPr>
        <w:t xml:space="preserve">Obecnie w skład </w:t>
      </w:r>
      <w:r w:rsidR="002F3B4B" w:rsidRPr="005E5BE2">
        <w:rPr>
          <w:rFonts w:eastAsia="Calibri" w:cs="Arial"/>
          <w:b/>
          <w:bCs/>
          <w:color w:val="212121"/>
          <w:shd w:val="clear" w:color="auto" w:fill="FFFFFF"/>
          <w:lang w:eastAsia="pl-PL"/>
        </w:rPr>
        <w:t>Zarządu PKP Polskie Linie Kolejowe S.A.</w:t>
      </w:r>
      <w:r w:rsidR="007F2969" w:rsidRPr="005E5BE2">
        <w:rPr>
          <w:rFonts w:eastAsia="Calibri" w:cs="Arial"/>
          <w:b/>
          <w:bCs/>
          <w:color w:val="212121"/>
          <w:shd w:val="clear" w:color="auto" w:fill="FFFFFF"/>
          <w:lang w:eastAsia="pl-PL"/>
        </w:rPr>
        <w:t xml:space="preserve"> </w:t>
      </w:r>
      <w:r w:rsidRPr="005E5BE2">
        <w:rPr>
          <w:rFonts w:eastAsia="Calibri" w:cs="Arial"/>
          <w:b/>
          <w:bCs/>
          <w:color w:val="212121"/>
          <w:shd w:val="clear" w:color="auto" w:fill="FFFFFF"/>
          <w:lang w:eastAsia="pl-PL"/>
        </w:rPr>
        <w:t>wchodzą</w:t>
      </w:r>
      <w:r w:rsidR="002F3B4B" w:rsidRPr="005E5BE2">
        <w:rPr>
          <w:rFonts w:eastAsia="Calibri" w:cs="Arial"/>
          <w:b/>
          <w:bCs/>
          <w:color w:val="212121"/>
          <w:shd w:val="clear" w:color="auto" w:fill="FFFFFF"/>
          <w:lang w:eastAsia="pl-PL"/>
        </w:rPr>
        <w:t>:</w:t>
      </w:r>
    </w:p>
    <w:p w:rsidR="002F3B4B" w:rsidRPr="005E5BE2" w:rsidRDefault="002F3B4B" w:rsidP="002F3B4B">
      <w:pPr>
        <w:spacing w:after="0" w:line="240" w:lineRule="auto"/>
        <w:rPr>
          <w:rFonts w:ascii="Calibri" w:eastAsia="Calibri" w:hAnsi="Calibri" w:cs="Times New Roman"/>
          <w:color w:val="1F497D"/>
          <w:lang w:eastAsia="pl-PL"/>
        </w:rPr>
      </w:pPr>
    </w:p>
    <w:p w:rsidR="002F3B4B" w:rsidRPr="005E5BE2" w:rsidRDefault="0019487E" w:rsidP="002F3B4B">
      <w:pPr>
        <w:shd w:val="clear" w:color="auto" w:fill="FFFFFF"/>
        <w:spacing w:after="225" w:line="369" w:lineRule="atLeast"/>
        <w:rPr>
          <w:rFonts w:eastAsia="Calibri" w:cs="Arial"/>
          <w:color w:val="000000"/>
          <w:lang w:eastAsia="pl-PL"/>
        </w:rPr>
      </w:pPr>
      <w:r w:rsidRPr="005E5BE2">
        <w:rPr>
          <w:rFonts w:eastAsia="Calibri" w:cs="Arial"/>
          <w:color w:val="000000"/>
          <w:lang w:eastAsia="pl-PL"/>
        </w:rPr>
        <w:t>1. Ireneusz Merchel, p</w:t>
      </w:r>
      <w:r w:rsidR="002F3B4B" w:rsidRPr="005E5BE2">
        <w:rPr>
          <w:rFonts w:eastAsia="Calibri" w:cs="Arial"/>
          <w:color w:val="000000"/>
          <w:lang w:eastAsia="pl-PL"/>
        </w:rPr>
        <w:t>rezes Zarządu,</w:t>
      </w:r>
    </w:p>
    <w:p w:rsidR="002F3B4B" w:rsidRPr="005E5BE2" w:rsidRDefault="0019487E" w:rsidP="002F3B4B">
      <w:pPr>
        <w:shd w:val="clear" w:color="auto" w:fill="FFFFFF"/>
        <w:spacing w:after="225" w:line="369" w:lineRule="atLeast"/>
        <w:rPr>
          <w:rFonts w:eastAsia="Calibri" w:cs="Arial"/>
          <w:color w:val="000000"/>
          <w:lang w:eastAsia="pl-PL"/>
        </w:rPr>
      </w:pPr>
      <w:r w:rsidRPr="005E5BE2">
        <w:rPr>
          <w:rFonts w:eastAsia="Calibri" w:cs="Arial"/>
          <w:color w:val="000000"/>
          <w:lang w:eastAsia="pl-PL"/>
        </w:rPr>
        <w:t>2. Radosław Celiński, c</w:t>
      </w:r>
      <w:r w:rsidR="002F3B4B" w:rsidRPr="005E5BE2">
        <w:rPr>
          <w:rFonts w:eastAsia="Calibri" w:cs="Arial"/>
          <w:color w:val="000000"/>
          <w:lang w:eastAsia="pl-PL"/>
        </w:rPr>
        <w:t>złonek Zarządu – dyrektor ds. finansowych i ekonomicznych,</w:t>
      </w:r>
    </w:p>
    <w:p w:rsidR="002F3B4B" w:rsidRPr="005E5BE2" w:rsidRDefault="0019487E" w:rsidP="002F3B4B">
      <w:pPr>
        <w:shd w:val="clear" w:color="auto" w:fill="FFFFFF"/>
        <w:spacing w:after="225" w:line="369" w:lineRule="atLeast"/>
        <w:rPr>
          <w:rFonts w:eastAsia="Calibri" w:cs="Arial"/>
          <w:color w:val="000000"/>
          <w:lang w:eastAsia="pl-PL"/>
        </w:rPr>
      </w:pPr>
      <w:r w:rsidRPr="005E5BE2">
        <w:rPr>
          <w:rFonts w:eastAsia="Calibri" w:cs="Arial"/>
          <w:color w:val="000000"/>
          <w:lang w:eastAsia="pl-PL"/>
        </w:rPr>
        <w:t>3. Piotr Majerczak, c</w:t>
      </w:r>
      <w:r w:rsidR="002F3B4B" w:rsidRPr="005E5BE2">
        <w:rPr>
          <w:rFonts w:eastAsia="Calibri" w:cs="Arial"/>
          <w:color w:val="000000"/>
          <w:lang w:eastAsia="pl-PL"/>
        </w:rPr>
        <w:t>złonek Zarządu – dyrektor ds. utrzymania infrastruktury,</w:t>
      </w:r>
    </w:p>
    <w:p w:rsidR="002F3B4B" w:rsidRPr="005E5BE2" w:rsidRDefault="0019487E" w:rsidP="002F3B4B">
      <w:pPr>
        <w:shd w:val="clear" w:color="auto" w:fill="FFFFFF"/>
        <w:spacing w:after="225" w:line="369" w:lineRule="atLeast"/>
        <w:rPr>
          <w:rFonts w:eastAsia="Calibri" w:cs="Arial"/>
          <w:color w:val="000000"/>
          <w:lang w:eastAsia="pl-PL"/>
        </w:rPr>
      </w:pPr>
      <w:r w:rsidRPr="005E5BE2">
        <w:rPr>
          <w:rFonts w:eastAsia="Calibri" w:cs="Arial"/>
          <w:color w:val="000000"/>
          <w:lang w:eastAsia="pl-PL"/>
        </w:rPr>
        <w:t>4. Arnold Bresch, c</w:t>
      </w:r>
      <w:r w:rsidR="002F3B4B" w:rsidRPr="005E5BE2">
        <w:rPr>
          <w:rFonts w:eastAsia="Calibri" w:cs="Arial"/>
          <w:color w:val="000000"/>
          <w:lang w:eastAsia="pl-PL"/>
        </w:rPr>
        <w:t>złonek Zarządu – dyrektor ds. realizacji inwestycji,</w:t>
      </w:r>
    </w:p>
    <w:p w:rsidR="002F3B4B" w:rsidRPr="005E5BE2" w:rsidRDefault="0019487E" w:rsidP="002F3B4B">
      <w:pPr>
        <w:shd w:val="clear" w:color="auto" w:fill="FFFFFF"/>
        <w:spacing w:after="225" w:line="369" w:lineRule="atLeast"/>
        <w:rPr>
          <w:rFonts w:eastAsia="Calibri" w:cs="Arial"/>
          <w:color w:val="000000"/>
          <w:lang w:eastAsia="pl-PL"/>
        </w:rPr>
      </w:pPr>
      <w:r w:rsidRPr="005E5BE2">
        <w:rPr>
          <w:rFonts w:eastAsia="Calibri" w:cs="Arial"/>
          <w:color w:val="000000"/>
          <w:lang w:eastAsia="pl-PL"/>
        </w:rPr>
        <w:t>5. Grzegorz Kurdziel, c</w:t>
      </w:r>
      <w:r w:rsidR="002F3B4B" w:rsidRPr="005E5BE2">
        <w:rPr>
          <w:rFonts w:eastAsia="Calibri" w:cs="Arial"/>
          <w:color w:val="000000"/>
          <w:lang w:eastAsia="pl-PL"/>
        </w:rPr>
        <w:t>złonek Zarządu – dyrektor ds. wsparcia operacyjnego.</w:t>
      </w:r>
    </w:p>
    <w:p w:rsidR="002F3B4B" w:rsidRPr="005E5BE2" w:rsidRDefault="002F3B4B" w:rsidP="002F3B4B">
      <w:pPr>
        <w:pStyle w:val="Nagwek1"/>
        <w:spacing w:before="100" w:beforeAutospacing="1" w:after="100" w:afterAutospacing="1" w:line="360" w:lineRule="auto"/>
        <w:rPr>
          <w:rStyle w:val="Pogrubienie"/>
          <w:rFonts w:cs="Arial"/>
          <w:sz w:val="22"/>
          <w:szCs w:val="22"/>
        </w:rPr>
      </w:pPr>
    </w:p>
    <w:p w:rsidR="00E768C0" w:rsidRPr="005E5BE2" w:rsidRDefault="00E768C0" w:rsidP="002F3B4B">
      <w:pPr>
        <w:pStyle w:val="Nagwek1"/>
        <w:spacing w:before="0" w:after="0" w:line="360" w:lineRule="auto"/>
        <w:rPr>
          <w:rStyle w:val="Pogrubienie"/>
          <w:rFonts w:cs="Arial"/>
          <w:b/>
          <w:sz w:val="22"/>
          <w:szCs w:val="22"/>
        </w:rPr>
      </w:pPr>
      <w:r w:rsidRPr="005E5BE2">
        <w:rPr>
          <w:rStyle w:val="Pogrubienie"/>
          <w:rFonts w:cs="Arial"/>
          <w:b/>
          <w:sz w:val="22"/>
          <w:szCs w:val="22"/>
        </w:rPr>
        <w:t>Kontakt dla mediów:</w:t>
      </w:r>
    </w:p>
    <w:p w:rsidR="00A15AED" w:rsidRPr="005E5BE2" w:rsidRDefault="002F3B4B" w:rsidP="002F3B4B">
      <w:pPr>
        <w:spacing w:after="0" w:line="276" w:lineRule="auto"/>
        <w:rPr>
          <w:rFonts w:cs="Arial"/>
        </w:rPr>
      </w:pPr>
      <w:r w:rsidRPr="005E5BE2">
        <w:rPr>
          <w:rFonts w:cs="Arial"/>
        </w:rPr>
        <w:t>Mirosław Siemieniec</w:t>
      </w:r>
      <w:r w:rsidRPr="005E5BE2">
        <w:rPr>
          <w:rFonts w:cs="Arial"/>
        </w:rPr>
        <w:br/>
        <w:t>rzecznik</w:t>
      </w:r>
      <w:r w:rsidR="00E768C0" w:rsidRPr="005E5BE2">
        <w:rPr>
          <w:rFonts w:cs="Arial"/>
        </w:rPr>
        <w:t xml:space="preserve"> prasowy</w:t>
      </w:r>
      <w:r w:rsidR="00E768C0" w:rsidRPr="005E5BE2">
        <w:rPr>
          <w:rStyle w:val="Pogrubienie"/>
          <w:rFonts w:cs="Arial"/>
        </w:rPr>
        <w:t xml:space="preserve"> </w:t>
      </w:r>
      <w:r w:rsidR="00E768C0" w:rsidRPr="005E5BE2">
        <w:rPr>
          <w:rFonts w:cs="Arial"/>
          <w:b/>
          <w:bCs/>
        </w:rPr>
        <w:br/>
      </w:r>
      <w:r w:rsidR="00E768C0" w:rsidRPr="005E5BE2">
        <w:rPr>
          <w:rStyle w:val="Pogrubienie"/>
          <w:rFonts w:cs="Arial"/>
          <w:b w:val="0"/>
        </w:rPr>
        <w:t>PKP Polskie Linie Kolejowe S.A.</w:t>
      </w:r>
      <w:r w:rsidR="00E768C0" w:rsidRPr="005E5BE2">
        <w:rPr>
          <w:rFonts w:cs="Arial"/>
        </w:rPr>
        <w:br/>
      </w:r>
      <w:r w:rsidR="00E768C0" w:rsidRPr="005E5BE2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E768C0" w:rsidRPr="005E5BE2">
        <w:rPr>
          <w:rFonts w:cs="Arial"/>
        </w:rPr>
        <w:br/>
        <w:t>T: +48 694 480 </w:t>
      </w:r>
      <w:r w:rsidRPr="005E5BE2">
        <w:rPr>
          <w:rFonts w:cs="Arial"/>
        </w:rPr>
        <w:t>239</w:t>
      </w:r>
    </w:p>
    <w:sectPr w:rsidR="00A15AED" w:rsidRPr="005E5BE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54" w:rsidRDefault="00487854" w:rsidP="009D1AEB">
      <w:pPr>
        <w:spacing w:after="0" w:line="240" w:lineRule="auto"/>
      </w:pPr>
      <w:r>
        <w:separator/>
      </w:r>
    </w:p>
  </w:endnote>
  <w:endnote w:type="continuationSeparator" w:id="0">
    <w:p w:rsidR="00487854" w:rsidRDefault="0048785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768C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54" w:rsidRDefault="00487854" w:rsidP="009D1AEB">
      <w:pPr>
        <w:spacing w:after="0" w:line="240" w:lineRule="auto"/>
      </w:pPr>
      <w:r>
        <w:separator/>
      </w:r>
    </w:p>
  </w:footnote>
  <w:footnote w:type="continuationSeparator" w:id="0">
    <w:p w:rsidR="00487854" w:rsidRDefault="0048785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C2478" wp14:editId="7E8FE75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C24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AA9C9D" wp14:editId="3947333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1A63F1"/>
    <w:multiLevelType w:val="hybridMultilevel"/>
    <w:tmpl w:val="F5F8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0E4"/>
    <w:rsid w:val="000122BE"/>
    <w:rsid w:val="00016807"/>
    <w:rsid w:val="00027E55"/>
    <w:rsid w:val="000862DE"/>
    <w:rsid w:val="000D48CF"/>
    <w:rsid w:val="001314B9"/>
    <w:rsid w:val="0018371D"/>
    <w:rsid w:val="0019487E"/>
    <w:rsid w:val="001A788D"/>
    <w:rsid w:val="001B307D"/>
    <w:rsid w:val="00202E38"/>
    <w:rsid w:val="00236985"/>
    <w:rsid w:val="00277762"/>
    <w:rsid w:val="002825C0"/>
    <w:rsid w:val="00291328"/>
    <w:rsid w:val="002E00D4"/>
    <w:rsid w:val="002F3B4B"/>
    <w:rsid w:val="002F6767"/>
    <w:rsid w:val="003074D4"/>
    <w:rsid w:val="00343B38"/>
    <w:rsid w:val="003653DB"/>
    <w:rsid w:val="00393A0A"/>
    <w:rsid w:val="00393B86"/>
    <w:rsid w:val="003C28F5"/>
    <w:rsid w:val="003C5C14"/>
    <w:rsid w:val="003E0EF7"/>
    <w:rsid w:val="00403F45"/>
    <w:rsid w:val="00450B7E"/>
    <w:rsid w:val="00467921"/>
    <w:rsid w:val="00477C24"/>
    <w:rsid w:val="00487854"/>
    <w:rsid w:val="004E7007"/>
    <w:rsid w:val="00541274"/>
    <w:rsid w:val="00544C48"/>
    <w:rsid w:val="005477DD"/>
    <w:rsid w:val="005965C0"/>
    <w:rsid w:val="00596C82"/>
    <w:rsid w:val="005A57AA"/>
    <w:rsid w:val="005C1835"/>
    <w:rsid w:val="005E5BE2"/>
    <w:rsid w:val="0063625B"/>
    <w:rsid w:val="00661F0D"/>
    <w:rsid w:val="006954B0"/>
    <w:rsid w:val="006C6C1C"/>
    <w:rsid w:val="006F5B3C"/>
    <w:rsid w:val="006F7690"/>
    <w:rsid w:val="00761D56"/>
    <w:rsid w:val="0079025D"/>
    <w:rsid w:val="007920E0"/>
    <w:rsid w:val="00796C75"/>
    <w:rsid w:val="007A7653"/>
    <w:rsid w:val="007B5F1A"/>
    <w:rsid w:val="007F2969"/>
    <w:rsid w:val="007F3648"/>
    <w:rsid w:val="00860074"/>
    <w:rsid w:val="008626A9"/>
    <w:rsid w:val="00880D52"/>
    <w:rsid w:val="008C4796"/>
    <w:rsid w:val="008F347D"/>
    <w:rsid w:val="009141D6"/>
    <w:rsid w:val="00933179"/>
    <w:rsid w:val="00975006"/>
    <w:rsid w:val="00990C13"/>
    <w:rsid w:val="00992BF2"/>
    <w:rsid w:val="009935E1"/>
    <w:rsid w:val="009A111F"/>
    <w:rsid w:val="009C05DB"/>
    <w:rsid w:val="009D1AEB"/>
    <w:rsid w:val="009D3CC0"/>
    <w:rsid w:val="009E694A"/>
    <w:rsid w:val="00A15AED"/>
    <w:rsid w:val="00A42B04"/>
    <w:rsid w:val="00A450D8"/>
    <w:rsid w:val="00A47B01"/>
    <w:rsid w:val="00A60039"/>
    <w:rsid w:val="00A626A7"/>
    <w:rsid w:val="00AF580A"/>
    <w:rsid w:val="00B06C22"/>
    <w:rsid w:val="00B70278"/>
    <w:rsid w:val="00B809DC"/>
    <w:rsid w:val="00BD0275"/>
    <w:rsid w:val="00BF793F"/>
    <w:rsid w:val="00C172EE"/>
    <w:rsid w:val="00C7537B"/>
    <w:rsid w:val="00C9324B"/>
    <w:rsid w:val="00CD21A8"/>
    <w:rsid w:val="00CF0972"/>
    <w:rsid w:val="00D06E6F"/>
    <w:rsid w:val="00D149FC"/>
    <w:rsid w:val="00D536F3"/>
    <w:rsid w:val="00D63548"/>
    <w:rsid w:val="00D70115"/>
    <w:rsid w:val="00D94707"/>
    <w:rsid w:val="00DA6C2C"/>
    <w:rsid w:val="00E768C0"/>
    <w:rsid w:val="00EA4C25"/>
    <w:rsid w:val="00F36668"/>
    <w:rsid w:val="00F50F76"/>
    <w:rsid w:val="00F82CAE"/>
    <w:rsid w:val="00FA5A39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65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1E92-0F1D-4F0E-BEA5-A135D9C6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skład Zarządu PKP Polskich Linii Kolejowych S.A.</dc:title>
  <dc:subject/>
  <dc:creator>Dudzińska Maria</dc:creator>
  <cp:keywords/>
  <dc:description/>
  <cp:lastModifiedBy>Dudzińska Maria</cp:lastModifiedBy>
  <cp:revision>2</cp:revision>
  <dcterms:created xsi:type="dcterms:W3CDTF">2021-08-03T06:56:00Z</dcterms:created>
  <dcterms:modified xsi:type="dcterms:W3CDTF">2021-08-03T06:56:00Z</dcterms:modified>
</cp:coreProperties>
</file>