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C20FE0">
      <w:pPr>
        <w:spacing w:after="600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4B31FD">
        <w:rPr>
          <w:rFonts w:cs="Arial"/>
        </w:rPr>
        <w:t>7</w:t>
      </w:r>
      <w:r w:rsidR="00D20756">
        <w:rPr>
          <w:rFonts w:cs="Arial"/>
        </w:rPr>
        <w:t xml:space="preserve"> lutego</w:t>
      </w:r>
      <w:r w:rsidR="00AB6253">
        <w:rPr>
          <w:rFonts w:cs="Arial"/>
        </w:rPr>
        <w:t xml:space="preserve"> 2020</w:t>
      </w:r>
      <w:r w:rsidRPr="003D74BF">
        <w:rPr>
          <w:rFonts w:cs="Arial"/>
        </w:rPr>
        <w:t xml:space="preserve"> r.</w:t>
      </w:r>
    </w:p>
    <w:p w:rsidR="00B607E6" w:rsidRPr="00F24607" w:rsidRDefault="00B607E6" w:rsidP="00B607E6">
      <w:pPr>
        <w:pStyle w:val="Nagwek1"/>
      </w:pPr>
      <w:r w:rsidRPr="00F24607">
        <w:t>Kłodzko Miasto przemienia się w stację</w:t>
      </w:r>
    </w:p>
    <w:p w:rsidR="00B607E6" w:rsidRPr="00D75085" w:rsidRDefault="00B607E6" w:rsidP="00B607E6">
      <w:pPr>
        <w:spacing w:line="360" w:lineRule="auto"/>
        <w:rPr>
          <w:rFonts w:cs="Arial"/>
          <w:b/>
        </w:rPr>
      </w:pPr>
      <w:r w:rsidRPr="00D75085">
        <w:rPr>
          <w:rFonts w:cs="Arial"/>
          <w:b/>
        </w:rPr>
        <w:t>Kłodzko Miasto staje</w:t>
      </w:r>
      <w:r w:rsidR="00CB18DA">
        <w:rPr>
          <w:rFonts w:cs="Arial"/>
          <w:b/>
        </w:rPr>
        <w:t xml:space="preserve"> się</w:t>
      </w:r>
      <w:r w:rsidRPr="00D75085">
        <w:rPr>
          <w:rFonts w:cs="Arial"/>
          <w:b/>
        </w:rPr>
        <w:t xml:space="preserve"> stacją, na której podróżni wygodnie wsiądą do pociągów. Obsługę ułatwią windy i nowe perony. Przebudowane tory i nowe urządzenia pozwolą zwiększyć liczbę pociągów. Na zlecenie PKP Polskich Linii Kolejowych S.A. powstaje dodatkowy peron i odnawiane jest przejście podziemne. Inwestycja za blisko 60 mln zł finansowana jest z budżetu. </w:t>
      </w:r>
    </w:p>
    <w:p w:rsidR="00B607E6" w:rsidRPr="003170DC" w:rsidRDefault="00B607E6" w:rsidP="00B607E6">
      <w:pPr>
        <w:spacing w:after="200" w:line="360" w:lineRule="auto"/>
        <w:rPr>
          <w:rFonts w:eastAsia="Calibri" w:cs="Arial"/>
        </w:rPr>
      </w:pPr>
      <w:r w:rsidRPr="00F47D06">
        <w:rPr>
          <w:rFonts w:cs="Arial"/>
        </w:rPr>
        <w:t xml:space="preserve">Na Kłodzku Mieście podróżni </w:t>
      </w:r>
      <w:r>
        <w:rPr>
          <w:rFonts w:cs="Arial"/>
        </w:rPr>
        <w:t xml:space="preserve">cały czas </w:t>
      </w:r>
      <w:r w:rsidRPr="00F47D06">
        <w:rPr>
          <w:rFonts w:cs="Arial"/>
        </w:rPr>
        <w:t xml:space="preserve">mogą korzystać z pociągów. Równocześnie, na zabezpieczonej części stacji widać efekty prac. </w:t>
      </w:r>
      <w:r w:rsidRPr="003170DC">
        <w:rPr>
          <w:rFonts w:eastAsia="Calibri" w:cs="Arial"/>
        </w:rPr>
        <w:t>Wykonawca buduje dodatkowy peron nr 2</w:t>
      </w:r>
      <w:r>
        <w:rPr>
          <w:rFonts w:eastAsia="Calibri" w:cs="Arial"/>
        </w:rPr>
        <w:t>.</w:t>
      </w:r>
      <w:r w:rsidRPr="003170DC">
        <w:rPr>
          <w:rFonts w:eastAsia="Calibri" w:cs="Arial"/>
        </w:rPr>
        <w:t xml:space="preserve"> Zamontowane są już pierwsze segmenty. Powstaje szyb windy, która ułatwi podróżnym dostęp z przejścia na poziomie ulicy na peron. Betonowane są fundamenty wiaty. </w:t>
      </w:r>
      <w:r>
        <w:rPr>
          <w:rFonts w:eastAsia="Calibri" w:cs="Arial"/>
        </w:rPr>
        <w:t>R</w:t>
      </w:r>
      <w:r w:rsidRPr="0002669A">
        <w:rPr>
          <w:rFonts w:eastAsia="Calibri" w:cs="Arial"/>
        </w:rPr>
        <w:t>ównież</w:t>
      </w:r>
      <w:r w:rsidRPr="00ED47D2">
        <w:rPr>
          <w:rFonts w:eastAsia="Calibri" w:cs="Arial"/>
        </w:rPr>
        <w:t xml:space="preserve"> </w:t>
      </w:r>
      <w:r>
        <w:rPr>
          <w:rFonts w:eastAsia="Calibri" w:cs="Arial"/>
        </w:rPr>
        <w:t>n</w:t>
      </w:r>
      <w:r w:rsidRPr="003170DC">
        <w:rPr>
          <w:rFonts w:eastAsia="Calibri" w:cs="Arial"/>
        </w:rPr>
        <w:t>a peronie nr 1 są już umieszczone żelbetowe części, które stopniowo zast</w:t>
      </w:r>
      <w:r>
        <w:rPr>
          <w:rFonts w:eastAsia="Calibri" w:cs="Arial"/>
        </w:rPr>
        <w:t>ępują</w:t>
      </w:r>
      <w:r w:rsidRPr="003170DC">
        <w:rPr>
          <w:rFonts w:eastAsia="Calibri" w:cs="Arial"/>
        </w:rPr>
        <w:t xml:space="preserve"> starą konstrukcję. Korzystnie zmieni</w:t>
      </w:r>
      <w:r>
        <w:rPr>
          <w:rFonts w:eastAsia="Calibri" w:cs="Arial"/>
        </w:rPr>
        <w:t>a</w:t>
      </w:r>
      <w:r w:rsidRPr="003170DC">
        <w:rPr>
          <w:rFonts w:eastAsia="Calibri" w:cs="Arial"/>
        </w:rPr>
        <w:t xml:space="preserve"> się przejście pod torami. Jego </w:t>
      </w:r>
      <w:r>
        <w:rPr>
          <w:rFonts w:eastAsia="Calibri" w:cs="Arial"/>
        </w:rPr>
        <w:t xml:space="preserve">ściany i podłoga </w:t>
      </w:r>
      <w:r w:rsidRPr="003170DC">
        <w:rPr>
          <w:rFonts w:eastAsia="Calibri" w:cs="Arial"/>
        </w:rPr>
        <w:t>będ</w:t>
      </w:r>
      <w:r>
        <w:rPr>
          <w:rFonts w:eastAsia="Calibri" w:cs="Arial"/>
        </w:rPr>
        <w:t>ą</w:t>
      </w:r>
      <w:r w:rsidRPr="003170DC">
        <w:rPr>
          <w:rFonts w:eastAsia="Calibri" w:cs="Arial"/>
        </w:rPr>
        <w:t xml:space="preserve"> wyłożon</w:t>
      </w:r>
      <w:r>
        <w:rPr>
          <w:rFonts w:eastAsia="Calibri" w:cs="Arial"/>
        </w:rPr>
        <w:t>e</w:t>
      </w:r>
      <w:r w:rsidRPr="003170DC">
        <w:rPr>
          <w:rFonts w:eastAsia="Calibri" w:cs="Arial"/>
        </w:rPr>
        <w:t xml:space="preserve"> płytami. Trwają prace przy budowie pochylni, którą podróżni w</w:t>
      </w:r>
      <w:r w:rsidR="004E7F57">
        <w:rPr>
          <w:rFonts w:eastAsia="Calibri" w:cs="Arial"/>
        </w:rPr>
        <w:t xml:space="preserve">ygodne wejdą na peron nr 1, od </w:t>
      </w:r>
      <w:r w:rsidRPr="003170DC">
        <w:rPr>
          <w:rFonts w:eastAsia="Calibri" w:cs="Arial"/>
        </w:rPr>
        <w:t xml:space="preserve">ulic Lutyckiej i Kościuszki. </w:t>
      </w:r>
      <w:r w:rsidRPr="003170DC" w:rsidDel="00FF7B2C">
        <w:rPr>
          <w:rFonts w:eastAsia="Calibri" w:cs="Arial"/>
        </w:rPr>
        <w:t xml:space="preserve"> </w:t>
      </w:r>
      <w:r w:rsidRPr="003170DC">
        <w:rPr>
          <w:rFonts w:eastAsia="Calibri" w:cs="Arial"/>
        </w:rPr>
        <w:t>Przygotowywane są też instalacje dla urządzeń zabezpieczenia ruchu kolejowego.</w:t>
      </w:r>
    </w:p>
    <w:p w:rsidR="00B607E6" w:rsidRPr="003170DC" w:rsidRDefault="00B607E6" w:rsidP="00B607E6">
      <w:pPr>
        <w:spacing w:after="200" w:line="360" w:lineRule="auto"/>
        <w:rPr>
          <w:rFonts w:eastAsia="Calibri" w:cs="Arial"/>
        </w:rPr>
      </w:pPr>
      <w:r w:rsidRPr="003170DC">
        <w:rPr>
          <w:rFonts w:eastAsia="Calibri" w:cs="Arial"/>
        </w:rPr>
        <w:t>Pomiędzy stacją Kłodzko Główne, a posterunkiem Kłodzko Nowe jest już nowy tor. Zamontowano nowe rozjazdy – ważne elementy linii kolejowej</w:t>
      </w:r>
      <w:r>
        <w:rPr>
          <w:rFonts w:eastAsia="Calibri" w:cs="Arial"/>
        </w:rPr>
        <w:t>,</w:t>
      </w:r>
      <w:r w:rsidRPr="003170DC">
        <w:rPr>
          <w:rFonts w:eastAsia="Calibri" w:cs="Arial"/>
        </w:rPr>
        <w:t xml:space="preserve"> odpowiadające za przejazd pociągów z toru na tor. </w:t>
      </w:r>
      <w:r w:rsidRPr="006A4D55">
        <w:rPr>
          <w:rFonts w:cs="Arial"/>
        </w:rPr>
        <w:t xml:space="preserve">Gruntownie odnowione, wyczyszczone i zabezpieczone, </w:t>
      </w:r>
      <w:r w:rsidRPr="003170DC">
        <w:rPr>
          <w:rFonts w:eastAsia="Calibri" w:cs="Arial"/>
        </w:rPr>
        <w:t xml:space="preserve">są przęsła </w:t>
      </w:r>
      <w:r>
        <w:rPr>
          <w:rFonts w:eastAsia="Calibri" w:cs="Arial"/>
        </w:rPr>
        <w:t xml:space="preserve">pobliskiego </w:t>
      </w:r>
      <w:r w:rsidRPr="003170DC">
        <w:rPr>
          <w:rFonts w:eastAsia="Calibri" w:cs="Arial"/>
        </w:rPr>
        <w:t xml:space="preserve">wiaduktu kolejowego, nad ul. Kościuszki. </w:t>
      </w:r>
    </w:p>
    <w:p w:rsidR="00B607E6" w:rsidRDefault="00B607E6" w:rsidP="00B607E6">
      <w:pPr>
        <w:spacing w:before="240" w:line="360" w:lineRule="auto"/>
        <w:rPr>
          <w:rFonts w:eastAsia="Calibri" w:cs="Arial"/>
          <w:sz w:val="24"/>
          <w:szCs w:val="24"/>
        </w:rPr>
      </w:pPr>
      <w:r w:rsidRPr="003170DC">
        <w:rPr>
          <w:rFonts w:eastAsia="Calibri" w:cs="Arial"/>
        </w:rPr>
        <w:t xml:space="preserve">Na stacji Kłodzko Miasto do dwóch torów zostaną dobudowane i zelektryfikowane dwa dodatkowe tory. Nowa nastawnia oraz dziewięć rozjazdów zapewni sprawny i bezpieczny przejazd większej liczby pociągów w kierunku: Kudowy, Międzylesia, Kamieńca Ząbkowickiego i Wałbrzycha. </w:t>
      </w:r>
      <w:r w:rsidRPr="00A95CE6">
        <w:rPr>
          <w:rFonts w:eastAsia="Calibri" w:cs="Arial"/>
        </w:rPr>
        <w:t xml:space="preserve">Dotychczasowy przystanek Kłodzko Miasto </w:t>
      </w:r>
      <w:r w:rsidR="00FA2E94">
        <w:rPr>
          <w:rFonts w:eastAsia="Calibri" w:cs="Arial"/>
        </w:rPr>
        <w:t>do</w:t>
      </w:r>
      <w:r w:rsidRPr="00A95CE6">
        <w:rPr>
          <w:rFonts w:eastAsia="Calibri" w:cs="Arial"/>
        </w:rPr>
        <w:t xml:space="preserve"> 2021 r. będzie stacją</w:t>
      </w:r>
      <w:r>
        <w:rPr>
          <w:rFonts w:eastAsia="Calibri" w:cs="Arial"/>
        </w:rPr>
        <w:t>; t</w:t>
      </w:r>
      <w:r w:rsidRPr="00A95CE6">
        <w:rPr>
          <w:rFonts w:eastAsia="Calibri" w:cs="Arial"/>
        </w:rPr>
        <w:t>o znaczy, że pociągi będą</w:t>
      </w:r>
      <w:r>
        <w:rPr>
          <w:rFonts w:eastAsia="Calibri" w:cs="Arial"/>
        </w:rPr>
        <w:t xml:space="preserve"> mogły</w:t>
      </w:r>
      <w:r w:rsidRPr="00A95CE6">
        <w:rPr>
          <w:rFonts w:eastAsia="Calibri" w:cs="Arial"/>
        </w:rPr>
        <w:t xml:space="preserve"> w centrum miasta zaczynać i kończyć trasę. Z większej dostępności do kolei i poprawy komfortu obsługi skorzystają mieszkańcy i turyści odwiedzający</w:t>
      </w:r>
      <w:r w:rsidR="00AB7CCA">
        <w:rPr>
          <w:rFonts w:eastAsia="Calibri" w:cs="Arial"/>
        </w:rPr>
        <w:t xml:space="preserve"> Ziemię Kłodzką.</w:t>
      </w:r>
      <w:r w:rsidRPr="00F24607">
        <w:rPr>
          <w:rFonts w:eastAsia="Calibri" w:cs="Arial"/>
          <w:sz w:val="24"/>
          <w:szCs w:val="24"/>
        </w:rPr>
        <w:t xml:space="preserve"> </w:t>
      </w:r>
    </w:p>
    <w:p w:rsidR="00B607E6" w:rsidRDefault="00B607E6" w:rsidP="00B607E6">
      <w:pPr>
        <w:spacing w:before="240" w:line="360" w:lineRule="auto"/>
        <w:rPr>
          <w:rFonts w:eastAsia="Calibri" w:cs="Arial"/>
        </w:rPr>
      </w:pPr>
      <w:r w:rsidRPr="003170DC">
        <w:rPr>
          <w:rFonts w:eastAsia="Calibri" w:cs="Arial"/>
        </w:rPr>
        <w:t xml:space="preserve">Wartość przedsięwzięcia wynosi 59 778 672.26 zł (netto). Inwestycja jest realizowana ze środków budżetowych. </w:t>
      </w:r>
    </w:p>
    <w:p w:rsidR="00B607E6" w:rsidRPr="003170DC" w:rsidRDefault="00B607E6" w:rsidP="00D75085">
      <w:pPr>
        <w:pStyle w:val="Nagwek2"/>
        <w:rPr>
          <w:rFonts w:eastAsia="Calibri"/>
        </w:rPr>
      </w:pPr>
      <w:r w:rsidRPr="00521AC7">
        <w:t xml:space="preserve">Na Dolnym Śląsku </w:t>
      </w:r>
      <w:r w:rsidRPr="003170DC">
        <w:rPr>
          <w:rFonts w:eastAsia="Calibri"/>
        </w:rPr>
        <w:t xml:space="preserve">zwiększa się dostępność </w:t>
      </w:r>
      <w:r w:rsidRPr="00521AC7">
        <w:t>do kolei</w:t>
      </w:r>
    </w:p>
    <w:p w:rsidR="00B607E6" w:rsidRPr="003B438A" w:rsidRDefault="00B607E6" w:rsidP="00D75085">
      <w:pPr>
        <w:pStyle w:val="NormalnyWeb"/>
        <w:spacing w:after="200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B438A">
        <w:rPr>
          <w:rFonts w:ascii="Arial" w:hAnsi="Arial" w:cs="Arial"/>
          <w:bCs/>
          <w:color w:val="000000"/>
          <w:sz w:val="22"/>
          <w:szCs w:val="22"/>
        </w:rPr>
        <w:t>Inwestycje PKP Polskich Linii Kolejowych S.A.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  <w:r w:rsidRPr="003B438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prowadzone z Krajowego Programu Kolejowego, na dolnośląskich stacjach warte są ok. 300 mln zł. To </w:t>
      </w:r>
      <w:r w:rsidRPr="003B438A">
        <w:rPr>
          <w:rFonts w:ascii="Arial" w:hAnsi="Arial" w:cs="Arial"/>
          <w:bCs/>
          <w:color w:val="000000"/>
          <w:sz w:val="22"/>
          <w:szCs w:val="22"/>
        </w:rPr>
        <w:t>nowe perony, wiaty, windy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, przejścia pod torami </w:t>
      </w:r>
      <w:r w:rsidRPr="003B438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B438A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Prace obejmują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m.in. </w:t>
      </w:r>
      <w:r w:rsidRPr="003B438A">
        <w:rPr>
          <w:rFonts w:ascii="Arial" w:hAnsi="Arial" w:cs="Arial"/>
          <w:bCs/>
          <w:color w:val="000000"/>
          <w:sz w:val="22"/>
          <w:szCs w:val="22"/>
        </w:rPr>
        <w:t xml:space="preserve">Kłodzko, Wałbrzych </w:t>
      </w:r>
      <w:proofErr w:type="spellStart"/>
      <w:r w:rsidRPr="003B438A">
        <w:rPr>
          <w:rFonts w:ascii="Arial" w:hAnsi="Arial" w:cs="Arial"/>
          <w:bCs/>
          <w:color w:val="000000"/>
          <w:sz w:val="22"/>
          <w:szCs w:val="22"/>
        </w:rPr>
        <w:t>Szczawienko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>,</w:t>
      </w:r>
      <w:r w:rsidRPr="003B438A">
        <w:rPr>
          <w:rFonts w:ascii="Arial" w:hAnsi="Arial" w:cs="Arial"/>
          <w:bCs/>
          <w:color w:val="000000"/>
          <w:sz w:val="22"/>
          <w:szCs w:val="22"/>
        </w:rPr>
        <w:t xml:space="preserve"> Świebodzice, Lubin, Legnicę, Jaworzynę Śląską. Zmodernizowane stacje i przystanki zapewni</w:t>
      </w:r>
      <w:r>
        <w:rPr>
          <w:rFonts w:ascii="Arial" w:hAnsi="Arial" w:cs="Arial"/>
          <w:bCs/>
          <w:color w:val="000000"/>
          <w:sz w:val="22"/>
          <w:szCs w:val="22"/>
        </w:rPr>
        <w:t>ają</w:t>
      </w:r>
      <w:r w:rsidRPr="003B438A">
        <w:rPr>
          <w:rFonts w:ascii="Arial" w:hAnsi="Arial" w:cs="Arial"/>
          <w:bCs/>
          <w:color w:val="000000"/>
          <w:sz w:val="22"/>
          <w:szCs w:val="22"/>
        </w:rPr>
        <w:t xml:space="preserve"> lepszą informacj</w:t>
      </w:r>
      <w:r>
        <w:rPr>
          <w:rFonts w:ascii="Arial" w:hAnsi="Arial" w:cs="Arial"/>
          <w:bCs/>
          <w:color w:val="000000"/>
          <w:sz w:val="22"/>
          <w:szCs w:val="22"/>
        </w:rPr>
        <w:t>ę</w:t>
      </w:r>
      <w:r w:rsidRPr="003B438A">
        <w:rPr>
          <w:rFonts w:ascii="Arial" w:hAnsi="Arial" w:cs="Arial"/>
          <w:bCs/>
          <w:color w:val="000000"/>
          <w:sz w:val="22"/>
          <w:szCs w:val="22"/>
        </w:rPr>
        <w:t xml:space="preserve"> i dogodniejszy dostęp do pociągów osobom o ograniczonych możliwościach poruszania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się</w:t>
      </w:r>
      <w:r w:rsidRPr="003B438A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:rsidR="00B607E6" w:rsidRPr="00B607E6" w:rsidRDefault="00B607E6" w:rsidP="00B607E6">
      <w:pPr>
        <w:spacing w:line="360" w:lineRule="auto"/>
        <w:jc w:val="both"/>
        <w:rPr>
          <w:rFonts w:cs="Arial"/>
          <w:bCs/>
          <w:color w:val="000000"/>
        </w:rPr>
      </w:pPr>
      <w:r w:rsidRPr="002F375A">
        <w:rPr>
          <w:rFonts w:cs="Arial"/>
          <w:bCs/>
          <w:color w:val="000000"/>
        </w:rPr>
        <w:t xml:space="preserve">Na stacji </w:t>
      </w:r>
      <w:r w:rsidRPr="003170DC">
        <w:rPr>
          <w:rFonts w:cs="Arial"/>
          <w:bCs/>
          <w:color w:val="000000"/>
        </w:rPr>
        <w:t>Kłodzko Główne</w:t>
      </w:r>
      <w:r w:rsidRPr="002F375A">
        <w:rPr>
          <w:rFonts w:cs="Arial"/>
          <w:bCs/>
          <w:color w:val="000000"/>
        </w:rPr>
        <w:t xml:space="preserve"> podróżni już korzystają z przebudowanych peronów. W grudniu 2019 r. oddano podróżnym dwa nowe przystanki w Jeleniej Górze, </w:t>
      </w:r>
      <w:r>
        <w:rPr>
          <w:rFonts w:cs="Arial"/>
          <w:bCs/>
          <w:color w:val="000000"/>
        </w:rPr>
        <w:t xml:space="preserve">a </w:t>
      </w:r>
      <w:r w:rsidRPr="002F375A">
        <w:rPr>
          <w:rFonts w:cs="Arial"/>
          <w:bCs/>
          <w:color w:val="000000"/>
        </w:rPr>
        <w:t xml:space="preserve">pod Wrocławiem </w:t>
      </w:r>
      <w:r>
        <w:rPr>
          <w:rFonts w:cs="Arial"/>
          <w:bCs/>
          <w:color w:val="000000"/>
        </w:rPr>
        <w:t xml:space="preserve">przystanek </w:t>
      </w:r>
      <w:r w:rsidRPr="003170DC">
        <w:rPr>
          <w:rFonts w:cs="Arial"/>
          <w:bCs/>
          <w:color w:val="000000"/>
        </w:rPr>
        <w:t xml:space="preserve">Mokronos Góry. </w:t>
      </w:r>
      <w:r w:rsidRPr="002F375A">
        <w:rPr>
          <w:rFonts w:cs="Arial"/>
          <w:bCs/>
          <w:color w:val="000000"/>
        </w:rPr>
        <w:t xml:space="preserve">W ramach projektów RPO woj. dolnośląskiego zostaną odnowione lub przebudowane stacje i przystanki na liniach: z Wrocławia przez Sobótkę i Świdnicę do Jedliny Zdroju oraz na trasie z Wrocławia </w:t>
      </w:r>
      <w:proofErr w:type="spellStart"/>
      <w:r w:rsidRPr="002F375A">
        <w:rPr>
          <w:rFonts w:cs="Arial"/>
          <w:bCs/>
          <w:color w:val="000000"/>
        </w:rPr>
        <w:t>Sołtysowic</w:t>
      </w:r>
      <w:proofErr w:type="spellEnd"/>
      <w:r w:rsidRPr="002F375A">
        <w:rPr>
          <w:rFonts w:cs="Arial"/>
          <w:bCs/>
          <w:color w:val="000000"/>
        </w:rPr>
        <w:t xml:space="preserve"> do Jelcza Miłoszyc. Przebudow</w:t>
      </w:r>
      <w:r w:rsidR="0060178F">
        <w:rPr>
          <w:rFonts w:cs="Arial"/>
          <w:bCs/>
          <w:color w:val="000000"/>
        </w:rPr>
        <w:t>yw</w:t>
      </w:r>
      <w:r w:rsidRPr="002F375A">
        <w:rPr>
          <w:rFonts w:cs="Arial"/>
          <w:bCs/>
          <w:color w:val="000000"/>
        </w:rPr>
        <w:t xml:space="preserve">any jest przystanek Wrocław Muchobór i powstaje nowy przystanek Wrocław </w:t>
      </w:r>
      <w:proofErr w:type="spellStart"/>
      <w:r w:rsidRPr="002F375A">
        <w:rPr>
          <w:rFonts w:cs="Arial"/>
          <w:bCs/>
          <w:color w:val="000000"/>
        </w:rPr>
        <w:t>Szczepin</w:t>
      </w:r>
      <w:proofErr w:type="spellEnd"/>
      <w:r w:rsidRPr="002F375A">
        <w:rPr>
          <w:rFonts w:cs="Arial"/>
          <w:bCs/>
          <w:color w:val="000000"/>
        </w:rPr>
        <w:t>, pomiędzy stacją Wrocław Nadodrze i przystankiem Wrocław Mikołajów.</w:t>
      </w:r>
      <w:bookmarkStart w:id="0" w:name="_GoBack"/>
      <w:bookmarkEnd w:id="0"/>
    </w:p>
    <w:p w:rsidR="00B607E6" w:rsidRPr="00AB6253" w:rsidRDefault="00B607E6" w:rsidP="00B607E6">
      <w:pPr>
        <w:spacing w:after="200" w:line="276" w:lineRule="auto"/>
        <w:jc w:val="center"/>
        <w:rPr>
          <w:rFonts w:eastAsia="Calibri" w:cs="Arial"/>
        </w:rPr>
      </w:pPr>
      <w:r w:rsidRPr="00CF516B">
        <w:rPr>
          <w:rFonts w:cs="Arial"/>
          <w:noProof/>
          <w:lang w:eastAsia="pl-PL"/>
        </w:rPr>
        <w:drawing>
          <wp:inline distT="0" distB="0" distL="0" distR="0" wp14:anchorId="0573B50E" wp14:editId="5226FC58">
            <wp:extent cx="4962307" cy="4405630"/>
            <wp:effectExtent l="0" t="0" r="0" b="0"/>
            <wp:docPr id="7" name="Obraz 7" descr="mapa z siecią linii kolejowych w rejonie Kotliny Kłodzkiej z zaznaczonymi stacjami i przystankami" title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LK040415\Desktop\2018-06-11 Kłodzko Miasto\Kłodzko Miasto - mapk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596" cy="441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648" w:rsidRPr="00AB6253" w:rsidRDefault="007F3648" w:rsidP="00C20FE0">
      <w:pPr>
        <w:spacing w:before="240"/>
        <w:rPr>
          <w:rStyle w:val="Pogrubienie"/>
          <w:rFonts w:cs="Arial"/>
          <w:sz w:val="20"/>
        </w:rPr>
      </w:pPr>
      <w:r w:rsidRPr="00AB6253">
        <w:rPr>
          <w:rStyle w:val="Pogrubienie"/>
          <w:rFonts w:cs="Arial"/>
          <w:sz w:val="20"/>
        </w:rPr>
        <w:t>Kontakt dla mediów:</w:t>
      </w:r>
    </w:p>
    <w:p w:rsidR="00A15AED" w:rsidRPr="00AB6253" w:rsidRDefault="00A15AED" w:rsidP="00A15AED">
      <w:pPr>
        <w:rPr>
          <w:sz w:val="20"/>
        </w:rPr>
      </w:pPr>
      <w:r w:rsidRPr="00AB6253">
        <w:rPr>
          <w:rStyle w:val="Pogrubienie"/>
          <w:rFonts w:cs="Arial"/>
          <w:sz w:val="20"/>
        </w:rPr>
        <w:t>PKP Polskie Linie Kolejowe S.A.</w:t>
      </w:r>
      <w:r w:rsidRPr="00AB6253">
        <w:rPr>
          <w:sz w:val="20"/>
        </w:rPr>
        <w:br/>
        <w:t>Mirosław Siemieniec</w:t>
      </w:r>
      <w:r w:rsidRPr="00AB6253">
        <w:rPr>
          <w:sz w:val="20"/>
        </w:rPr>
        <w:br/>
        <w:t>rzecznik prasowy</w:t>
      </w:r>
      <w:r w:rsidRPr="00AB6253">
        <w:rPr>
          <w:sz w:val="20"/>
        </w:rPr>
        <w:br/>
      </w:r>
      <w:r w:rsidRPr="00AB6253">
        <w:rPr>
          <w:rStyle w:val="Hipercze"/>
          <w:color w:val="0071BC"/>
          <w:sz w:val="20"/>
          <w:shd w:val="clear" w:color="auto" w:fill="FFFFFF"/>
        </w:rPr>
        <w:t>rzecznik@plk-sa.pl</w:t>
      </w:r>
      <w:r w:rsidRPr="00AB6253">
        <w:rPr>
          <w:sz w:val="20"/>
        </w:rPr>
        <w:br/>
        <w:t>T: +48 694 480 239</w:t>
      </w:r>
    </w:p>
    <w:sectPr w:rsidR="00A15AED" w:rsidRPr="00AB6253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AC4" w:rsidRDefault="004F4AC4" w:rsidP="009D1AEB">
      <w:pPr>
        <w:spacing w:after="0" w:line="240" w:lineRule="auto"/>
      </w:pPr>
      <w:r>
        <w:separator/>
      </w:r>
    </w:p>
  </w:endnote>
  <w:endnote w:type="continuationSeparator" w:id="0">
    <w:p w:rsidR="004F4AC4" w:rsidRDefault="004F4AC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AC4" w:rsidRDefault="004F4AC4" w:rsidP="009D1AEB">
      <w:pPr>
        <w:spacing w:after="0" w:line="240" w:lineRule="auto"/>
      </w:pPr>
      <w:r>
        <w:separator/>
      </w:r>
    </w:p>
  </w:footnote>
  <w:footnote w:type="continuationSeparator" w:id="0">
    <w:p w:rsidR="004F4AC4" w:rsidRDefault="004F4AC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7E3A"/>
    <w:rsid w:val="00190C44"/>
    <w:rsid w:val="00236985"/>
    <w:rsid w:val="00277762"/>
    <w:rsid w:val="00286895"/>
    <w:rsid w:val="00291328"/>
    <w:rsid w:val="002E5B8A"/>
    <w:rsid w:val="002F6767"/>
    <w:rsid w:val="003051D3"/>
    <w:rsid w:val="00356D44"/>
    <w:rsid w:val="00475537"/>
    <w:rsid w:val="004B31FD"/>
    <w:rsid w:val="004E7F57"/>
    <w:rsid w:val="004F4AC4"/>
    <w:rsid w:val="0060178F"/>
    <w:rsid w:val="0063625B"/>
    <w:rsid w:val="00690035"/>
    <w:rsid w:val="006C6C1C"/>
    <w:rsid w:val="007F3648"/>
    <w:rsid w:val="0081623E"/>
    <w:rsid w:val="00860074"/>
    <w:rsid w:val="008B7F1E"/>
    <w:rsid w:val="008E1FF9"/>
    <w:rsid w:val="009D1AEB"/>
    <w:rsid w:val="00A15AED"/>
    <w:rsid w:val="00A34946"/>
    <w:rsid w:val="00AA0D00"/>
    <w:rsid w:val="00AB6253"/>
    <w:rsid w:val="00AB7CCA"/>
    <w:rsid w:val="00AD5906"/>
    <w:rsid w:val="00B26126"/>
    <w:rsid w:val="00B603BB"/>
    <w:rsid w:val="00B607E6"/>
    <w:rsid w:val="00C20FE0"/>
    <w:rsid w:val="00CB18DA"/>
    <w:rsid w:val="00CD14D2"/>
    <w:rsid w:val="00D13B3B"/>
    <w:rsid w:val="00D149FC"/>
    <w:rsid w:val="00D20756"/>
    <w:rsid w:val="00D66002"/>
    <w:rsid w:val="00D75085"/>
    <w:rsid w:val="00D831CD"/>
    <w:rsid w:val="00E43D06"/>
    <w:rsid w:val="00EF42F9"/>
    <w:rsid w:val="00F61138"/>
    <w:rsid w:val="00FA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6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B62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607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A1F96-3BA3-4D48-A278-27CEA85D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konsultują budowę kolejowej obwodnicy Białegostoku</vt:lpstr>
    </vt:vector>
  </TitlesOfParts>
  <Company>PKP PLK S.A.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Kłodzko Miasto przemienia się w stację</dc:title>
  <dc:subject/>
  <dc:creator>Ząbek Bohdan</dc:creator>
  <cp:keywords/>
  <dc:description/>
  <cp:lastModifiedBy>Błażejczyk Marta</cp:lastModifiedBy>
  <cp:revision>11</cp:revision>
  <dcterms:created xsi:type="dcterms:W3CDTF">2020-02-07T08:27:00Z</dcterms:created>
  <dcterms:modified xsi:type="dcterms:W3CDTF">2020-02-10T08:39:00Z</dcterms:modified>
</cp:coreProperties>
</file>