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9939C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9939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9939C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9939C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9939C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9939C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9939C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0E07D2">
      <w:pPr>
        <w:rPr>
          <w:rFonts w:ascii="Arial" w:hAnsi="Arial" w:cs="Arial"/>
          <w:b/>
          <w:sz w:val="16"/>
          <w:szCs w:val="16"/>
        </w:rPr>
      </w:pPr>
    </w:p>
    <w:p w:rsidR="00774113" w:rsidRPr="00D05A9B" w:rsidRDefault="00774113" w:rsidP="001D0E5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1566C9">
        <w:rPr>
          <w:rFonts w:ascii="Arial" w:hAnsi="Arial" w:cs="Arial"/>
          <w:sz w:val="22"/>
          <w:szCs w:val="22"/>
        </w:rPr>
        <w:tab/>
      </w:r>
      <w:r w:rsidRPr="00D05A9B">
        <w:rPr>
          <w:rFonts w:ascii="Arial" w:hAnsi="Arial" w:cs="Arial"/>
          <w:sz w:val="20"/>
          <w:szCs w:val="20"/>
        </w:rPr>
        <w:t xml:space="preserve">         </w:t>
      </w:r>
      <w:r w:rsidR="005A20F1" w:rsidRPr="00D05A9B">
        <w:rPr>
          <w:rFonts w:ascii="Arial" w:hAnsi="Arial" w:cs="Arial"/>
          <w:sz w:val="20"/>
          <w:szCs w:val="20"/>
        </w:rPr>
        <w:t xml:space="preserve">       </w:t>
      </w:r>
      <w:r w:rsidR="00964B84" w:rsidRPr="00D05A9B">
        <w:rPr>
          <w:rFonts w:ascii="Arial" w:hAnsi="Arial" w:cs="Arial"/>
          <w:sz w:val="20"/>
          <w:szCs w:val="20"/>
        </w:rPr>
        <w:t>Warszawa</w:t>
      </w:r>
      <w:r w:rsidRPr="00D05A9B">
        <w:rPr>
          <w:rFonts w:ascii="Arial" w:hAnsi="Arial" w:cs="Arial"/>
          <w:sz w:val="20"/>
          <w:szCs w:val="20"/>
        </w:rPr>
        <w:t xml:space="preserve">, </w:t>
      </w:r>
      <w:r w:rsidR="00F2498F" w:rsidRPr="00D05A9B">
        <w:rPr>
          <w:rFonts w:ascii="Arial" w:hAnsi="Arial" w:cs="Arial"/>
          <w:sz w:val="20"/>
          <w:szCs w:val="20"/>
        </w:rPr>
        <w:t>10</w:t>
      </w:r>
      <w:r w:rsidR="00AD57FF" w:rsidRPr="00D05A9B">
        <w:rPr>
          <w:rFonts w:ascii="Arial" w:hAnsi="Arial" w:cs="Arial"/>
          <w:sz w:val="20"/>
          <w:szCs w:val="20"/>
        </w:rPr>
        <w:t xml:space="preserve"> </w:t>
      </w:r>
      <w:r w:rsidR="00F2498F" w:rsidRPr="00D05A9B">
        <w:rPr>
          <w:rFonts w:ascii="Arial" w:hAnsi="Arial" w:cs="Arial"/>
          <w:sz w:val="20"/>
          <w:szCs w:val="20"/>
        </w:rPr>
        <w:t xml:space="preserve">lipca </w:t>
      </w:r>
      <w:r w:rsidR="00964B84" w:rsidRPr="00D05A9B">
        <w:rPr>
          <w:rFonts w:ascii="Arial" w:hAnsi="Arial" w:cs="Arial"/>
          <w:sz w:val="20"/>
          <w:szCs w:val="20"/>
        </w:rPr>
        <w:t>201</w:t>
      </w:r>
      <w:r w:rsidR="00F2498F" w:rsidRPr="00D05A9B">
        <w:rPr>
          <w:rFonts w:ascii="Arial" w:hAnsi="Arial" w:cs="Arial"/>
          <w:sz w:val="20"/>
          <w:szCs w:val="20"/>
        </w:rPr>
        <w:t>8</w:t>
      </w:r>
      <w:r w:rsidR="00701F33" w:rsidRPr="00D05A9B">
        <w:rPr>
          <w:rFonts w:ascii="Arial" w:hAnsi="Arial" w:cs="Arial"/>
          <w:sz w:val="20"/>
          <w:szCs w:val="20"/>
        </w:rPr>
        <w:t xml:space="preserve"> </w:t>
      </w:r>
      <w:r w:rsidR="00964B84" w:rsidRPr="00D05A9B">
        <w:rPr>
          <w:rFonts w:ascii="Arial" w:hAnsi="Arial" w:cs="Arial"/>
          <w:sz w:val="20"/>
          <w:szCs w:val="20"/>
        </w:rPr>
        <w:t xml:space="preserve">r. </w:t>
      </w:r>
    </w:p>
    <w:p w:rsidR="008B5B96" w:rsidRPr="00D05A9B" w:rsidRDefault="008B5B96" w:rsidP="00883ED2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05A9B">
        <w:rPr>
          <w:rFonts w:ascii="Arial" w:hAnsi="Arial" w:cs="Arial"/>
          <w:b/>
          <w:bCs/>
          <w:iCs/>
          <w:sz w:val="20"/>
          <w:szCs w:val="20"/>
        </w:rPr>
        <w:t>Informacja prasowa</w:t>
      </w:r>
    </w:p>
    <w:p w:rsidR="00964400" w:rsidRPr="00D05A9B" w:rsidRDefault="00964400" w:rsidP="00883ED2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2498F" w:rsidRPr="00D05A9B" w:rsidRDefault="00F2498F" w:rsidP="00883ED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05A9B">
        <w:rPr>
          <w:rFonts w:ascii="Arial" w:hAnsi="Arial" w:cs="Arial"/>
          <w:b/>
          <w:sz w:val="20"/>
          <w:szCs w:val="20"/>
        </w:rPr>
        <w:t xml:space="preserve">Warszawa Zachodnia </w:t>
      </w:r>
      <w:r w:rsidR="00E034A8" w:rsidRPr="00D05A9B">
        <w:rPr>
          <w:rFonts w:ascii="Arial" w:hAnsi="Arial" w:cs="Arial"/>
          <w:b/>
          <w:sz w:val="20"/>
          <w:szCs w:val="20"/>
        </w:rPr>
        <w:t xml:space="preserve">stanie się </w:t>
      </w:r>
      <w:r w:rsidR="00BE4032" w:rsidRPr="00D05A9B">
        <w:rPr>
          <w:rFonts w:ascii="Arial" w:hAnsi="Arial" w:cs="Arial"/>
          <w:b/>
          <w:sz w:val="20"/>
          <w:szCs w:val="20"/>
        </w:rPr>
        <w:t>nowoczesnym</w:t>
      </w:r>
      <w:r w:rsidRPr="00D05A9B">
        <w:rPr>
          <w:rFonts w:ascii="Arial" w:hAnsi="Arial" w:cs="Arial"/>
          <w:b/>
          <w:sz w:val="20"/>
          <w:szCs w:val="20"/>
        </w:rPr>
        <w:t xml:space="preserve"> węzłem </w:t>
      </w:r>
      <w:r w:rsidR="007F3599" w:rsidRPr="00D05A9B">
        <w:rPr>
          <w:rFonts w:ascii="Arial" w:hAnsi="Arial" w:cs="Arial"/>
          <w:b/>
          <w:sz w:val="20"/>
          <w:szCs w:val="20"/>
        </w:rPr>
        <w:t>przesiadkowym</w:t>
      </w:r>
    </w:p>
    <w:p w:rsidR="0065372B" w:rsidRPr="00DF4015" w:rsidRDefault="0065372B" w:rsidP="00DF401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>Nowa, przebudowana Warszawa Zachodnia będzie funkcjonalnym, pozbawionym barier architektonicznych węzłem komunikacyjnym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Pasażerowie </w:t>
      </w: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>pociąg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>ów</w:t>
      </w: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>, tramwaj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>ów</w:t>
      </w: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 autobus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>ów zyskają wy</w:t>
      </w:r>
      <w:r w:rsidR="00B143C4">
        <w:rPr>
          <w:rFonts w:ascii="Arial" w:hAnsi="Arial" w:cs="Arial"/>
          <w:b/>
          <w:sz w:val="20"/>
          <w:szCs w:val="20"/>
          <w:shd w:val="clear" w:color="auto" w:fill="FFFFFF"/>
        </w:rPr>
        <w:t xml:space="preserve">godne </w:t>
      </w: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>podróże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Stacja będzie miała </w:t>
      </w:r>
      <w:r w:rsidR="00ED6268">
        <w:rPr>
          <w:rFonts w:ascii="Arial" w:hAnsi="Arial" w:cs="Arial"/>
          <w:b/>
          <w:sz w:val="20"/>
          <w:szCs w:val="20"/>
          <w:shd w:val="clear" w:color="auto" w:fill="FFFFFF"/>
        </w:rPr>
        <w:t xml:space="preserve">całkowicie zadaszone </w:t>
      </w:r>
      <w:r w:rsidR="007F3599" w:rsidRPr="00DF4015">
        <w:rPr>
          <w:rFonts w:ascii="Arial" w:hAnsi="Arial" w:cs="Arial"/>
          <w:b/>
          <w:sz w:val="20"/>
          <w:szCs w:val="20"/>
          <w:shd w:val="clear" w:color="auto" w:fill="FFFFFF"/>
        </w:rPr>
        <w:t>perony, podziemną przestrzeń pasażerską</w:t>
      </w: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na poziomie -1 oraz przystanek tramwajowy na poziomie -2.</w:t>
      </w:r>
    </w:p>
    <w:p w:rsidR="008D558F" w:rsidRPr="00DF4015" w:rsidRDefault="00F2498F" w:rsidP="00DF4015">
      <w:pPr>
        <w:spacing w:after="20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PKP Polskie Linie Kolejowe S.A. </w:t>
      </w:r>
      <w:r w:rsidR="008D558F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i Tramwaje Warszawskie podpisały </w:t>
      </w:r>
      <w:r w:rsidR="0065372B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dziś 10 </w:t>
      </w:r>
      <w:r w:rsidR="007F3599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lipca </w:t>
      </w:r>
      <w:r w:rsidR="0065372B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2018 r. </w:t>
      </w:r>
      <w:r w:rsidR="008D558F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porozumienie w sprawie </w:t>
      </w:r>
      <w:r w:rsidR="008D558F" w:rsidRPr="00DF4015">
        <w:rPr>
          <w:rFonts w:ascii="Arial" w:hAnsi="Arial" w:cs="Arial"/>
          <w:sz w:val="20"/>
          <w:szCs w:val="20"/>
        </w:rPr>
        <w:t xml:space="preserve">budowy </w:t>
      </w:r>
      <w:r w:rsidR="00BE4032" w:rsidRPr="00DF4015">
        <w:rPr>
          <w:rFonts w:ascii="Arial" w:hAnsi="Arial" w:cs="Arial"/>
          <w:sz w:val="20"/>
          <w:szCs w:val="20"/>
        </w:rPr>
        <w:t>zintegrowanego</w:t>
      </w:r>
      <w:r w:rsidR="008D558F" w:rsidRPr="00DF4015">
        <w:rPr>
          <w:rFonts w:ascii="Arial" w:hAnsi="Arial" w:cs="Arial"/>
          <w:sz w:val="20"/>
          <w:szCs w:val="20"/>
        </w:rPr>
        <w:t xml:space="preserve"> węzła przesiadkowego Warszawa Zachodnia</w:t>
      </w:r>
      <w:r w:rsidR="004A1D7C" w:rsidRPr="00DF4015">
        <w:rPr>
          <w:rFonts w:ascii="Arial" w:hAnsi="Arial" w:cs="Arial"/>
          <w:sz w:val="20"/>
          <w:szCs w:val="20"/>
        </w:rPr>
        <w:t>. Wspólna realizacja inwestycji obejmie</w:t>
      </w:r>
      <w:r w:rsidR="008D558F" w:rsidRPr="00DF4015">
        <w:rPr>
          <w:rFonts w:ascii="Arial" w:hAnsi="Arial" w:cs="Arial"/>
          <w:sz w:val="20"/>
          <w:szCs w:val="20"/>
        </w:rPr>
        <w:t xml:space="preserve"> </w:t>
      </w:r>
      <w:r w:rsidR="00B61BEE" w:rsidRPr="00DF4015">
        <w:rPr>
          <w:rFonts w:ascii="Arial" w:hAnsi="Arial" w:cs="Arial"/>
          <w:sz w:val="20"/>
          <w:szCs w:val="20"/>
        </w:rPr>
        <w:t xml:space="preserve">budowę </w:t>
      </w:r>
      <w:r w:rsidR="00B61BEE" w:rsidRPr="00DF4015">
        <w:rPr>
          <w:rFonts w:ascii="Arial" w:hAnsi="Arial" w:cs="Arial"/>
          <w:bCs/>
          <w:iCs/>
          <w:sz w:val="20"/>
          <w:szCs w:val="20"/>
        </w:rPr>
        <w:t>podziemnego przystan</w:t>
      </w:r>
      <w:r w:rsidR="00D051D4" w:rsidRPr="00DF4015">
        <w:rPr>
          <w:rFonts w:ascii="Arial" w:hAnsi="Arial" w:cs="Arial"/>
          <w:bCs/>
          <w:iCs/>
          <w:sz w:val="20"/>
          <w:szCs w:val="20"/>
        </w:rPr>
        <w:t>k</w:t>
      </w:r>
      <w:r w:rsidR="00B61BEE" w:rsidRPr="00DF4015">
        <w:rPr>
          <w:rFonts w:ascii="Arial" w:hAnsi="Arial" w:cs="Arial"/>
          <w:bCs/>
          <w:iCs/>
          <w:sz w:val="20"/>
          <w:szCs w:val="20"/>
        </w:rPr>
        <w:t>u tramwajowego</w:t>
      </w:r>
      <w:r w:rsidR="00D051D4" w:rsidRPr="00DF4015">
        <w:rPr>
          <w:rFonts w:ascii="Arial" w:hAnsi="Arial" w:cs="Arial"/>
          <w:bCs/>
          <w:iCs/>
          <w:sz w:val="20"/>
          <w:szCs w:val="20"/>
        </w:rPr>
        <w:t xml:space="preserve"> oraz wykonanie konstrukcji dla </w:t>
      </w:r>
      <w:r w:rsidR="00F97D07" w:rsidRPr="00DF4015">
        <w:rPr>
          <w:rFonts w:ascii="Arial" w:hAnsi="Arial" w:cs="Arial"/>
          <w:bCs/>
          <w:iCs/>
          <w:sz w:val="20"/>
          <w:szCs w:val="20"/>
        </w:rPr>
        <w:t>przyszłego</w:t>
      </w:r>
      <w:r w:rsidR="00D051D4" w:rsidRPr="00DF4015">
        <w:rPr>
          <w:rFonts w:ascii="Arial" w:hAnsi="Arial" w:cs="Arial"/>
          <w:bCs/>
          <w:iCs/>
          <w:sz w:val="20"/>
          <w:szCs w:val="20"/>
        </w:rPr>
        <w:t xml:space="preserve"> tunelu tramwajowego </w:t>
      </w:r>
      <w:r w:rsidR="008D558F" w:rsidRPr="00DF4015">
        <w:rPr>
          <w:rFonts w:ascii="Arial" w:hAnsi="Arial" w:cs="Arial"/>
          <w:sz w:val="20"/>
          <w:szCs w:val="20"/>
        </w:rPr>
        <w:t xml:space="preserve">pod zmodernizowaną stacją Warszawa Zachodnia. </w:t>
      </w:r>
      <w:r w:rsidR="00B61BEE" w:rsidRPr="00DF4015">
        <w:rPr>
          <w:rFonts w:ascii="Arial" w:hAnsi="Arial" w:cs="Arial"/>
          <w:sz w:val="20"/>
          <w:szCs w:val="20"/>
        </w:rPr>
        <w:t xml:space="preserve">Przystanek będzie jednym z głównych punktów przesiadkowych na nowej trasie tramwajowej z Woli do Wilanowa. </w:t>
      </w:r>
      <w:r w:rsidR="004A1D7C" w:rsidRPr="00DF4015">
        <w:rPr>
          <w:rFonts w:ascii="Arial" w:hAnsi="Arial" w:cs="Arial"/>
          <w:sz w:val="20"/>
          <w:szCs w:val="20"/>
        </w:rPr>
        <w:t>Prace</w:t>
      </w:r>
      <w:r w:rsidR="00D051D4" w:rsidRPr="00DF4015">
        <w:rPr>
          <w:rFonts w:ascii="Arial" w:hAnsi="Arial" w:cs="Arial"/>
          <w:sz w:val="20"/>
          <w:szCs w:val="20"/>
        </w:rPr>
        <w:t xml:space="preserve"> </w:t>
      </w:r>
      <w:r w:rsidR="004A1D7C" w:rsidRPr="00DF4015">
        <w:rPr>
          <w:rFonts w:ascii="Arial" w:hAnsi="Arial" w:cs="Arial"/>
          <w:sz w:val="20"/>
          <w:szCs w:val="20"/>
        </w:rPr>
        <w:t xml:space="preserve">zakończą się </w:t>
      </w:r>
      <w:r w:rsidR="008D558F" w:rsidRPr="00DF4015">
        <w:rPr>
          <w:rFonts w:ascii="Arial" w:hAnsi="Arial" w:cs="Arial"/>
          <w:sz w:val="20"/>
          <w:szCs w:val="20"/>
        </w:rPr>
        <w:t>w</w:t>
      </w:r>
      <w:r w:rsidR="00952D49" w:rsidRPr="00DF4015">
        <w:rPr>
          <w:rFonts w:ascii="Arial" w:hAnsi="Arial" w:cs="Arial"/>
          <w:sz w:val="20"/>
          <w:szCs w:val="20"/>
        </w:rPr>
        <w:t> </w:t>
      </w:r>
      <w:r w:rsidR="008D558F" w:rsidRPr="00DF4015">
        <w:rPr>
          <w:rFonts w:ascii="Arial" w:hAnsi="Arial" w:cs="Arial"/>
          <w:sz w:val="20"/>
          <w:szCs w:val="20"/>
        </w:rPr>
        <w:t xml:space="preserve"> </w:t>
      </w:r>
      <w:r w:rsidR="00D051D4" w:rsidRPr="00DF4015">
        <w:rPr>
          <w:rFonts w:ascii="Arial" w:hAnsi="Arial" w:cs="Arial"/>
          <w:sz w:val="20"/>
          <w:szCs w:val="20"/>
        </w:rPr>
        <w:t>II</w:t>
      </w:r>
      <w:r w:rsidR="00952D49" w:rsidRPr="00DF4015">
        <w:rPr>
          <w:rFonts w:ascii="Arial" w:hAnsi="Arial" w:cs="Arial"/>
          <w:sz w:val="20"/>
          <w:szCs w:val="20"/>
        </w:rPr>
        <w:t> </w:t>
      </w:r>
      <w:r w:rsidR="00D051D4" w:rsidRPr="00DF4015">
        <w:rPr>
          <w:rFonts w:ascii="Arial" w:hAnsi="Arial" w:cs="Arial"/>
          <w:sz w:val="20"/>
          <w:szCs w:val="20"/>
        </w:rPr>
        <w:t xml:space="preserve"> połowie 2022 </w:t>
      </w:r>
      <w:r w:rsidR="008D558F" w:rsidRPr="00DF4015">
        <w:rPr>
          <w:rFonts w:ascii="Arial" w:hAnsi="Arial" w:cs="Arial"/>
          <w:sz w:val="20"/>
          <w:szCs w:val="20"/>
        </w:rPr>
        <w:t>r.</w:t>
      </w:r>
    </w:p>
    <w:p w:rsidR="00536345" w:rsidRPr="00DF4015" w:rsidRDefault="007F3599" w:rsidP="00DF4015">
      <w:pPr>
        <w:spacing w:after="200" w:line="360" w:lineRule="auto"/>
        <w:jc w:val="both"/>
        <w:rPr>
          <w:rFonts w:ascii="Arial" w:hAnsi="Arial" w:cs="Arial"/>
          <w:bCs/>
          <w:i/>
          <w:iCs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color w:val="003C66"/>
          <w:sz w:val="20"/>
          <w:szCs w:val="20"/>
          <w:shd w:val="clear" w:color="auto" w:fill="FFFFFF"/>
        </w:rPr>
        <w:t>-</w:t>
      </w:r>
      <w:r w:rsidR="00536345" w:rsidRPr="00DF4015">
        <w:rPr>
          <w:rFonts w:ascii="Arial" w:hAnsi="Arial" w:cs="Arial"/>
          <w:color w:val="003C66"/>
          <w:sz w:val="20"/>
          <w:szCs w:val="20"/>
          <w:shd w:val="clear" w:color="auto" w:fill="FFFFFF"/>
        </w:rPr>
        <w:t xml:space="preserve">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Przebudowa stacji Warszawa Zachodnia to </w:t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realizacja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potrzeb pasażerów i mieszkańców, </w:t>
      </w:r>
      <w:r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tworzenie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zintegrowan</w:t>
      </w:r>
      <w:r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ego systemu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transport</w:t>
      </w:r>
      <w:r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u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 publiczn</w:t>
      </w:r>
      <w:r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ego</w:t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, w którym szczególnie istotną rolę pełni kolej. Jednym z ważnych celów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Krajow</w:t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ego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Program</w:t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u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 Kolejow</w:t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ego jest ułatwienie komunikacji w aglomeracjach m.in. przez lepsze łączenie różnych środków transportu. Takie rozwiązania uwzględniamy m.in. </w:t>
      </w:r>
      <w:r w:rsidR="00B143C4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br/>
      </w:r>
      <w:r w:rsidR="00C71F59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w </w:t>
      </w:r>
      <w:r w:rsidR="00536345" w:rsidRPr="00DF4015">
        <w:rPr>
          <w:rStyle w:val="Pogrubienie"/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Warszawie, Krakowie, Wałbrzychu, Łodzi i Gorzowie Wielkopolskim</w:t>
      </w:r>
      <w:r w:rsidR="00536345" w:rsidRPr="00DF4015">
        <w:rPr>
          <w:rStyle w:val="Pogrubienie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536345" w:rsidRPr="00DF4015">
        <w:rPr>
          <w:rFonts w:ascii="Arial" w:hAnsi="Arial" w:cs="Arial"/>
          <w:sz w:val="20"/>
          <w:szCs w:val="20"/>
          <w:shd w:val="clear" w:color="auto" w:fill="FFFFFF"/>
        </w:rPr>
        <w:t>– powiedział Andrzej Bittel, podsekretarz stanu w Ministerstwie Infrastruktury.</w:t>
      </w:r>
      <w:r w:rsidR="00536345" w:rsidRPr="00DF4015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</w:p>
    <w:p w:rsidR="00B61BEE" w:rsidRPr="00DF4015" w:rsidRDefault="00C71F59" w:rsidP="00DF401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Stacja otwarta </w:t>
      </w:r>
      <w:r w:rsidR="00B61BEE" w:rsidRPr="00DF4015">
        <w:rPr>
          <w:rFonts w:ascii="Arial" w:hAnsi="Arial" w:cs="Arial"/>
          <w:b/>
          <w:sz w:val="20"/>
          <w:szCs w:val="20"/>
          <w:shd w:val="clear" w:color="auto" w:fill="FFFFFF"/>
        </w:rPr>
        <w:t>na potrzeby pasażerów</w:t>
      </w:r>
    </w:p>
    <w:p w:rsidR="00B61BEE" w:rsidRPr="00DF4015" w:rsidRDefault="00B61BEE" w:rsidP="00DF4015">
      <w:pPr>
        <w:spacing w:after="20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Na stacji Warszawa Zachodnia powstaną nowe perony dostępne dla osób o ograniczonej mobilności. </w:t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Na każdy</w:t>
      </w:r>
      <w:r w:rsidR="00C71F5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m będą</w:t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ruchome schody i windy, przystosowane do przewozu wózków</w:t>
      </w:r>
      <w:r w:rsidR="00C71F5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i rowerów. PLK wybudują dodatkowy peron od strony Tunelowej. Cał</w:t>
      </w:r>
      <w:r w:rsidR="00C71F5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ą</w:t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71F5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halę peronową </w:t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przykryje da</w:t>
      </w:r>
      <w:r w:rsidR="00C71F5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ch.</w:t>
      </w:r>
      <w:r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Czytelne oznakowanie oraz system informacji pasażerskiej ułatwią obsługę na peronach. Całkowicie zmieni się przejście podziemne. Będzie wyższe i szersze oraz połączone z przestrzenią poczekalni </w:t>
      </w:r>
      <w:r w:rsidR="00B143C4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>i kas biletowych</w:t>
      </w:r>
      <w:r w:rsidR="00852AC9" w:rsidRPr="00DF401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52AC9" w:rsidRPr="00DF4015">
        <w:rPr>
          <w:rFonts w:ascii="Arial" w:hAnsi="Arial" w:cs="Arial"/>
          <w:sz w:val="20"/>
          <w:szCs w:val="20"/>
          <w:shd w:val="clear" w:color="auto" w:fill="FFFFFF"/>
        </w:rPr>
        <w:t>Ś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>wietliki umieszczone w konstrukcji peronów</w:t>
      </w:r>
      <w:r w:rsidR="00852AC9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zapewnią naturalne światło.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635F36" w:rsidRPr="00635F36" w:rsidRDefault="00635F36" w:rsidP="00DF4015">
      <w:pPr>
        <w:suppressAutoHyphens w:val="0"/>
        <w:autoSpaceDN/>
        <w:spacing w:after="200" w:line="360" w:lineRule="auto"/>
        <w:jc w:val="both"/>
        <w:textAlignment w:val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635F36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Pr="00635F36">
        <w:rPr>
          <w:rFonts w:ascii="Arial" w:eastAsia="Calibri" w:hAnsi="Arial" w:cs="Arial"/>
          <w:i/>
          <w:iCs/>
          <w:sz w:val="20"/>
          <w:szCs w:val="20"/>
          <w:lang w:eastAsia="en-US"/>
        </w:rPr>
        <w:t>PKP Polskie Linie Kolejowe S.A. w realizacji inwestycji uwzględniają potrzebę dogodnych połączeń kolei z komunikacją miejską</w:t>
      </w:r>
      <w:r w:rsidRPr="00635F36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  <w:r w:rsidRPr="00635F36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Nowa Warszawa Zachodnia zwiększy komfort podróżnych przewozów aglomeracyjnych, regionalnych i międzyregionalnych, przesiadających się do autobusów i tramwajów. Pasażerowie skorzystają z wygodnych peronów oraz dogodnego dostępu do transportu miejskiego  </w:t>
      </w:r>
      <w:r w:rsidRPr="00635F36">
        <w:rPr>
          <w:rFonts w:ascii="Arial" w:eastAsia="Calibri" w:hAnsi="Arial" w:cs="Arial"/>
          <w:sz w:val="20"/>
          <w:szCs w:val="20"/>
          <w:lang w:eastAsia="en-US"/>
        </w:rPr>
        <w:t>– mówi Ireneusz Merchel, prezes Zarządu PKP Polskich Linii Kolejowych S.A.</w:t>
      </w:r>
    </w:p>
    <w:p w:rsidR="00695CE2" w:rsidRPr="00DF4015" w:rsidRDefault="007860E1" w:rsidP="00DF401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4015">
        <w:rPr>
          <w:rFonts w:ascii="Arial" w:hAnsi="Arial" w:cs="Arial"/>
          <w:b/>
          <w:sz w:val="20"/>
          <w:szCs w:val="20"/>
        </w:rPr>
        <w:lastRenderedPageBreak/>
        <w:t xml:space="preserve">Pociągi pojadą częściej i </w:t>
      </w:r>
      <w:r w:rsidR="00FD743D" w:rsidRPr="00DF4015">
        <w:rPr>
          <w:rFonts w:ascii="Arial" w:hAnsi="Arial" w:cs="Arial"/>
          <w:b/>
          <w:sz w:val="20"/>
          <w:szCs w:val="20"/>
        </w:rPr>
        <w:t>sprawniej</w:t>
      </w:r>
    </w:p>
    <w:p w:rsidR="00116CCD" w:rsidRPr="00DF4015" w:rsidRDefault="00F2498F" w:rsidP="00DF4015">
      <w:pPr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sz w:val="20"/>
          <w:szCs w:val="20"/>
        </w:rPr>
        <w:t>Warszawa Zachodnia to największa stacja kolejowa w Polsce pod względem wielkości ruchu pasażerskiego. W dob</w:t>
      </w:r>
      <w:r w:rsidR="00852AC9" w:rsidRPr="00DF4015">
        <w:rPr>
          <w:rFonts w:ascii="Arial" w:hAnsi="Arial" w:cs="Arial"/>
          <w:sz w:val="20"/>
          <w:szCs w:val="20"/>
        </w:rPr>
        <w:t>ie</w:t>
      </w:r>
      <w:r w:rsidRPr="00DF4015">
        <w:rPr>
          <w:rFonts w:ascii="Arial" w:hAnsi="Arial" w:cs="Arial"/>
          <w:sz w:val="20"/>
          <w:szCs w:val="20"/>
        </w:rPr>
        <w:t xml:space="preserve"> </w:t>
      </w:r>
      <w:r w:rsidR="00852AC9" w:rsidRPr="00DF4015">
        <w:rPr>
          <w:rFonts w:ascii="Arial" w:hAnsi="Arial" w:cs="Arial"/>
          <w:sz w:val="20"/>
          <w:szCs w:val="20"/>
        </w:rPr>
        <w:t xml:space="preserve">obsługuje </w:t>
      </w:r>
      <w:r w:rsidR="00FC6E76" w:rsidRPr="00DF4015">
        <w:rPr>
          <w:rFonts w:ascii="Arial" w:hAnsi="Arial" w:cs="Arial"/>
          <w:sz w:val="20"/>
          <w:szCs w:val="20"/>
        </w:rPr>
        <w:t xml:space="preserve">około 1000 pociągów. </w:t>
      </w:r>
      <w:r w:rsidR="00505ED5" w:rsidRPr="00DF4015">
        <w:rPr>
          <w:rFonts w:ascii="Arial" w:hAnsi="Arial" w:cs="Arial"/>
          <w:sz w:val="20"/>
          <w:szCs w:val="20"/>
        </w:rPr>
        <w:t>Nowa Zachodnia będzie dostosowan</w:t>
      </w:r>
      <w:r w:rsidR="00852AC9" w:rsidRPr="00DF4015">
        <w:rPr>
          <w:rFonts w:ascii="Arial" w:hAnsi="Arial" w:cs="Arial"/>
          <w:sz w:val="20"/>
          <w:szCs w:val="20"/>
        </w:rPr>
        <w:t>a</w:t>
      </w:r>
      <w:r w:rsidR="00505ED5" w:rsidRPr="00DF4015">
        <w:rPr>
          <w:rFonts w:ascii="Arial" w:hAnsi="Arial" w:cs="Arial"/>
          <w:sz w:val="20"/>
          <w:szCs w:val="20"/>
        </w:rPr>
        <w:t xml:space="preserve"> do </w:t>
      </w:r>
      <w:r w:rsidR="00852AC9" w:rsidRPr="00DF4015">
        <w:rPr>
          <w:rFonts w:ascii="Arial" w:hAnsi="Arial" w:cs="Arial"/>
          <w:sz w:val="20"/>
          <w:szCs w:val="20"/>
        </w:rPr>
        <w:t xml:space="preserve">rosnącego zainteresowania </w:t>
      </w:r>
      <w:r w:rsidR="00505ED5" w:rsidRPr="00DF4015">
        <w:rPr>
          <w:rFonts w:ascii="Arial" w:hAnsi="Arial" w:cs="Arial"/>
          <w:sz w:val="20"/>
          <w:szCs w:val="20"/>
        </w:rPr>
        <w:t xml:space="preserve">pasażerów. </w:t>
      </w:r>
      <w:r w:rsidR="005A25E2" w:rsidRPr="00DF4015">
        <w:rPr>
          <w:rFonts w:ascii="Arial" w:hAnsi="Arial" w:cs="Arial"/>
          <w:sz w:val="20"/>
          <w:szCs w:val="20"/>
        </w:rPr>
        <w:t>Zmienią</w:t>
      </w:r>
      <w:r w:rsidR="00852AC9" w:rsidRPr="00DF4015">
        <w:rPr>
          <w:rFonts w:ascii="Arial" w:hAnsi="Arial" w:cs="Arial"/>
          <w:sz w:val="20"/>
          <w:szCs w:val="20"/>
        </w:rPr>
        <w:t xml:space="preserve"> się tory </w:t>
      </w:r>
      <w:r w:rsidR="00F97D07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oraz</w:t>
      </w:r>
      <w:r w:rsidR="001E4788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051D4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system sterowania ruchem kolejowym</w:t>
      </w:r>
      <w:r w:rsidR="00852AC9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23718B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43C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23718B" w:rsidRPr="00DF40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 ramach modernizacji </w:t>
      </w:r>
      <w:r w:rsidR="0023718B" w:rsidRPr="00DF4015">
        <w:rPr>
          <w:rFonts w:ascii="Arial" w:hAnsi="Arial" w:cs="Arial"/>
          <w:bCs/>
          <w:iCs/>
          <w:sz w:val="20"/>
          <w:szCs w:val="20"/>
        </w:rPr>
        <w:t>linii średnicowej trasa od Warszawy Zachodniej do Wschodniej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 będzie przystosowana do </w:t>
      </w:r>
      <w:r w:rsidR="00695CE2" w:rsidRPr="00DF4015">
        <w:rPr>
          <w:rFonts w:ascii="Arial" w:hAnsi="Arial" w:cs="Arial"/>
          <w:bCs/>
          <w:iCs/>
          <w:sz w:val="20"/>
          <w:szCs w:val="20"/>
        </w:rPr>
        <w:t>większ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>ej</w:t>
      </w:r>
      <w:r w:rsidR="00695CE2" w:rsidRPr="00DF4015">
        <w:rPr>
          <w:rFonts w:ascii="Arial" w:hAnsi="Arial" w:cs="Arial"/>
          <w:bCs/>
          <w:iCs/>
          <w:sz w:val="20"/>
          <w:szCs w:val="20"/>
        </w:rPr>
        <w:t xml:space="preserve"> liczby pociągów. Stworzone zostaną 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także </w:t>
      </w:r>
      <w:r w:rsidR="00695CE2" w:rsidRPr="00DF4015">
        <w:rPr>
          <w:rFonts w:ascii="Arial" w:hAnsi="Arial" w:cs="Arial"/>
          <w:bCs/>
          <w:iCs/>
          <w:sz w:val="20"/>
          <w:szCs w:val="20"/>
        </w:rPr>
        <w:t>nowe możliwości połączeń na linii Piaseczno – Legionowo.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 xml:space="preserve"> Dzięki połączeniu linii kolejowej ze Służewca, Lotniska Chopina </w:t>
      </w:r>
      <w:r w:rsidR="00B143C4">
        <w:rPr>
          <w:rFonts w:ascii="Arial" w:hAnsi="Arial" w:cs="Arial"/>
          <w:bCs/>
          <w:iCs/>
          <w:sz w:val="20"/>
          <w:szCs w:val="20"/>
        </w:rPr>
        <w:br/>
      </w:r>
      <w:r w:rsidR="0060385D" w:rsidRPr="00DF4015">
        <w:rPr>
          <w:rFonts w:ascii="Arial" w:hAnsi="Arial" w:cs="Arial"/>
          <w:bCs/>
          <w:iCs/>
          <w:sz w:val="20"/>
          <w:szCs w:val="20"/>
        </w:rPr>
        <w:t>i Piaseczna z linią kolejową w stronę Warszawy Gdańskiej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 xml:space="preserve">po zachodniej stronie Warszawy 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powstanie </w:t>
      </w:r>
      <w:r w:rsidR="0071647E" w:rsidRPr="00DF4015">
        <w:rPr>
          <w:rFonts w:ascii="Arial" w:hAnsi="Arial" w:cs="Arial"/>
          <w:bCs/>
          <w:iCs/>
          <w:sz w:val="20"/>
          <w:szCs w:val="20"/>
        </w:rPr>
        <w:t xml:space="preserve">dogodny 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przejazd </w:t>
      </w:r>
      <w:r w:rsidR="0023718B" w:rsidRPr="00DF4015">
        <w:rPr>
          <w:rFonts w:ascii="Arial" w:hAnsi="Arial" w:cs="Arial"/>
          <w:bCs/>
          <w:iCs/>
          <w:sz w:val="20"/>
          <w:szCs w:val="20"/>
        </w:rPr>
        <w:t xml:space="preserve">północ – południe. 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>P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>lan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owane jest dogodne przejście z 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 xml:space="preserve">peronu </w:t>
      </w:r>
      <w:r w:rsidR="00355206" w:rsidRPr="00DF4015">
        <w:rPr>
          <w:rFonts w:ascii="Arial" w:hAnsi="Arial" w:cs="Arial"/>
          <w:bCs/>
          <w:iCs/>
          <w:sz w:val="20"/>
          <w:szCs w:val="20"/>
        </w:rPr>
        <w:t>9</w:t>
      </w:r>
      <w:r w:rsidR="007C2D16" w:rsidRPr="00DF4015">
        <w:rPr>
          <w:rFonts w:ascii="Arial" w:hAnsi="Arial" w:cs="Arial"/>
          <w:bCs/>
          <w:iCs/>
          <w:sz w:val="20"/>
          <w:szCs w:val="20"/>
        </w:rPr>
        <w:t xml:space="preserve"> Warszawy Zachodniej (obecny peron 8)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>pozostał</w:t>
      </w:r>
      <w:r w:rsidR="005A25E2" w:rsidRPr="00DF4015">
        <w:rPr>
          <w:rFonts w:ascii="Arial" w:hAnsi="Arial" w:cs="Arial"/>
          <w:bCs/>
          <w:iCs/>
          <w:sz w:val="20"/>
          <w:szCs w:val="20"/>
        </w:rPr>
        <w:t xml:space="preserve">ej </w:t>
      </w:r>
      <w:r w:rsidR="0053483B" w:rsidRPr="00DF4015">
        <w:rPr>
          <w:rFonts w:ascii="Arial" w:hAnsi="Arial" w:cs="Arial"/>
          <w:bCs/>
          <w:iCs/>
          <w:sz w:val="20"/>
          <w:szCs w:val="20"/>
        </w:rPr>
        <w:t>części</w:t>
      </w:r>
      <w:r w:rsidR="0060385D" w:rsidRPr="00DF4015">
        <w:rPr>
          <w:rFonts w:ascii="Arial" w:hAnsi="Arial" w:cs="Arial"/>
          <w:bCs/>
          <w:iCs/>
          <w:sz w:val="20"/>
          <w:szCs w:val="20"/>
        </w:rPr>
        <w:t xml:space="preserve"> stacji.</w:t>
      </w:r>
    </w:p>
    <w:p w:rsidR="008B069C" w:rsidRPr="00B143C4" w:rsidRDefault="00FC6E76" w:rsidP="00DF4015">
      <w:pPr>
        <w:spacing w:after="20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F4015">
        <w:rPr>
          <w:rFonts w:ascii="Arial" w:hAnsi="Arial" w:cs="Arial"/>
          <w:i/>
          <w:iCs/>
          <w:sz w:val="20"/>
          <w:szCs w:val="20"/>
        </w:rPr>
        <w:t xml:space="preserve">– </w:t>
      </w:r>
      <w:r w:rsidR="008B069C" w:rsidRPr="00DF4015">
        <w:rPr>
          <w:rFonts w:ascii="Arial" w:hAnsi="Arial" w:cs="Arial"/>
          <w:i/>
          <w:iCs/>
          <w:sz w:val="20"/>
          <w:szCs w:val="20"/>
        </w:rPr>
        <w:t xml:space="preserve">Tramwaje Warszawskie służą mieszkańcom Warszawy od ponad 150 lat, dbając o to, by podróżni mogli przemieszczać się po stolicy szybko, komfortowo i w sposób przyjazny dla środowiska. Budowa węzła przesiadkowego na Warszawie Zachodniej, największej stacji kolejowej w Polsce pod względem wielkości ruchu pasażerskiego, w przyjazny i wygodny dla pasażerów sposób zintegruje szynową komunikację miejską z koleją. To ważny element realizacji długofalowej strategii Tramwajów Warszawskich, której celem jest dalszy rozwój nowoczesnej, komfortowej i ekologicznej komunikacji tramwajowej w stolicy. Cel ten jest zbieżny ze strategią Warszawy, która zakłada priorytet dla komunikacji szynowej, w tym rozbudowę i modernizację tras tramwajowych - </w:t>
      </w:r>
      <w:r w:rsidR="008B069C" w:rsidRPr="00B143C4">
        <w:rPr>
          <w:rFonts w:ascii="Arial" w:hAnsi="Arial" w:cs="Arial"/>
          <w:iCs/>
          <w:sz w:val="20"/>
          <w:szCs w:val="20"/>
        </w:rPr>
        <w:t xml:space="preserve">mówi </w:t>
      </w:r>
      <w:r w:rsidR="000F3E20">
        <w:rPr>
          <w:rFonts w:ascii="Arial" w:hAnsi="Arial" w:cs="Arial"/>
          <w:bCs/>
          <w:iCs/>
          <w:sz w:val="20"/>
          <w:szCs w:val="20"/>
        </w:rPr>
        <w:t>Wojciech Bartelski, p</w:t>
      </w:r>
      <w:bookmarkStart w:id="0" w:name="_GoBack"/>
      <w:bookmarkEnd w:id="0"/>
      <w:r w:rsidR="008B069C" w:rsidRPr="00B143C4">
        <w:rPr>
          <w:rFonts w:ascii="Arial" w:hAnsi="Arial" w:cs="Arial"/>
          <w:bCs/>
          <w:iCs/>
          <w:sz w:val="20"/>
          <w:szCs w:val="20"/>
        </w:rPr>
        <w:t>rezes Zarządu, Tramwaje Warszawskie sp. z o.o.</w:t>
      </w:r>
    </w:p>
    <w:p w:rsidR="008F574F" w:rsidRPr="00DF4015" w:rsidRDefault="008F574F" w:rsidP="00DF4015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b/>
          <w:sz w:val="20"/>
          <w:szCs w:val="20"/>
          <w:shd w:val="clear" w:color="auto" w:fill="FFFFFF"/>
        </w:rPr>
        <w:t>Informacje o inwestycji</w:t>
      </w:r>
    </w:p>
    <w:p w:rsidR="008F574F" w:rsidRPr="00DF4015" w:rsidRDefault="008F574F" w:rsidP="00DF4015">
      <w:pPr>
        <w:spacing w:after="20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Projekt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przebudowy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stacji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wraz z uzyskaniem niezbędnych decyzji administracyjnych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za ponad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11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mln zł wykon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uje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firma</w:t>
      </w:r>
      <w:r w:rsidR="007C2D1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F4015">
        <w:rPr>
          <w:rFonts w:ascii="Arial" w:hAnsi="Arial" w:cs="Arial"/>
          <w:sz w:val="20"/>
          <w:szCs w:val="20"/>
          <w:shd w:val="clear" w:color="auto" w:fill="FFFFFF"/>
        </w:rPr>
        <w:t>Torprojekt</w:t>
      </w:r>
      <w:proofErr w:type="spellEnd"/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Sp. z</w:t>
      </w:r>
      <w:r w:rsidR="00185C61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o.o.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Planowany termin zakończenia p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>rac</w:t>
      </w:r>
      <w:r w:rsidR="00185C61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to</w:t>
      </w:r>
      <w:r w:rsidR="009624BF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pierwsza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poł</w:t>
      </w:r>
      <w:r w:rsidR="005A25E2" w:rsidRPr="00DF401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2019 r. W II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poł</w:t>
      </w:r>
      <w:r w:rsidR="005A25E2" w:rsidRPr="00DF401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2019 r. </w:t>
      </w:r>
      <w:r w:rsidR="007C1C53" w:rsidRPr="00DF4015">
        <w:rPr>
          <w:rFonts w:ascii="Arial" w:hAnsi="Arial" w:cs="Arial"/>
          <w:sz w:val="20"/>
          <w:szCs w:val="20"/>
          <w:shd w:val="clear" w:color="auto" w:fill="FFFFFF"/>
        </w:rPr>
        <w:t>przewiduje się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C1C53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rozpoczęcie </w:t>
      </w:r>
      <w:r w:rsidR="009624BF" w:rsidRPr="00DF4015">
        <w:rPr>
          <w:rFonts w:ascii="Arial" w:hAnsi="Arial" w:cs="Arial"/>
          <w:sz w:val="20"/>
          <w:szCs w:val="20"/>
          <w:shd w:val="clear" w:color="auto" w:fill="FFFFFF"/>
        </w:rPr>
        <w:t>robót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budowlan</w:t>
      </w:r>
      <w:r w:rsidR="007C1C53" w:rsidRPr="00DF4015">
        <w:rPr>
          <w:rFonts w:ascii="Arial" w:hAnsi="Arial" w:cs="Arial"/>
          <w:sz w:val="20"/>
          <w:szCs w:val="20"/>
          <w:shd w:val="clear" w:color="auto" w:fill="FFFFFF"/>
        </w:rPr>
        <w:t>ych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. Zakończenie inwestycji </w:t>
      </w:r>
      <w:r w:rsidR="005A25E2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założono </w:t>
      </w:r>
      <w:r w:rsidR="0087373C" w:rsidRPr="00DF4015">
        <w:rPr>
          <w:rFonts w:ascii="Arial" w:hAnsi="Arial" w:cs="Arial"/>
          <w:sz w:val="20"/>
          <w:szCs w:val="20"/>
          <w:shd w:val="clear" w:color="auto" w:fill="FFFFFF"/>
        </w:rPr>
        <w:t>w I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87373C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5206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połowie </w:t>
      </w:r>
      <w:r w:rsidR="00D051D4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2022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>r. </w:t>
      </w:r>
    </w:p>
    <w:p w:rsidR="00964400" w:rsidRPr="00DF4015" w:rsidRDefault="00D051D4" w:rsidP="00DF4015">
      <w:pPr>
        <w:spacing w:after="20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F4015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F97D07" w:rsidRPr="00DF4015">
        <w:rPr>
          <w:rFonts w:ascii="Arial" w:hAnsi="Arial" w:cs="Arial"/>
          <w:sz w:val="20"/>
          <w:szCs w:val="20"/>
          <w:shd w:val="clear" w:color="auto" w:fill="FFFFFF"/>
        </w:rPr>
        <w:t>odernizacja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D558F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stacji Warszawa Zachodnia 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będzie dofinansowana </w:t>
      </w:r>
      <w:r w:rsidR="008D558F" w:rsidRPr="00DF4015">
        <w:rPr>
          <w:rFonts w:ascii="Arial" w:hAnsi="Arial" w:cs="Arial"/>
          <w:sz w:val="20"/>
          <w:szCs w:val="20"/>
          <w:shd w:val="clear" w:color="auto" w:fill="FFFFFF"/>
        </w:rPr>
        <w:t>w ramach projektu "Prace na linii średnicowej w Warszawie na odcinku Warszawa Wschodnia - Warszawa Zachodnia" realizowanego z udziałem środków unijnych</w:t>
      </w:r>
      <w:r w:rsidR="0087373C" w:rsidRPr="00DF4015">
        <w:rPr>
          <w:rFonts w:ascii="Arial" w:hAnsi="Arial" w:cs="Arial"/>
          <w:sz w:val="20"/>
          <w:szCs w:val="20"/>
          <w:shd w:val="clear" w:color="auto" w:fill="FFFFFF"/>
        </w:rPr>
        <w:t xml:space="preserve"> z Programu Operacyjnego Infrastruktura i Środowisko</w:t>
      </w:r>
      <w:r w:rsidRPr="00DF401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92FE9" w:rsidRDefault="003A737E" w:rsidP="00077E20">
      <w:pPr>
        <w:tabs>
          <w:tab w:val="left" w:pos="5307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42681">
        <w:rPr>
          <w:noProof/>
        </w:rPr>
        <w:drawing>
          <wp:inline distT="0" distB="0" distL="0" distR="0" wp14:anchorId="2200467A" wp14:editId="7F9C7D33">
            <wp:extent cx="5943600" cy="1247775"/>
            <wp:effectExtent l="0" t="0" r="0" b="9525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02" w:rsidRDefault="00953802" w:rsidP="0028100B">
      <w:pPr>
        <w:tabs>
          <w:tab w:val="left" w:pos="5307"/>
        </w:tabs>
        <w:jc w:val="right"/>
        <w:rPr>
          <w:rFonts w:ascii="Arial" w:hAnsi="Arial" w:cs="Arial"/>
          <w:b/>
          <w:bCs/>
          <w:sz w:val="18"/>
          <w:szCs w:val="18"/>
        </w:rPr>
      </w:pPr>
    </w:p>
    <w:p w:rsidR="00964B84" w:rsidRPr="00953802" w:rsidRDefault="00DF5245" w:rsidP="0028100B">
      <w:pPr>
        <w:tabs>
          <w:tab w:val="left" w:pos="5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 ze strony PLK</w:t>
      </w:r>
    </w:p>
    <w:p w:rsidR="00936165" w:rsidRDefault="004427E9" w:rsidP="0028100B">
      <w:pPr>
        <w:tabs>
          <w:tab w:val="left" w:pos="5307"/>
        </w:tabs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953802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953802">
        <w:rPr>
          <w:rFonts w:ascii="Arial" w:hAnsi="Arial" w:cs="Arial"/>
          <w:sz w:val="20"/>
          <w:szCs w:val="20"/>
        </w:rPr>
        <w:br/>
      </w:r>
      <w:r w:rsidRPr="00953802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953802">
        <w:rPr>
          <w:rFonts w:ascii="Arial" w:hAnsi="Arial" w:cs="Arial"/>
          <w:sz w:val="20"/>
          <w:szCs w:val="20"/>
        </w:rPr>
        <w:br/>
      </w:r>
      <w:r w:rsidRPr="00953802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53802">
        <w:rPr>
          <w:rFonts w:ascii="Arial" w:hAnsi="Arial" w:cs="Arial"/>
          <w:sz w:val="20"/>
          <w:szCs w:val="20"/>
        </w:rPr>
        <w:br/>
      </w:r>
      <w:hyperlink r:id="rId9" w:history="1">
        <w:r w:rsidRPr="00953802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="001620DE">
        <w:rPr>
          <w:rStyle w:val="Hipercze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53802">
        <w:rPr>
          <w:rStyle w:val="Hipercze"/>
          <w:rFonts w:ascii="Arial" w:hAnsi="Arial" w:cs="Arial"/>
          <w:color w:val="auto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953802">
        <w:rPr>
          <w:rFonts w:ascii="Arial" w:hAnsi="Arial" w:cs="Arial"/>
          <w:sz w:val="20"/>
          <w:szCs w:val="20"/>
        </w:rPr>
        <w:br/>
      </w:r>
      <w:r w:rsidRPr="00953802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953802">
        <w:rPr>
          <w:rFonts w:ascii="Arial" w:hAnsi="Arial" w:cs="Arial"/>
          <w:sz w:val="20"/>
          <w:szCs w:val="20"/>
          <w:shd w:val="clear" w:color="auto" w:fill="FFFFFF"/>
        </w:rPr>
        <w:t>694 480</w:t>
      </w:r>
      <w:r w:rsidR="00DF524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953802">
        <w:rPr>
          <w:rFonts w:ascii="Arial" w:hAnsi="Arial" w:cs="Arial"/>
          <w:sz w:val="20"/>
          <w:szCs w:val="20"/>
          <w:shd w:val="clear" w:color="auto" w:fill="FFFFFF"/>
        </w:rPr>
        <w:t>239</w:t>
      </w:r>
    </w:p>
    <w:p w:rsidR="00DF5245" w:rsidRPr="00DF5245" w:rsidRDefault="00DF5245" w:rsidP="00DF4015">
      <w:pPr>
        <w:tabs>
          <w:tab w:val="left" w:pos="5307"/>
        </w:tabs>
        <w:rPr>
          <w:rFonts w:ascii="Arial" w:hAnsi="Arial" w:cs="Arial"/>
          <w:b/>
          <w:bCs/>
          <w:sz w:val="20"/>
          <w:szCs w:val="20"/>
        </w:rPr>
      </w:pPr>
    </w:p>
    <w:sectPr w:rsidR="00DF5245" w:rsidRPr="00DF5245" w:rsidSect="0028100B"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EF" w:rsidRDefault="00F854EF" w:rsidP="006B0DBA">
      <w:r>
        <w:separator/>
      </w:r>
    </w:p>
  </w:endnote>
  <w:endnote w:type="continuationSeparator" w:id="0">
    <w:p w:rsidR="00F854EF" w:rsidRDefault="00F854E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E9" w:rsidRPr="0025604B" w:rsidRDefault="00C92FE9" w:rsidP="00C92FE9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C92FE9" w:rsidRPr="0025604B" w:rsidRDefault="00C92FE9" w:rsidP="00C92FE9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C92FE9" w:rsidRPr="00C92FE9" w:rsidRDefault="00C92FE9" w:rsidP="00C92FE9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6C" w:rsidRPr="0025604B" w:rsidRDefault="00444F6C" w:rsidP="0028100B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44F6C" w:rsidRPr="0025604B" w:rsidRDefault="00444F6C" w:rsidP="00444F6C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A71FCD" w:rsidRPr="0028100B" w:rsidRDefault="00444F6C" w:rsidP="0028100B">
    <w:pPr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EF" w:rsidRDefault="00F854EF" w:rsidP="006B0DBA">
      <w:r w:rsidRPr="006B0DBA">
        <w:rPr>
          <w:color w:val="000000"/>
        </w:rPr>
        <w:separator/>
      </w:r>
    </w:p>
  </w:footnote>
  <w:footnote w:type="continuationSeparator" w:id="0">
    <w:p w:rsidR="00F854EF" w:rsidRDefault="00F854E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63" w:rsidRDefault="002E0563">
    <w:pPr>
      <w:pStyle w:val="Nagwek"/>
    </w:pPr>
  </w:p>
  <w:p w:rsidR="002E0563" w:rsidRDefault="008B3CCB">
    <w:pPr>
      <w:pStyle w:val="Nagwek"/>
    </w:pPr>
    <w:r>
      <w:rPr>
        <w:noProof/>
      </w:rPr>
      <w:drawing>
        <wp:inline distT="0" distB="0" distL="0" distR="0" wp14:anchorId="35DD5A13" wp14:editId="1FA668C9">
          <wp:extent cx="5760720" cy="521335"/>
          <wp:effectExtent l="0" t="0" r="0" b="0"/>
          <wp:docPr id="17" name="Obraz 16" descr="is_fs_pl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is_fs_pl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563" w:rsidRDefault="002E0563">
    <w:pPr>
      <w:pStyle w:val="Nagwek"/>
    </w:pPr>
  </w:p>
  <w:p w:rsidR="00A71FCD" w:rsidRDefault="00A71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2E4"/>
    <w:rsid w:val="000146F8"/>
    <w:rsid w:val="00036AFC"/>
    <w:rsid w:val="00050746"/>
    <w:rsid w:val="00052C70"/>
    <w:rsid w:val="00077E20"/>
    <w:rsid w:val="00084754"/>
    <w:rsid w:val="000A0417"/>
    <w:rsid w:val="000A5F10"/>
    <w:rsid w:val="000C127E"/>
    <w:rsid w:val="000C23F5"/>
    <w:rsid w:val="000D2804"/>
    <w:rsid w:val="000E07D2"/>
    <w:rsid w:val="000E2365"/>
    <w:rsid w:val="000E77A8"/>
    <w:rsid w:val="000F3E20"/>
    <w:rsid w:val="000F6D73"/>
    <w:rsid w:val="00104D43"/>
    <w:rsid w:val="001076D4"/>
    <w:rsid w:val="00114991"/>
    <w:rsid w:val="00116CCD"/>
    <w:rsid w:val="00131B35"/>
    <w:rsid w:val="00145DA7"/>
    <w:rsid w:val="001566C9"/>
    <w:rsid w:val="001620DE"/>
    <w:rsid w:val="00185C61"/>
    <w:rsid w:val="001C4FB0"/>
    <w:rsid w:val="001D0E5C"/>
    <w:rsid w:val="001D4E61"/>
    <w:rsid w:val="001E4788"/>
    <w:rsid w:val="002100C1"/>
    <w:rsid w:val="00227786"/>
    <w:rsid w:val="0023613C"/>
    <w:rsid w:val="0023718B"/>
    <w:rsid w:val="002439DE"/>
    <w:rsid w:val="00254547"/>
    <w:rsid w:val="002651D7"/>
    <w:rsid w:val="002742AF"/>
    <w:rsid w:val="00276EE0"/>
    <w:rsid w:val="0028100B"/>
    <w:rsid w:val="00285B77"/>
    <w:rsid w:val="00292433"/>
    <w:rsid w:val="002A0907"/>
    <w:rsid w:val="002A3A18"/>
    <w:rsid w:val="002B7E42"/>
    <w:rsid w:val="002C5DEE"/>
    <w:rsid w:val="002D0686"/>
    <w:rsid w:val="002E0563"/>
    <w:rsid w:val="002F0081"/>
    <w:rsid w:val="0031106A"/>
    <w:rsid w:val="00322159"/>
    <w:rsid w:val="00336151"/>
    <w:rsid w:val="00355206"/>
    <w:rsid w:val="00393243"/>
    <w:rsid w:val="00395255"/>
    <w:rsid w:val="003A737E"/>
    <w:rsid w:val="003D0F3C"/>
    <w:rsid w:val="00404161"/>
    <w:rsid w:val="00440762"/>
    <w:rsid w:val="004427E9"/>
    <w:rsid w:val="00444F6C"/>
    <w:rsid w:val="00445C65"/>
    <w:rsid w:val="0044750D"/>
    <w:rsid w:val="00456799"/>
    <w:rsid w:val="0047349F"/>
    <w:rsid w:val="00484AE4"/>
    <w:rsid w:val="004A1D7C"/>
    <w:rsid w:val="004A3022"/>
    <w:rsid w:val="004D3196"/>
    <w:rsid w:val="004F6E96"/>
    <w:rsid w:val="00505ED5"/>
    <w:rsid w:val="00507340"/>
    <w:rsid w:val="00513169"/>
    <w:rsid w:val="00514FC7"/>
    <w:rsid w:val="00520976"/>
    <w:rsid w:val="00525D7D"/>
    <w:rsid w:val="00526536"/>
    <w:rsid w:val="0053483B"/>
    <w:rsid w:val="00535162"/>
    <w:rsid w:val="00536345"/>
    <w:rsid w:val="00573DBC"/>
    <w:rsid w:val="005769F1"/>
    <w:rsid w:val="005A20F1"/>
    <w:rsid w:val="005A25E2"/>
    <w:rsid w:val="005A7E85"/>
    <w:rsid w:val="005C15D2"/>
    <w:rsid w:val="005C3C15"/>
    <w:rsid w:val="005C5856"/>
    <w:rsid w:val="0060385D"/>
    <w:rsid w:val="006301BA"/>
    <w:rsid w:val="00630BB4"/>
    <w:rsid w:val="00635F36"/>
    <w:rsid w:val="0065372B"/>
    <w:rsid w:val="00664164"/>
    <w:rsid w:val="00695CE2"/>
    <w:rsid w:val="006B0DBA"/>
    <w:rsid w:val="006B66A4"/>
    <w:rsid w:val="00701F33"/>
    <w:rsid w:val="0071647E"/>
    <w:rsid w:val="00717A84"/>
    <w:rsid w:val="007517DF"/>
    <w:rsid w:val="00756AD9"/>
    <w:rsid w:val="0076220B"/>
    <w:rsid w:val="00766C25"/>
    <w:rsid w:val="00774113"/>
    <w:rsid w:val="00775EED"/>
    <w:rsid w:val="007860E1"/>
    <w:rsid w:val="00790289"/>
    <w:rsid w:val="007A2AE2"/>
    <w:rsid w:val="007A57C3"/>
    <w:rsid w:val="007B3C96"/>
    <w:rsid w:val="007C1C53"/>
    <w:rsid w:val="007C2D16"/>
    <w:rsid w:val="007C65DA"/>
    <w:rsid w:val="007F3599"/>
    <w:rsid w:val="008010A3"/>
    <w:rsid w:val="008236B1"/>
    <w:rsid w:val="00827CA0"/>
    <w:rsid w:val="00836BD5"/>
    <w:rsid w:val="008412F2"/>
    <w:rsid w:val="00842412"/>
    <w:rsid w:val="00851149"/>
    <w:rsid w:val="00852AC9"/>
    <w:rsid w:val="00856A01"/>
    <w:rsid w:val="008611CF"/>
    <w:rsid w:val="008667C4"/>
    <w:rsid w:val="0087373C"/>
    <w:rsid w:val="00883ED2"/>
    <w:rsid w:val="008A2B37"/>
    <w:rsid w:val="008A4B1F"/>
    <w:rsid w:val="008B069C"/>
    <w:rsid w:val="008B3CCB"/>
    <w:rsid w:val="008B5B96"/>
    <w:rsid w:val="008D558F"/>
    <w:rsid w:val="008E121A"/>
    <w:rsid w:val="008F574F"/>
    <w:rsid w:val="00921E36"/>
    <w:rsid w:val="00923340"/>
    <w:rsid w:val="00936165"/>
    <w:rsid w:val="0094158A"/>
    <w:rsid w:val="00942D28"/>
    <w:rsid w:val="00952D49"/>
    <w:rsid w:val="00953802"/>
    <w:rsid w:val="00954219"/>
    <w:rsid w:val="00954318"/>
    <w:rsid w:val="009624BF"/>
    <w:rsid w:val="00963FE3"/>
    <w:rsid w:val="00964400"/>
    <w:rsid w:val="00964B84"/>
    <w:rsid w:val="00966A13"/>
    <w:rsid w:val="00972D15"/>
    <w:rsid w:val="00982B6C"/>
    <w:rsid w:val="009939C9"/>
    <w:rsid w:val="009943BA"/>
    <w:rsid w:val="00995D91"/>
    <w:rsid w:val="009B0AA4"/>
    <w:rsid w:val="009E4336"/>
    <w:rsid w:val="00A05880"/>
    <w:rsid w:val="00A1681C"/>
    <w:rsid w:val="00A20C2F"/>
    <w:rsid w:val="00A44347"/>
    <w:rsid w:val="00A50F66"/>
    <w:rsid w:val="00A71FCD"/>
    <w:rsid w:val="00A771B7"/>
    <w:rsid w:val="00A954E7"/>
    <w:rsid w:val="00A95B5F"/>
    <w:rsid w:val="00AA11F6"/>
    <w:rsid w:val="00AA1EE6"/>
    <w:rsid w:val="00AA401F"/>
    <w:rsid w:val="00AD57FF"/>
    <w:rsid w:val="00AE6912"/>
    <w:rsid w:val="00AE79B8"/>
    <w:rsid w:val="00AF5BBB"/>
    <w:rsid w:val="00AF7D69"/>
    <w:rsid w:val="00B07D37"/>
    <w:rsid w:val="00B126E1"/>
    <w:rsid w:val="00B143C4"/>
    <w:rsid w:val="00B1604C"/>
    <w:rsid w:val="00B1732C"/>
    <w:rsid w:val="00B46D9F"/>
    <w:rsid w:val="00B54F04"/>
    <w:rsid w:val="00B61BEE"/>
    <w:rsid w:val="00B638C7"/>
    <w:rsid w:val="00B67613"/>
    <w:rsid w:val="00B95594"/>
    <w:rsid w:val="00BE4032"/>
    <w:rsid w:val="00BE45E9"/>
    <w:rsid w:val="00BF6CCE"/>
    <w:rsid w:val="00C11CAE"/>
    <w:rsid w:val="00C33B56"/>
    <w:rsid w:val="00C366CE"/>
    <w:rsid w:val="00C6269F"/>
    <w:rsid w:val="00C66D38"/>
    <w:rsid w:val="00C7043F"/>
    <w:rsid w:val="00C71F59"/>
    <w:rsid w:val="00C82415"/>
    <w:rsid w:val="00C92FE9"/>
    <w:rsid w:val="00C97D80"/>
    <w:rsid w:val="00CA225D"/>
    <w:rsid w:val="00CA3D40"/>
    <w:rsid w:val="00CA63C6"/>
    <w:rsid w:val="00CA6FB2"/>
    <w:rsid w:val="00CC1ED0"/>
    <w:rsid w:val="00D051D4"/>
    <w:rsid w:val="00D05A9B"/>
    <w:rsid w:val="00D11851"/>
    <w:rsid w:val="00D1634F"/>
    <w:rsid w:val="00D169B7"/>
    <w:rsid w:val="00D3647C"/>
    <w:rsid w:val="00D421BB"/>
    <w:rsid w:val="00D55680"/>
    <w:rsid w:val="00D71EED"/>
    <w:rsid w:val="00D931B9"/>
    <w:rsid w:val="00DB709A"/>
    <w:rsid w:val="00DC4475"/>
    <w:rsid w:val="00DC7FE8"/>
    <w:rsid w:val="00DD5906"/>
    <w:rsid w:val="00DD5927"/>
    <w:rsid w:val="00DD5A0C"/>
    <w:rsid w:val="00DE46B4"/>
    <w:rsid w:val="00DE6557"/>
    <w:rsid w:val="00DF18BD"/>
    <w:rsid w:val="00DF4015"/>
    <w:rsid w:val="00DF5245"/>
    <w:rsid w:val="00E034A8"/>
    <w:rsid w:val="00E05485"/>
    <w:rsid w:val="00E17319"/>
    <w:rsid w:val="00E46112"/>
    <w:rsid w:val="00E754A0"/>
    <w:rsid w:val="00E80007"/>
    <w:rsid w:val="00E85A60"/>
    <w:rsid w:val="00E92AD2"/>
    <w:rsid w:val="00EA724F"/>
    <w:rsid w:val="00EC48FA"/>
    <w:rsid w:val="00ED1DC7"/>
    <w:rsid w:val="00ED43E5"/>
    <w:rsid w:val="00ED6268"/>
    <w:rsid w:val="00ED6AC1"/>
    <w:rsid w:val="00EF69D1"/>
    <w:rsid w:val="00F10406"/>
    <w:rsid w:val="00F136B2"/>
    <w:rsid w:val="00F15044"/>
    <w:rsid w:val="00F2498F"/>
    <w:rsid w:val="00F27E25"/>
    <w:rsid w:val="00F6681F"/>
    <w:rsid w:val="00F67D65"/>
    <w:rsid w:val="00F75E56"/>
    <w:rsid w:val="00F80B09"/>
    <w:rsid w:val="00F854EF"/>
    <w:rsid w:val="00F85F5E"/>
    <w:rsid w:val="00F97D07"/>
    <w:rsid w:val="00FA5AD8"/>
    <w:rsid w:val="00FB6E5A"/>
    <w:rsid w:val="00FC6E76"/>
    <w:rsid w:val="00FD743D"/>
    <w:rsid w:val="00FF2346"/>
    <w:rsid w:val="00FF3F0B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E1701-59C2-4F29-B65E-079E45D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964B84"/>
    <w:rPr>
      <w:rFonts w:ascii="Consolas" w:eastAsia="Calibri" w:hAnsi="Consolas" w:cs="Consolas"/>
      <w:sz w:val="21"/>
      <w:szCs w:val="21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1E478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1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1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61928\Desktop\WARSZAWA%20ZACHODNIA%20-%2010.07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BEFD0-F788-4578-87F6-26318022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5141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Wilgusiak Rafał</cp:lastModifiedBy>
  <cp:revision>3</cp:revision>
  <cp:lastPrinted>2017-06-22T05:17:00Z</cp:lastPrinted>
  <dcterms:created xsi:type="dcterms:W3CDTF">2018-07-10T07:29:00Z</dcterms:created>
  <dcterms:modified xsi:type="dcterms:W3CDTF">2018-07-10T07:30:00Z</dcterms:modified>
</cp:coreProperties>
</file>