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27C64" w14:textId="1BA995B9" w:rsidR="00BC0A50" w:rsidRPr="00045ABE" w:rsidRDefault="00E25C9A" w:rsidP="00021FD1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Opole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7609EE">
        <w:rPr>
          <w:rFonts w:cs="Arial"/>
        </w:rPr>
        <w:t>26</w:t>
      </w:r>
      <w:r w:rsidR="00780229">
        <w:rPr>
          <w:rFonts w:cs="Arial"/>
        </w:rPr>
        <w:t xml:space="preserve"> </w:t>
      </w:r>
      <w:r>
        <w:rPr>
          <w:rFonts w:cs="Arial"/>
        </w:rPr>
        <w:t>czerwca</w:t>
      </w:r>
      <w:r w:rsidR="00E034FE">
        <w:rPr>
          <w:rFonts w:cs="Arial"/>
        </w:rPr>
        <w:t xml:space="preserve"> </w:t>
      </w:r>
      <w:r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6B8AE9CF" w14:textId="77777777" w:rsidR="002C2961" w:rsidRPr="00BC0A50" w:rsidRDefault="00045ABE" w:rsidP="00BC0A50">
      <w:pPr>
        <w:pStyle w:val="Nagwek1"/>
        <w:spacing w:before="100" w:beforeAutospacing="1" w:after="100" w:afterAutospacing="1" w:line="360" w:lineRule="auto"/>
        <w:rPr>
          <w:noProof/>
          <w:sz w:val="22"/>
          <w:szCs w:val="22"/>
        </w:rPr>
      </w:pPr>
      <w:bookmarkStart w:id="0" w:name="_GoBack"/>
      <w:r w:rsidRPr="00BC0A50">
        <w:rPr>
          <w:noProof/>
          <w:sz w:val="22"/>
          <w:szCs w:val="22"/>
        </w:rPr>
        <w:t xml:space="preserve">Kolej Plus: </w:t>
      </w:r>
      <w:r w:rsidR="00E25C9A">
        <w:rPr>
          <w:noProof/>
          <w:sz w:val="22"/>
          <w:szCs w:val="22"/>
        </w:rPr>
        <w:t>Głubczyce zyskają kolejowe połączenie z Opolem</w:t>
      </w:r>
      <w:r w:rsidR="00021FD1">
        <w:rPr>
          <w:noProof/>
          <w:sz w:val="22"/>
          <w:szCs w:val="22"/>
        </w:rPr>
        <w:t xml:space="preserve"> i Raciborzem</w:t>
      </w:r>
    </w:p>
    <w:bookmarkEnd w:id="0"/>
    <w:p w14:paraId="4B38901A" w14:textId="733C4508" w:rsidR="00045ABE" w:rsidRPr="00BC0A50" w:rsidRDefault="00021FD1" w:rsidP="00BC0A5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Mieszkańcy Głubczyc dojadą pociągiem do Opola i Raciborza. </w:t>
      </w:r>
      <w:r w:rsidR="00C33D09" w:rsidRPr="00BC0A50">
        <w:rPr>
          <w:rFonts w:cs="Arial"/>
          <w:b/>
          <w:bCs/>
        </w:rPr>
        <w:t xml:space="preserve">PKP Polskie Linie </w:t>
      </w:r>
      <w:r w:rsidR="008B6FCB">
        <w:rPr>
          <w:rFonts w:cs="Arial"/>
          <w:b/>
          <w:bCs/>
        </w:rPr>
        <w:t xml:space="preserve">Kolejowe S.A. </w:t>
      </w:r>
      <w:r w:rsidR="007609EE">
        <w:rPr>
          <w:rFonts w:cs="Arial"/>
          <w:b/>
          <w:bCs/>
        </w:rPr>
        <w:t xml:space="preserve">w ramach </w:t>
      </w:r>
      <w:r w:rsidR="00C33D09" w:rsidRPr="00BC0A50">
        <w:rPr>
          <w:rFonts w:cs="Arial"/>
          <w:b/>
          <w:bCs/>
        </w:rPr>
        <w:t xml:space="preserve">projektu </w:t>
      </w:r>
      <w:r w:rsidR="008B6FCB">
        <w:rPr>
          <w:rFonts w:cs="Arial"/>
          <w:b/>
          <w:bCs/>
        </w:rPr>
        <w:t>„</w:t>
      </w:r>
      <w:r w:rsidRPr="00021FD1">
        <w:rPr>
          <w:rFonts w:cs="Arial"/>
          <w:b/>
          <w:bCs/>
        </w:rPr>
        <w:t>Rewitalizacja linii kolejowych nr 177, 294. Racibórz-Racławice Śląskie</w:t>
      </w:r>
      <w:r w:rsidR="008B6FCB">
        <w:rPr>
          <w:rFonts w:cs="Arial"/>
          <w:b/>
          <w:bCs/>
        </w:rPr>
        <w:t>”</w:t>
      </w:r>
      <w:r w:rsidR="007609EE">
        <w:rPr>
          <w:rFonts w:cs="Arial"/>
          <w:b/>
          <w:bCs/>
        </w:rPr>
        <w:t xml:space="preserve"> zrewitalizują i zelektryfikują linię dostosowując ją do prędkości 120 km/h</w:t>
      </w:r>
      <w:r w:rsidR="00C33D09" w:rsidRPr="00BC0A50">
        <w:rPr>
          <w:rFonts w:cs="Arial"/>
          <w:b/>
          <w:bCs/>
        </w:rPr>
        <w:t xml:space="preserve">. </w:t>
      </w:r>
      <w:r>
        <w:rPr>
          <w:rFonts w:cs="Arial"/>
          <w:b/>
        </w:rPr>
        <w:t>Zadanie realizowane jest</w:t>
      </w:r>
      <w:r w:rsidR="005C4431" w:rsidRPr="00BC0A50">
        <w:rPr>
          <w:rFonts w:cs="Arial"/>
          <w:b/>
        </w:rPr>
        <w:t xml:space="preserve"> z Rządowego Programu Uzupełniania Lokalnej i Regionalnej Infrastrukt</w:t>
      </w:r>
      <w:r w:rsidR="00FC6BB0" w:rsidRPr="00BC0A50">
        <w:rPr>
          <w:rFonts w:cs="Arial"/>
          <w:b/>
        </w:rPr>
        <w:t>ury Kolejowej Kolej Plus do 2029</w:t>
      </w:r>
      <w:r w:rsidR="005C4431" w:rsidRPr="00BC0A50">
        <w:rPr>
          <w:rFonts w:cs="Arial"/>
          <w:b/>
        </w:rPr>
        <w:t xml:space="preserve"> r.</w:t>
      </w:r>
    </w:p>
    <w:p w14:paraId="53FD107B" w14:textId="64FC9ECC" w:rsidR="00C33D09" w:rsidRPr="00BC0A50" w:rsidRDefault="00E25C9A" w:rsidP="007D6824">
      <w:pPr>
        <w:spacing w:before="100" w:beforeAutospacing="1" w:after="100" w:afterAutospacing="1" w:line="360" w:lineRule="auto"/>
        <w:rPr>
          <w:rFonts w:cs="Arial"/>
        </w:rPr>
      </w:pPr>
      <w:r w:rsidRPr="00E25C9A">
        <w:rPr>
          <w:rFonts w:cs="Arial"/>
        </w:rPr>
        <w:t>Powiat głubczycki j</w:t>
      </w:r>
      <w:r w:rsidR="00021FD1">
        <w:rPr>
          <w:rFonts w:cs="Arial"/>
        </w:rPr>
        <w:t>est jedynym powiatem woj.</w:t>
      </w:r>
      <w:r w:rsidRPr="00E25C9A">
        <w:rPr>
          <w:rFonts w:cs="Arial"/>
        </w:rPr>
        <w:t xml:space="preserve"> opolskiego be</w:t>
      </w:r>
      <w:r w:rsidR="00AB4CEB">
        <w:rPr>
          <w:rFonts w:cs="Arial"/>
        </w:rPr>
        <w:t>z dostępu do kolei pasażerskiej. Ruch pociągów w Głubczycach</w:t>
      </w:r>
      <w:r w:rsidR="00021FD1">
        <w:rPr>
          <w:rFonts w:cs="Arial"/>
        </w:rPr>
        <w:t xml:space="preserve"> zawieszono w 2000 r</w:t>
      </w:r>
      <w:r w:rsidR="00F60709">
        <w:rPr>
          <w:rFonts w:cs="Arial"/>
        </w:rPr>
        <w:t xml:space="preserve">. </w:t>
      </w:r>
      <w:r w:rsidR="00AB4CEB">
        <w:rPr>
          <w:rFonts w:cs="Arial"/>
        </w:rPr>
        <w:t xml:space="preserve">Dzięki rewitalizacji linii kolejowych </w:t>
      </w:r>
      <w:r w:rsidR="00354A7C">
        <w:rPr>
          <w:rFonts w:cs="Arial"/>
        </w:rPr>
        <w:t>blisko 4</w:t>
      </w:r>
      <w:r w:rsidR="00AB4CEB">
        <w:rPr>
          <w:rFonts w:cs="Arial"/>
        </w:rPr>
        <w:t xml:space="preserve">0 tys. </w:t>
      </w:r>
      <w:r w:rsidR="009228F4" w:rsidRPr="00BC0A50">
        <w:rPr>
          <w:rFonts w:cs="Arial"/>
        </w:rPr>
        <w:t>m</w:t>
      </w:r>
      <w:r w:rsidR="00AB4CEB">
        <w:rPr>
          <w:rFonts w:cs="Arial"/>
        </w:rPr>
        <w:t>ieszkańców z</w:t>
      </w:r>
      <w:r w:rsidR="00443AC9">
        <w:rPr>
          <w:rFonts w:cs="Arial"/>
        </w:rPr>
        <w:t xml:space="preserve"> </w:t>
      </w:r>
      <w:r w:rsidR="00AB4CEB">
        <w:rPr>
          <w:rFonts w:cs="Arial"/>
        </w:rPr>
        <w:t>4 gmin zyska</w:t>
      </w:r>
      <w:r w:rsidR="009228F4" w:rsidRPr="00BC0A50">
        <w:rPr>
          <w:rFonts w:cs="Arial"/>
        </w:rPr>
        <w:t xml:space="preserve"> wygodne </w:t>
      </w:r>
      <w:r w:rsidR="00AB4CEB">
        <w:rPr>
          <w:rFonts w:cs="Arial"/>
        </w:rPr>
        <w:t>połączenie z Opolem</w:t>
      </w:r>
      <w:r w:rsidR="00C33D09" w:rsidRPr="00BC0A50">
        <w:rPr>
          <w:rFonts w:cs="Arial"/>
        </w:rPr>
        <w:t xml:space="preserve">. </w:t>
      </w:r>
      <w:r w:rsidR="00613B9C">
        <w:rPr>
          <w:rFonts w:cs="Arial"/>
        </w:rPr>
        <w:t>C</w:t>
      </w:r>
      <w:r w:rsidR="00146764" w:rsidRPr="00BC0A50">
        <w:rPr>
          <w:rFonts w:cs="Arial"/>
        </w:rPr>
        <w:t>za</w:t>
      </w:r>
      <w:r w:rsidR="00157FE2">
        <w:rPr>
          <w:rFonts w:cs="Arial"/>
        </w:rPr>
        <w:t xml:space="preserve">s podróży </w:t>
      </w:r>
      <w:r w:rsidR="00DD0356">
        <w:rPr>
          <w:rFonts w:cs="Arial"/>
        </w:rPr>
        <w:t>z Głubczyc do Opola wyniesie ok. 130 min., a z Głubczyc do Raciborza ok. 36 min</w:t>
      </w:r>
      <w:r w:rsidR="00C33D09" w:rsidRPr="00BC0A50">
        <w:rPr>
          <w:rFonts w:cs="Arial"/>
        </w:rPr>
        <w:t>.</w:t>
      </w:r>
      <w:r w:rsidR="00146764" w:rsidRPr="00BC0A50">
        <w:rPr>
          <w:rFonts w:cs="Arial"/>
        </w:rPr>
        <w:t xml:space="preserve"> </w:t>
      </w:r>
      <w:r w:rsidR="00C33D09" w:rsidRPr="00BC0A50">
        <w:rPr>
          <w:rFonts w:cs="Arial"/>
        </w:rPr>
        <w:t xml:space="preserve">W ramach projektu </w:t>
      </w:r>
      <w:r w:rsidR="00DD0356">
        <w:rPr>
          <w:rFonts w:cs="Arial"/>
        </w:rPr>
        <w:t>o szacowanej wartości 535</w:t>
      </w:r>
      <w:r w:rsidR="009228F4" w:rsidRPr="00BC0A50">
        <w:rPr>
          <w:rFonts w:cs="Arial"/>
        </w:rPr>
        <w:t xml:space="preserve"> mln zł </w:t>
      </w:r>
      <w:r w:rsidR="0079742E">
        <w:rPr>
          <w:rFonts w:cs="Arial"/>
        </w:rPr>
        <w:t xml:space="preserve">netto </w:t>
      </w:r>
      <w:r w:rsidR="00DD0356">
        <w:rPr>
          <w:rFonts w:cs="Arial"/>
        </w:rPr>
        <w:t>zrewitalizowa</w:t>
      </w:r>
      <w:r w:rsidR="00021FD1">
        <w:rPr>
          <w:rFonts w:cs="Arial"/>
        </w:rPr>
        <w:t xml:space="preserve">ne zostaną linie o długości </w:t>
      </w:r>
      <w:r w:rsidR="00DD0356">
        <w:rPr>
          <w:rFonts w:cs="Arial"/>
        </w:rPr>
        <w:t>54 km między Rac</w:t>
      </w:r>
      <w:r w:rsidR="00C20ECB">
        <w:rPr>
          <w:rFonts w:cs="Arial"/>
        </w:rPr>
        <w:t>iborzem a Racławicami Śląskimi</w:t>
      </w:r>
      <w:r w:rsidR="00DD0356">
        <w:rPr>
          <w:rFonts w:cs="Arial"/>
        </w:rPr>
        <w:t xml:space="preserve">. </w:t>
      </w:r>
      <w:r w:rsidR="00C33D09" w:rsidRPr="00BC0A50">
        <w:rPr>
          <w:rFonts w:cs="Arial"/>
        </w:rPr>
        <w:t xml:space="preserve">Trasa zostanie zelektryfikowana, dzięki czemu przewoźnicy </w:t>
      </w:r>
      <w:r w:rsidR="0079742E">
        <w:rPr>
          <w:rFonts w:cs="Arial"/>
        </w:rPr>
        <w:t>będą mogli</w:t>
      </w:r>
      <w:r w:rsidR="00C33D09" w:rsidRPr="00BC0A50">
        <w:rPr>
          <w:rFonts w:cs="Arial"/>
        </w:rPr>
        <w:t xml:space="preserve"> wykorzystywać nowoczesne, ekologiczne pojazdy.</w:t>
      </w:r>
      <w:r w:rsidR="009228F4" w:rsidRPr="00BC0A50">
        <w:t xml:space="preserve"> </w:t>
      </w:r>
      <w:r w:rsidR="00237E95">
        <w:t>P</w:t>
      </w:r>
      <w:r w:rsidR="00C20ECB">
        <w:t>ociągi osiągną prędkość</w:t>
      </w:r>
      <w:r w:rsidR="00F60709">
        <w:t xml:space="preserve"> do 120 km/h. </w:t>
      </w:r>
    </w:p>
    <w:p w14:paraId="2E6E3320" w14:textId="77777777" w:rsidR="00C33D09" w:rsidRPr="001C4B7A" w:rsidRDefault="00462889" w:rsidP="00BC0A50">
      <w:pPr>
        <w:spacing w:before="100" w:beforeAutospacing="1" w:after="100" w:afterAutospacing="1" w:line="360" w:lineRule="auto"/>
        <w:rPr>
          <w:rFonts w:cs="Arial"/>
        </w:rPr>
      </w:pPr>
      <w:r w:rsidRPr="001C4B7A">
        <w:rPr>
          <w:rFonts w:cs="Arial"/>
        </w:rPr>
        <w:t>M</w:t>
      </w:r>
      <w:r w:rsidR="00DD0356">
        <w:rPr>
          <w:rFonts w:cs="Arial"/>
        </w:rPr>
        <w:t>ieszkańcy południowej części woj. opolskiego</w:t>
      </w:r>
      <w:r w:rsidR="00C33D09" w:rsidRPr="001C4B7A">
        <w:rPr>
          <w:rFonts w:cs="Arial"/>
        </w:rPr>
        <w:t xml:space="preserve"> zyskają lepszy dostęp</w:t>
      </w:r>
      <w:r w:rsidR="009228F4" w:rsidRPr="001C4B7A">
        <w:rPr>
          <w:rFonts w:cs="Arial"/>
        </w:rPr>
        <w:t xml:space="preserve"> do kolei dzięki </w:t>
      </w:r>
      <w:r w:rsidR="00354A7C">
        <w:rPr>
          <w:rFonts w:cs="Arial"/>
        </w:rPr>
        <w:t xml:space="preserve">budowie lub </w:t>
      </w:r>
      <w:r w:rsidR="00DD0356">
        <w:rPr>
          <w:rFonts w:cs="Arial"/>
        </w:rPr>
        <w:t>od</w:t>
      </w:r>
      <w:r w:rsidR="009228F4" w:rsidRPr="001C4B7A">
        <w:rPr>
          <w:rFonts w:cs="Arial"/>
        </w:rPr>
        <w:t>budowie</w:t>
      </w:r>
      <w:r w:rsidR="00C33D09" w:rsidRPr="001C4B7A">
        <w:rPr>
          <w:rFonts w:cs="Arial"/>
        </w:rPr>
        <w:t xml:space="preserve"> </w:t>
      </w:r>
      <w:r w:rsidR="00DD0356">
        <w:rPr>
          <w:rFonts w:cs="Arial"/>
        </w:rPr>
        <w:t xml:space="preserve">stacji i </w:t>
      </w:r>
      <w:r w:rsidR="00601FC5">
        <w:rPr>
          <w:rFonts w:cs="Arial"/>
        </w:rPr>
        <w:t xml:space="preserve">przystanków: </w:t>
      </w:r>
      <w:r w:rsidR="00DD0356" w:rsidRPr="00DD0356">
        <w:rPr>
          <w:rFonts w:cs="Arial"/>
        </w:rPr>
        <w:t>Ściborzyce Małe, Głubczyce Las, Gadzowice, Głubczyce, Bernacice, Baborów, Tłustomosty, Pietrowice Wielkie, Cyprzanów, Samborowice, Wojnowice, Racibórz Studzienna</w:t>
      </w:r>
      <w:r w:rsidR="00DF6EAF" w:rsidRPr="001C4B7A">
        <w:rPr>
          <w:rFonts w:cs="Arial"/>
        </w:rPr>
        <w:t xml:space="preserve">. </w:t>
      </w:r>
      <w:r w:rsidR="009A3086" w:rsidRPr="001C4B7A">
        <w:rPr>
          <w:rFonts w:cs="Arial"/>
        </w:rPr>
        <w:t xml:space="preserve">Wszystkie obiekty będą </w:t>
      </w:r>
      <w:r w:rsidR="00C33D09" w:rsidRPr="001C4B7A">
        <w:rPr>
          <w:rFonts w:cs="Arial"/>
        </w:rPr>
        <w:t>wyposażone w wiaty, ławki, jasne oświetlenie. Odpowiednia wysokość peronów ułatwi wsiadanie i wysiadanie z pociągu.</w:t>
      </w:r>
      <w:r w:rsidR="00237E95" w:rsidRPr="00237E95">
        <w:rPr>
          <w:rFonts w:cs="Arial"/>
        </w:rPr>
        <w:t xml:space="preserve"> </w:t>
      </w:r>
      <w:r w:rsidR="00237E95">
        <w:rPr>
          <w:rFonts w:cs="Arial"/>
        </w:rPr>
        <w:t xml:space="preserve">Perony zostaną </w:t>
      </w:r>
      <w:r w:rsidR="00237E95" w:rsidRPr="001C4B7A">
        <w:rPr>
          <w:rFonts w:cs="Arial"/>
        </w:rPr>
        <w:t xml:space="preserve">przystosowane do obsługi osób o organicznych możliwościach poruszania się. </w:t>
      </w:r>
    </w:p>
    <w:p w14:paraId="54AC1071" w14:textId="278CA682" w:rsidR="00021FD1" w:rsidRDefault="00021FD1" w:rsidP="00601FC5">
      <w:pPr>
        <w:spacing w:before="100" w:beforeAutospacing="1" w:after="100" w:afterAutospacing="1" w:line="360" w:lineRule="auto"/>
        <w:rPr>
          <w:rFonts w:cs="Arial"/>
        </w:rPr>
      </w:pPr>
      <w:r w:rsidRPr="00021FD1">
        <w:rPr>
          <w:rFonts w:cs="Arial"/>
          <w:b/>
        </w:rPr>
        <w:t>Program Kolej+</w:t>
      </w:r>
      <w:r w:rsidRPr="00021FD1">
        <w:rPr>
          <w:rFonts w:cs="Arial"/>
        </w:rPr>
        <w:t xml:space="preserve"> zaplanowano do realizacji do 2029 r. Jego realizacja wpłynie na poprawę warunków życia mieszkańców i wzrost atrakcyjności wielu regionów. Będący pod egidą Ministerstwa Infrastruktury Program jest wart ok. 13,3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 Więcej o Programie </w:t>
      </w:r>
      <w:hyperlink r:id="rId8" w:history="1">
        <w:r w:rsidRPr="00342C33">
          <w:rPr>
            <w:rStyle w:val="Hipercze"/>
            <w:rFonts w:cs="Arial"/>
          </w:rPr>
          <w:t>https://www.plk-sa.pl/program-kolej-plus</w:t>
        </w:r>
      </w:hyperlink>
      <w:r w:rsidRPr="00021FD1">
        <w:rPr>
          <w:rFonts w:cs="Arial"/>
        </w:rPr>
        <w:t>.</w:t>
      </w:r>
    </w:p>
    <w:p w14:paraId="40943FBC" w14:textId="5C7CB320" w:rsidR="00EA1045" w:rsidRPr="00EA1045" w:rsidRDefault="00EA1045" w:rsidP="00601FC5">
      <w:pPr>
        <w:spacing w:before="100" w:beforeAutospacing="1" w:after="100" w:afterAutospacing="1" w:line="360" w:lineRule="auto"/>
        <w:rPr>
          <w:rFonts w:cs="Arial"/>
          <w:sz w:val="20"/>
          <w:szCs w:val="20"/>
        </w:rPr>
      </w:pPr>
      <w:r w:rsidRPr="00EA1045">
        <w:rPr>
          <w:rFonts w:cs="Arial"/>
          <w:sz w:val="20"/>
          <w:szCs w:val="20"/>
        </w:rPr>
        <w:t xml:space="preserve">Materiał filmowy do wykorzystania </w:t>
      </w:r>
      <w:hyperlink r:id="rId9" w:history="1">
        <w:r w:rsidRPr="00EA1045">
          <w:rPr>
            <w:rStyle w:val="downloadlinklink"/>
            <w:rFonts w:eastAsia="Times New Roman" w:cs="Arial"/>
            <w:color w:val="5268FF"/>
            <w:sz w:val="20"/>
            <w:szCs w:val="20"/>
            <w:u w:val="single"/>
          </w:rPr>
          <w:t>https://wetransfer.com/downloads/34783b17c5b945a6fef386ff26ee330720230623200322/63d32be96d1a3a8c80bdc45569c3d35520230623200427/4ca</w:t>
        </w:r>
        <w:r w:rsidRPr="00EA1045">
          <w:rPr>
            <w:rStyle w:val="downloadlinklink"/>
            <w:rFonts w:eastAsia="Times New Roman" w:cs="Arial"/>
            <w:color w:val="5268FF"/>
            <w:sz w:val="20"/>
            <w:szCs w:val="20"/>
            <w:u w:val="single"/>
          </w:rPr>
          <w:t>f9d</w:t>
        </w:r>
        <w:r w:rsidRPr="00EA1045">
          <w:rPr>
            <w:rStyle w:val="Hipercze"/>
            <w:rFonts w:eastAsia="Times New Roman" w:cs="Arial"/>
            <w:color w:val="17181A"/>
            <w:sz w:val="20"/>
            <w:szCs w:val="20"/>
          </w:rPr>
          <w:t xml:space="preserve"> </w:t>
        </w:r>
      </w:hyperlink>
    </w:p>
    <w:p w14:paraId="422EE04D" w14:textId="77777777" w:rsidR="00EA1045" w:rsidRDefault="00EA1045" w:rsidP="00601FC5">
      <w:pPr>
        <w:spacing w:before="100" w:beforeAutospacing="1" w:after="100" w:afterAutospacing="1" w:line="360" w:lineRule="auto"/>
        <w:rPr>
          <w:rFonts w:cs="Arial"/>
        </w:rPr>
      </w:pPr>
    </w:p>
    <w:p w14:paraId="344EF3F9" w14:textId="77777777" w:rsidR="00EA1045" w:rsidRDefault="00021FD1" w:rsidP="00EA1045">
      <w:pPr>
        <w:spacing w:after="0" w:line="360" w:lineRule="auto"/>
        <w:rPr>
          <w:color w:val="1A1A1A"/>
          <w:shd w:val="clear" w:color="auto" w:fill="FFFFFF"/>
        </w:rPr>
      </w:pPr>
      <w:r w:rsidRPr="00021FD1">
        <w:rPr>
          <w:b/>
          <w:bCs/>
          <w:color w:val="1A1A1A"/>
          <w:shd w:val="clear" w:color="auto" w:fill="FFFFFF"/>
        </w:rPr>
        <w:lastRenderedPageBreak/>
        <w:t>Kontakt dla mediów:</w:t>
      </w:r>
    </w:p>
    <w:p w14:paraId="52C19E33" w14:textId="585AF3FC" w:rsidR="00681C6E" w:rsidRPr="00021FD1" w:rsidRDefault="00021FD1" w:rsidP="00EA1045">
      <w:pPr>
        <w:spacing w:after="0" w:line="360" w:lineRule="auto"/>
        <w:rPr>
          <w:color w:val="1A1A1A"/>
          <w:shd w:val="clear" w:color="auto" w:fill="FFFFFF"/>
        </w:rPr>
      </w:pPr>
      <w:r w:rsidRPr="00021FD1">
        <w:rPr>
          <w:bCs/>
          <w:color w:val="1A1A1A"/>
          <w:shd w:val="clear" w:color="auto" w:fill="FFFFFF"/>
        </w:rPr>
        <w:t>Katarzyna Głowacka</w:t>
      </w:r>
      <w:r w:rsidRPr="00021FD1">
        <w:rPr>
          <w:bCs/>
          <w:color w:val="1A1A1A"/>
          <w:shd w:val="clear" w:color="auto" w:fill="FFFFFF"/>
        </w:rPr>
        <w:br/>
        <w:t>zespół prasowy</w:t>
      </w:r>
      <w:r w:rsidRPr="00021FD1">
        <w:rPr>
          <w:bCs/>
          <w:color w:val="1A1A1A"/>
          <w:shd w:val="clear" w:color="auto" w:fill="FFFFFF"/>
        </w:rPr>
        <w:br/>
        <w:t>PKP Polskie Linie Kolejowe S.A.</w:t>
      </w:r>
      <w:r w:rsidRPr="00021FD1">
        <w:rPr>
          <w:bCs/>
          <w:color w:val="1A1A1A"/>
          <w:shd w:val="clear" w:color="auto" w:fill="FFFFFF"/>
        </w:rPr>
        <w:br/>
      </w:r>
      <w:r w:rsidRPr="00021FD1">
        <w:rPr>
          <w:bCs/>
          <w:color w:val="1A1A1A"/>
          <w:u w:val="single"/>
          <w:shd w:val="clear" w:color="auto" w:fill="FFFFFF"/>
        </w:rPr>
        <w:t>rzecznik@plk-sa.pl</w:t>
      </w:r>
      <w:r w:rsidRPr="00021FD1">
        <w:rPr>
          <w:bCs/>
          <w:color w:val="1A1A1A"/>
          <w:shd w:val="clear" w:color="auto" w:fill="FFFFFF"/>
        </w:rPr>
        <w:br/>
        <w:t>T: +48 697 044 571</w:t>
      </w:r>
    </w:p>
    <w:sectPr w:rsidR="00681C6E" w:rsidRPr="00021FD1" w:rsidSect="00CE76EE">
      <w:headerReference w:type="first" r:id="rId10"/>
      <w:footerReference w:type="first" r:id="rId11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A0EA" w14:textId="77777777" w:rsidR="00F92D3F" w:rsidRDefault="00F92D3F" w:rsidP="009D1AEB">
      <w:pPr>
        <w:spacing w:after="0" w:line="240" w:lineRule="auto"/>
      </w:pPr>
      <w:r>
        <w:separator/>
      </w:r>
    </w:p>
  </w:endnote>
  <w:endnote w:type="continuationSeparator" w:id="0">
    <w:p w14:paraId="1D2EB611" w14:textId="77777777" w:rsidR="00F92D3F" w:rsidRDefault="00F92D3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4425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2A23ED2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550D009" w14:textId="77777777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E25C9A" w:rsidRPr="00E25C9A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8C0E2" w14:textId="77777777" w:rsidR="00F92D3F" w:rsidRDefault="00F92D3F" w:rsidP="009D1AEB">
      <w:pPr>
        <w:spacing w:after="0" w:line="240" w:lineRule="auto"/>
      </w:pPr>
      <w:r>
        <w:separator/>
      </w:r>
    </w:p>
  </w:footnote>
  <w:footnote w:type="continuationSeparator" w:id="0">
    <w:p w14:paraId="43964F78" w14:textId="77777777" w:rsidR="00F92D3F" w:rsidRDefault="00F92D3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A9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9C666B" wp14:editId="0F120CA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7FAC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FECD9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C70F19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F163A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E880AA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40D897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65FDAD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65C76C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9C66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61C7FAC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FECD9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C70F19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3F163A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E880AA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40D897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65FDAD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65C76C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7C778D" wp14:editId="3C0332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1FD1"/>
    <w:rsid w:val="00027E62"/>
    <w:rsid w:val="00040C2E"/>
    <w:rsid w:val="000418CE"/>
    <w:rsid w:val="00045ABE"/>
    <w:rsid w:val="00047DB3"/>
    <w:rsid w:val="0005304C"/>
    <w:rsid w:val="00062D29"/>
    <w:rsid w:val="000751E8"/>
    <w:rsid w:val="0007763E"/>
    <w:rsid w:val="00084B47"/>
    <w:rsid w:val="000A1DC1"/>
    <w:rsid w:val="000A2F69"/>
    <w:rsid w:val="000A518F"/>
    <w:rsid w:val="000B7E22"/>
    <w:rsid w:val="000D78E4"/>
    <w:rsid w:val="000E16CD"/>
    <w:rsid w:val="000E3F3D"/>
    <w:rsid w:val="000E5986"/>
    <w:rsid w:val="000F3BBA"/>
    <w:rsid w:val="000F6F01"/>
    <w:rsid w:val="00113F57"/>
    <w:rsid w:val="001173E0"/>
    <w:rsid w:val="00120D6C"/>
    <w:rsid w:val="001323F8"/>
    <w:rsid w:val="00146764"/>
    <w:rsid w:val="00157BA5"/>
    <w:rsid w:val="00157FE2"/>
    <w:rsid w:val="00160625"/>
    <w:rsid w:val="00171492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E6D26"/>
    <w:rsid w:val="002039BC"/>
    <w:rsid w:val="002075F0"/>
    <w:rsid w:val="0021677E"/>
    <w:rsid w:val="00227B82"/>
    <w:rsid w:val="00231D2F"/>
    <w:rsid w:val="00236985"/>
    <w:rsid w:val="00237E95"/>
    <w:rsid w:val="00264F5F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D081E"/>
    <w:rsid w:val="002E5628"/>
    <w:rsid w:val="002F5297"/>
    <w:rsid w:val="002F6767"/>
    <w:rsid w:val="003051E3"/>
    <w:rsid w:val="00305572"/>
    <w:rsid w:val="00307237"/>
    <w:rsid w:val="003153DC"/>
    <w:rsid w:val="00330C61"/>
    <w:rsid w:val="003342D2"/>
    <w:rsid w:val="00334920"/>
    <w:rsid w:val="00346E5E"/>
    <w:rsid w:val="00354A7C"/>
    <w:rsid w:val="003705AB"/>
    <w:rsid w:val="00375ABF"/>
    <w:rsid w:val="003763F4"/>
    <w:rsid w:val="00377C74"/>
    <w:rsid w:val="0038086A"/>
    <w:rsid w:val="00395D0E"/>
    <w:rsid w:val="003A1DF9"/>
    <w:rsid w:val="003A3BFD"/>
    <w:rsid w:val="003A56B1"/>
    <w:rsid w:val="003B0138"/>
    <w:rsid w:val="003C1F63"/>
    <w:rsid w:val="003E794F"/>
    <w:rsid w:val="003F0C77"/>
    <w:rsid w:val="003F7320"/>
    <w:rsid w:val="004058B2"/>
    <w:rsid w:val="00405B66"/>
    <w:rsid w:val="004120FA"/>
    <w:rsid w:val="00433858"/>
    <w:rsid w:val="00443AC9"/>
    <w:rsid w:val="00452FB3"/>
    <w:rsid w:val="00462889"/>
    <w:rsid w:val="0046454A"/>
    <w:rsid w:val="00471426"/>
    <w:rsid w:val="00480B16"/>
    <w:rsid w:val="00487C92"/>
    <w:rsid w:val="004A1187"/>
    <w:rsid w:val="004A4396"/>
    <w:rsid w:val="004C11E0"/>
    <w:rsid w:val="004D0442"/>
    <w:rsid w:val="004D7F09"/>
    <w:rsid w:val="004E6C6C"/>
    <w:rsid w:val="004F1593"/>
    <w:rsid w:val="0051769C"/>
    <w:rsid w:val="00523C46"/>
    <w:rsid w:val="00527A22"/>
    <w:rsid w:val="00532473"/>
    <w:rsid w:val="00532860"/>
    <w:rsid w:val="00534327"/>
    <w:rsid w:val="00534979"/>
    <w:rsid w:val="005455CC"/>
    <w:rsid w:val="005457CA"/>
    <w:rsid w:val="00545BC4"/>
    <w:rsid w:val="0057269A"/>
    <w:rsid w:val="00573EF3"/>
    <w:rsid w:val="00574C88"/>
    <w:rsid w:val="00582E85"/>
    <w:rsid w:val="005A36E5"/>
    <w:rsid w:val="005A6998"/>
    <w:rsid w:val="005C4431"/>
    <w:rsid w:val="005D007D"/>
    <w:rsid w:val="005D2DD3"/>
    <w:rsid w:val="005D48F3"/>
    <w:rsid w:val="005F5099"/>
    <w:rsid w:val="00601BD3"/>
    <w:rsid w:val="00601FC5"/>
    <w:rsid w:val="00612C70"/>
    <w:rsid w:val="00613B9C"/>
    <w:rsid w:val="00620C91"/>
    <w:rsid w:val="00622F0A"/>
    <w:rsid w:val="00625135"/>
    <w:rsid w:val="00627E0B"/>
    <w:rsid w:val="00632B6B"/>
    <w:rsid w:val="0063625B"/>
    <w:rsid w:val="0064774B"/>
    <w:rsid w:val="006579C0"/>
    <w:rsid w:val="00664E62"/>
    <w:rsid w:val="00670FC2"/>
    <w:rsid w:val="00677933"/>
    <w:rsid w:val="00681C6E"/>
    <w:rsid w:val="00686210"/>
    <w:rsid w:val="00687995"/>
    <w:rsid w:val="006B0EE6"/>
    <w:rsid w:val="006B4D4A"/>
    <w:rsid w:val="006B6D07"/>
    <w:rsid w:val="006C6C1C"/>
    <w:rsid w:val="006C7789"/>
    <w:rsid w:val="006D522E"/>
    <w:rsid w:val="006D7B9D"/>
    <w:rsid w:val="006D7F85"/>
    <w:rsid w:val="006E1E02"/>
    <w:rsid w:val="006E277A"/>
    <w:rsid w:val="006E3AFC"/>
    <w:rsid w:val="006F5154"/>
    <w:rsid w:val="00706CE5"/>
    <w:rsid w:val="007105C4"/>
    <w:rsid w:val="00711EA4"/>
    <w:rsid w:val="007130DE"/>
    <w:rsid w:val="00713A09"/>
    <w:rsid w:val="007222EE"/>
    <w:rsid w:val="00740CCD"/>
    <w:rsid w:val="007467FD"/>
    <w:rsid w:val="00755272"/>
    <w:rsid w:val="007609EE"/>
    <w:rsid w:val="0076587B"/>
    <w:rsid w:val="00767FD1"/>
    <w:rsid w:val="00780229"/>
    <w:rsid w:val="0078314B"/>
    <w:rsid w:val="00783D10"/>
    <w:rsid w:val="00785BD8"/>
    <w:rsid w:val="0079742E"/>
    <w:rsid w:val="007A29EC"/>
    <w:rsid w:val="007D6824"/>
    <w:rsid w:val="007E0FD0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66591"/>
    <w:rsid w:val="008871D9"/>
    <w:rsid w:val="008908B7"/>
    <w:rsid w:val="0089315D"/>
    <w:rsid w:val="008B0D70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28F4"/>
    <w:rsid w:val="00927523"/>
    <w:rsid w:val="00931F69"/>
    <w:rsid w:val="00935D08"/>
    <w:rsid w:val="00944F16"/>
    <w:rsid w:val="00944F63"/>
    <w:rsid w:val="009554EF"/>
    <w:rsid w:val="009605B3"/>
    <w:rsid w:val="00961642"/>
    <w:rsid w:val="009663D7"/>
    <w:rsid w:val="009717CE"/>
    <w:rsid w:val="00997418"/>
    <w:rsid w:val="009A1086"/>
    <w:rsid w:val="009A3086"/>
    <w:rsid w:val="009B08C0"/>
    <w:rsid w:val="009B262F"/>
    <w:rsid w:val="009B42F8"/>
    <w:rsid w:val="009B5A2A"/>
    <w:rsid w:val="009C4DCE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475C1"/>
    <w:rsid w:val="00A50957"/>
    <w:rsid w:val="00A62CB6"/>
    <w:rsid w:val="00A63D52"/>
    <w:rsid w:val="00A71022"/>
    <w:rsid w:val="00A71EB7"/>
    <w:rsid w:val="00A73D63"/>
    <w:rsid w:val="00A7412E"/>
    <w:rsid w:val="00A80E7D"/>
    <w:rsid w:val="00A82974"/>
    <w:rsid w:val="00A8692A"/>
    <w:rsid w:val="00A87BA7"/>
    <w:rsid w:val="00A92C97"/>
    <w:rsid w:val="00AA148F"/>
    <w:rsid w:val="00AB4CEB"/>
    <w:rsid w:val="00AC2FCE"/>
    <w:rsid w:val="00AE0224"/>
    <w:rsid w:val="00AE38D0"/>
    <w:rsid w:val="00AE7E5D"/>
    <w:rsid w:val="00B109CB"/>
    <w:rsid w:val="00B257DC"/>
    <w:rsid w:val="00B26847"/>
    <w:rsid w:val="00B27B0A"/>
    <w:rsid w:val="00B3546F"/>
    <w:rsid w:val="00B40C5F"/>
    <w:rsid w:val="00B5161E"/>
    <w:rsid w:val="00B76037"/>
    <w:rsid w:val="00B86A9E"/>
    <w:rsid w:val="00B93B1C"/>
    <w:rsid w:val="00B94929"/>
    <w:rsid w:val="00BA69CF"/>
    <w:rsid w:val="00BA6CFB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15A10"/>
    <w:rsid w:val="00C20ECB"/>
    <w:rsid w:val="00C22C99"/>
    <w:rsid w:val="00C332FA"/>
    <w:rsid w:val="00C33D0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B0960"/>
    <w:rsid w:val="00CB1489"/>
    <w:rsid w:val="00CC6FC9"/>
    <w:rsid w:val="00CC7791"/>
    <w:rsid w:val="00CD4BC5"/>
    <w:rsid w:val="00CD4F75"/>
    <w:rsid w:val="00CD65AC"/>
    <w:rsid w:val="00CE76EE"/>
    <w:rsid w:val="00D01A87"/>
    <w:rsid w:val="00D01B5D"/>
    <w:rsid w:val="00D11F02"/>
    <w:rsid w:val="00D149FC"/>
    <w:rsid w:val="00D537A7"/>
    <w:rsid w:val="00D57D51"/>
    <w:rsid w:val="00D61483"/>
    <w:rsid w:val="00D64DEB"/>
    <w:rsid w:val="00D67915"/>
    <w:rsid w:val="00D72D9D"/>
    <w:rsid w:val="00D82C62"/>
    <w:rsid w:val="00D904C8"/>
    <w:rsid w:val="00D913D5"/>
    <w:rsid w:val="00D91CD1"/>
    <w:rsid w:val="00D92307"/>
    <w:rsid w:val="00D93EF7"/>
    <w:rsid w:val="00DB0658"/>
    <w:rsid w:val="00DB2DA1"/>
    <w:rsid w:val="00DC595B"/>
    <w:rsid w:val="00DD0356"/>
    <w:rsid w:val="00DD49B9"/>
    <w:rsid w:val="00DD4D2A"/>
    <w:rsid w:val="00DE52BC"/>
    <w:rsid w:val="00DF6EAF"/>
    <w:rsid w:val="00E007D4"/>
    <w:rsid w:val="00E034FE"/>
    <w:rsid w:val="00E054E4"/>
    <w:rsid w:val="00E1094D"/>
    <w:rsid w:val="00E10B3A"/>
    <w:rsid w:val="00E25C9A"/>
    <w:rsid w:val="00E2721D"/>
    <w:rsid w:val="00E3374A"/>
    <w:rsid w:val="00E341CC"/>
    <w:rsid w:val="00E5730A"/>
    <w:rsid w:val="00E81479"/>
    <w:rsid w:val="00E8430D"/>
    <w:rsid w:val="00E91DC6"/>
    <w:rsid w:val="00E949C3"/>
    <w:rsid w:val="00E96849"/>
    <w:rsid w:val="00E9730F"/>
    <w:rsid w:val="00EA1045"/>
    <w:rsid w:val="00EA34AF"/>
    <w:rsid w:val="00EC217E"/>
    <w:rsid w:val="00ED372D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7976"/>
    <w:rsid w:val="00F304B5"/>
    <w:rsid w:val="00F3684E"/>
    <w:rsid w:val="00F37F6D"/>
    <w:rsid w:val="00F45BCF"/>
    <w:rsid w:val="00F4708C"/>
    <w:rsid w:val="00F47621"/>
    <w:rsid w:val="00F47A72"/>
    <w:rsid w:val="00F52F06"/>
    <w:rsid w:val="00F60709"/>
    <w:rsid w:val="00F723F7"/>
    <w:rsid w:val="00F762AB"/>
    <w:rsid w:val="00F82DCA"/>
    <w:rsid w:val="00F8542D"/>
    <w:rsid w:val="00F92943"/>
    <w:rsid w:val="00F92D3F"/>
    <w:rsid w:val="00FA354C"/>
    <w:rsid w:val="00FA354E"/>
    <w:rsid w:val="00FA448D"/>
    <w:rsid w:val="00FA7556"/>
    <w:rsid w:val="00FC1A60"/>
    <w:rsid w:val="00FC2A83"/>
    <w:rsid w:val="00FC605C"/>
    <w:rsid w:val="00FC6BB0"/>
    <w:rsid w:val="00FD1A5E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2354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downloadlinklink">
    <w:name w:val="download_link_link"/>
    <w:basedOn w:val="Domylnaczcionkaakapitu"/>
    <w:rsid w:val="00EA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/downloads/34783b17c5b945a6fef386ff26ee330720230623200322/63d32be96d1a3a8c80bdc45569c3d35520230623200427/4caf9d?trk=TRN_TDL_01&amp;utm_campaign=TRN_TDL_01&amp;utm_medium=email&amp;utm_source=sendgr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DCDC-4B4F-4F6B-BED3-C0FE96C1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Plus: Głubczyce zyskają kolejowe połączenie z Opolem i Raciborzem</vt:lpstr>
    </vt:vector>
  </TitlesOfParts>
  <Company>PKP PLK S.A.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Plus: Głubczyce zyskają kolejowe połączenie z Opolem i Raciborzem</dc:title>
  <dc:subject/>
  <dc:creator>Katarzyna.Glowacka@plk-sa.pl</dc:creator>
  <cp:keywords/>
  <dc:description/>
  <cp:lastModifiedBy>Dudzińska Maria</cp:lastModifiedBy>
  <cp:revision>2</cp:revision>
  <cp:lastPrinted>2022-05-31T09:02:00Z</cp:lastPrinted>
  <dcterms:created xsi:type="dcterms:W3CDTF">2023-06-26T11:22:00Z</dcterms:created>
  <dcterms:modified xsi:type="dcterms:W3CDTF">2023-06-26T11:22:00Z</dcterms:modified>
</cp:coreProperties>
</file>