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7D465D">
        <w:rPr>
          <w:rFonts w:cs="Arial"/>
        </w:rPr>
        <w:t xml:space="preserve"> 7 lipca </w:t>
      </w:r>
      <w:r w:rsidR="00CE714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EB6D97" w:rsidRPr="00EB6D97" w:rsidRDefault="00EB6D97" w:rsidP="00EB6D97">
      <w:pPr>
        <w:pStyle w:val="Nagwek1"/>
        <w:spacing w:before="0" w:after="160" w:line="360" w:lineRule="auto"/>
        <w:rPr>
          <w:sz w:val="22"/>
          <w:szCs w:val="22"/>
        </w:rPr>
      </w:pPr>
      <w:bookmarkStart w:id="0" w:name="_GoBack"/>
      <w:r w:rsidRPr="00EB6D97">
        <w:rPr>
          <w:sz w:val="22"/>
          <w:szCs w:val="22"/>
        </w:rPr>
        <w:t>PLK określ</w:t>
      </w:r>
      <w:r w:rsidR="00C014FD">
        <w:rPr>
          <w:sz w:val="22"/>
          <w:szCs w:val="22"/>
        </w:rPr>
        <w:t>iły</w:t>
      </w:r>
      <w:r w:rsidRPr="00EB6D97">
        <w:rPr>
          <w:sz w:val="22"/>
          <w:szCs w:val="22"/>
        </w:rPr>
        <w:t xml:space="preserve"> zamierzenia inwestycyjne </w:t>
      </w:r>
      <w:r w:rsidR="00C014FD">
        <w:rPr>
          <w:sz w:val="22"/>
          <w:szCs w:val="22"/>
        </w:rPr>
        <w:t xml:space="preserve">do 2040 roku </w:t>
      </w:r>
      <w:r w:rsidRPr="00EB6D97">
        <w:rPr>
          <w:sz w:val="22"/>
          <w:szCs w:val="22"/>
        </w:rPr>
        <w:t>oraz prognozę oddziaływania na środowisko</w:t>
      </w:r>
    </w:p>
    <w:bookmarkEnd w:id="0"/>
    <w:p w:rsidR="00EB6D97" w:rsidRPr="00EB6D97" w:rsidRDefault="00EB6D97" w:rsidP="00EB6D97">
      <w:pPr>
        <w:spacing w:line="360" w:lineRule="auto"/>
        <w:rPr>
          <w:rFonts w:cs="Arial"/>
          <w:b/>
        </w:rPr>
      </w:pPr>
      <w:r w:rsidRPr="00EB6D97">
        <w:rPr>
          <w:rFonts w:cs="Arial"/>
          <w:b/>
        </w:rPr>
        <w:t xml:space="preserve">Zarządca infrastruktury, PKP Polskie Linie Kolejowe S.A. przyjął dokument </w:t>
      </w:r>
      <w:r w:rsidR="00C014FD">
        <w:rPr>
          <w:rFonts w:cs="Arial"/>
          <w:b/>
        </w:rPr>
        <w:t>„</w:t>
      </w:r>
      <w:r w:rsidRPr="00EB6D97">
        <w:rPr>
          <w:rFonts w:cs="Arial"/>
          <w:b/>
        </w:rPr>
        <w:t>PKP Polskie Linie Kolejowe S.A. – zamierzenia inwestycyjne na lata 2021 – 2030 z perspektywą do 2040 roku”.</w:t>
      </w:r>
    </w:p>
    <w:p w:rsidR="00EB6D97" w:rsidRPr="00EB6D97" w:rsidRDefault="00EB6D97" w:rsidP="00EB6D97">
      <w:pPr>
        <w:spacing w:line="360" w:lineRule="auto"/>
      </w:pPr>
      <w:r w:rsidRPr="00EB6D97">
        <w:t>W dniu 29 czerwca 2021 r. Zarząd  PKP Polski</w:t>
      </w:r>
      <w:r w:rsidR="000E6B9B">
        <w:t>ch</w:t>
      </w:r>
      <w:r w:rsidRPr="00EB6D97">
        <w:t xml:space="preserve"> Lini</w:t>
      </w:r>
      <w:r w:rsidR="000E6B9B">
        <w:t>i</w:t>
      </w:r>
      <w:r w:rsidRPr="00EB6D97">
        <w:t xml:space="preserve"> Kolejow</w:t>
      </w:r>
      <w:r w:rsidR="000E6B9B">
        <w:t>ych</w:t>
      </w:r>
      <w:r w:rsidRPr="00EB6D97">
        <w:t xml:space="preserve"> S.A. przyjął dokument pn. „PKP Polskie Linie Kolejowe S.A. – zamierzenia inwestycyjne na lata 2021-2030 z perspektywą do 2040 roku” wraz z dokumentacją opracowaną w ramach strategicznej oceny oddziaływania na środowisko.</w:t>
      </w:r>
    </w:p>
    <w:p w:rsidR="00EB6D97" w:rsidRPr="00EB6D97" w:rsidRDefault="00EB6D97" w:rsidP="00EB6D97">
      <w:pPr>
        <w:spacing w:line="360" w:lineRule="auto"/>
      </w:pPr>
      <w:r w:rsidRPr="00EB6D97">
        <w:t>Dokument ma na celu wskazanie priorytetów rozwoju sieci kolejowej w perspektywie do 2040 roku poprzez identyfikację projektów inwestycyjnych najlepiej służących osiągnięciu celów wyznaczonych transportowi kolejowemu.</w:t>
      </w:r>
    </w:p>
    <w:p w:rsidR="00EB6D97" w:rsidRPr="00EB6D97" w:rsidRDefault="00EB6D97" w:rsidP="00EB6D97">
      <w:pPr>
        <w:spacing w:line="360" w:lineRule="auto"/>
      </w:pPr>
      <w:r w:rsidRPr="00EB6D97">
        <w:t>Celem prognozy odziaływania na środowisko jest identyfikacja i ocena przewidywanych oddziaływań na środowisko wynikających z realizacji projektów inwestycyjnych wskazanych w dokumencie. W przypadku możliwości wystąpienia tzw. znaczących negatywnych oddziaływań na środowisko prognoza ma wskazać działania minimalizujące.</w:t>
      </w:r>
    </w:p>
    <w:p w:rsidR="00EB6D97" w:rsidRPr="00EB6D97" w:rsidRDefault="000E6B9B" w:rsidP="00EB6D97">
      <w:pPr>
        <w:spacing w:line="360" w:lineRule="auto"/>
      </w:pPr>
      <w:r w:rsidRPr="00EB6D97">
        <w:t>Przed przyjęciem</w:t>
      </w:r>
      <w:r>
        <w:t>,</w:t>
      </w:r>
      <w:r w:rsidRPr="00EB6D97">
        <w:t xml:space="preserve"> </w:t>
      </w:r>
      <w:r>
        <w:t>d</w:t>
      </w:r>
      <w:r w:rsidR="00EB6D97" w:rsidRPr="00EB6D97">
        <w:t xml:space="preserve">okument strategiczny oraz prognoza oddziaływania na środowisko </w:t>
      </w:r>
      <w:r>
        <w:t>były podane do publicznej wiadomości</w:t>
      </w:r>
      <w:r w:rsidR="00EB6D97" w:rsidRPr="00EB6D97">
        <w:t xml:space="preserve">. Zainteresowani dwukrotnie </w:t>
      </w:r>
      <w:r>
        <w:t xml:space="preserve">mogli </w:t>
      </w:r>
      <w:r w:rsidR="00EB6D97" w:rsidRPr="00EB6D97">
        <w:t>zgłaszać uwagi i wnioski w terminach: od 16 października do 13 listopada 2020 r. oraz od 23 marca do 12 kwietnia 2021 r. Wszystkie uwagi i wnioski zostały przeanalizowane</w:t>
      </w:r>
      <w:r>
        <w:t xml:space="preserve">. Zgłoszenia </w:t>
      </w:r>
      <w:r w:rsidR="00EB6D97" w:rsidRPr="00EB6D97">
        <w:t>uznan</w:t>
      </w:r>
      <w:r>
        <w:t>e</w:t>
      </w:r>
      <w:r w:rsidR="00EB6D97" w:rsidRPr="00EB6D97">
        <w:t xml:space="preserve"> za zasadne zostały uwzględnione w treści dokumentu strategicznego oraz prognozy oddziaływania na środowisko.</w:t>
      </w:r>
    </w:p>
    <w:p w:rsidR="00EB6D97" w:rsidRPr="00EB6D97" w:rsidRDefault="00EB6D97" w:rsidP="00EB6D97">
      <w:pPr>
        <w:spacing w:line="360" w:lineRule="auto"/>
      </w:pPr>
      <w:r w:rsidRPr="00EB6D97">
        <w:t>Informacje</w:t>
      </w:r>
      <w:r w:rsidR="000E6B9B">
        <w:t>,</w:t>
      </w:r>
      <w:r w:rsidRPr="00EB6D97">
        <w:t xml:space="preserve"> dotyczące rozpatrzenia </w:t>
      </w:r>
      <w:r w:rsidR="000E6B9B">
        <w:t xml:space="preserve">zgłoszonych </w:t>
      </w:r>
      <w:r w:rsidRPr="00EB6D97">
        <w:t xml:space="preserve">uwag i wniosków są </w:t>
      </w:r>
      <w:r w:rsidR="000E6B9B" w:rsidRPr="00EB6D97">
        <w:t xml:space="preserve">zawarte </w:t>
      </w:r>
      <w:r w:rsidRPr="00EB6D97">
        <w:t>w pisemnym podsumowaniu, o którym mowa w art. 55 ust. 3 ustawy  z dnia 3 października 2008 r. o udostępnianiu informacji o środowisku i jego ochronie, udziale społeczeństwa w ochronie środowiska oraz o ocenach oddziaływania na środowisko.</w:t>
      </w:r>
    </w:p>
    <w:p w:rsidR="00EB6D97" w:rsidRPr="00EB6D97" w:rsidRDefault="00EB6D97" w:rsidP="00C014FD">
      <w:pPr>
        <w:spacing w:line="360" w:lineRule="auto"/>
      </w:pPr>
      <w:r w:rsidRPr="00EB6D97">
        <w:t>Ostateczn</w:t>
      </w:r>
      <w:r w:rsidR="00C014FD">
        <w:t>y</w:t>
      </w:r>
      <w:r w:rsidRPr="00EB6D97">
        <w:t xml:space="preserve"> dokument</w:t>
      </w:r>
      <w:r w:rsidR="00C014FD" w:rsidRPr="00C014FD">
        <w:t xml:space="preserve"> </w:t>
      </w:r>
      <w:r w:rsidR="00C014FD">
        <w:t xml:space="preserve">przyjęty przez </w:t>
      </w:r>
      <w:r w:rsidR="00C014FD" w:rsidRPr="00EB6D97">
        <w:t>Zarząd  PKP Polski</w:t>
      </w:r>
      <w:r w:rsidR="00C014FD">
        <w:t>ch</w:t>
      </w:r>
      <w:r w:rsidR="00C014FD" w:rsidRPr="00EB6D97">
        <w:t xml:space="preserve"> Lini</w:t>
      </w:r>
      <w:r w:rsidR="00C014FD">
        <w:t>i</w:t>
      </w:r>
      <w:r w:rsidR="00C014FD" w:rsidRPr="00EB6D97">
        <w:t xml:space="preserve"> Kolejow</w:t>
      </w:r>
      <w:r w:rsidR="00C014FD">
        <w:t>ych</w:t>
      </w:r>
      <w:r w:rsidR="00C014FD" w:rsidRPr="00EB6D97">
        <w:t xml:space="preserve"> S.A. uchwałą nr 390/2021. „PKP Polskie Linie Kolejowe S.A. – zamierzenia inwestycyjne na lata 2021-2030 z perspektywą do 2040 roku” wraz z dokumentacją opracowaną w ramach strategicznej oceny oddziaływania na środowisko</w:t>
      </w:r>
      <w:r w:rsidR="00C014FD">
        <w:t xml:space="preserve">, </w:t>
      </w:r>
      <w:r w:rsidRPr="00EB6D97">
        <w:t>zamieszczon</w:t>
      </w:r>
      <w:r w:rsidR="00C014FD">
        <w:t>y</w:t>
      </w:r>
      <w:r w:rsidRPr="00EB6D97">
        <w:t xml:space="preserve"> jest pod linkiem: </w:t>
      </w:r>
    </w:p>
    <w:p w:rsidR="00EB6D97" w:rsidRPr="00EB6D97" w:rsidRDefault="00EB6D97" w:rsidP="00EB6D97">
      <w:pPr>
        <w:spacing w:after="0" w:line="360" w:lineRule="auto"/>
        <w:rPr>
          <w:rStyle w:val="Hipercze"/>
        </w:rPr>
      </w:pPr>
      <w:r>
        <w:rPr>
          <w:rFonts w:eastAsia="Calibri" w:cs="Arial"/>
        </w:rPr>
        <w:fldChar w:fldCharType="begin"/>
      </w:r>
      <w:r>
        <w:rPr>
          <w:rFonts w:eastAsia="Calibri" w:cs="Arial"/>
        </w:rPr>
        <w:instrText xml:space="preserve"> HYPERLINK "https://www.plk-sa.pl/rozwoj/zamierzenia-inwestycyjne/" \o "Link do strony internetowej z dokumentacją" </w:instrText>
      </w:r>
      <w:r>
        <w:rPr>
          <w:rFonts w:eastAsia="Calibri" w:cs="Arial"/>
        </w:rPr>
        <w:fldChar w:fldCharType="separate"/>
      </w:r>
      <w:r w:rsidRPr="00EB6D97">
        <w:rPr>
          <w:rStyle w:val="Hipercze"/>
          <w:rFonts w:eastAsia="Calibri" w:cs="Arial"/>
        </w:rPr>
        <w:t>https://www.plk-sa.pl/rozwoj/zamierzenia-inwestycyjne/</w:t>
      </w:r>
    </w:p>
    <w:p w:rsidR="002F6767" w:rsidRDefault="00EB6D97" w:rsidP="006F099A">
      <w:pPr>
        <w:spacing w:after="0" w:line="360" w:lineRule="auto"/>
      </w:pPr>
      <w:r>
        <w:rPr>
          <w:rFonts w:eastAsia="Calibri" w:cs="Arial"/>
        </w:rPr>
        <w:lastRenderedPageBreak/>
        <w:fldChar w:fldCharType="end"/>
      </w:r>
    </w:p>
    <w:p w:rsidR="006F099A" w:rsidRDefault="007F3648" w:rsidP="006F099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  <w:t>Mirosław Siemieniec</w:t>
      </w:r>
      <w:r w:rsidR="00A15AED" w:rsidRPr="007F3648">
        <w:br/>
        <w:t>rzecznik prasowy</w:t>
      </w:r>
      <w:r w:rsidR="00A15AED" w:rsidRPr="007F3648">
        <w:br/>
      </w:r>
      <w:r w:rsidR="006F099A" w:rsidRPr="006F099A">
        <w:rPr>
          <w:rStyle w:val="Pogrubienie"/>
          <w:rFonts w:cs="Arial"/>
          <w:b w:val="0"/>
        </w:rPr>
        <w:t>PKP Polskie Linie Kolejowe S.A.</w:t>
      </w:r>
    </w:p>
    <w:p w:rsidR="00A15AED" w:rsidRPr="00F05BC8" w:rsidRDefault="00A15AED" w:rsidP="006F099A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29" w:rsidRDefault="00847F29" w:rsidP="009D1AEB">
      <w:pPr>
        <w:spacing w:after="0" w:line="240" w:lineRule="auto"/>
      </w:pPr>
      <w:r>
        <w:separator/>
      </w:r>
    </w:p>
  </w:endnote>
  <w:endnote w:type="continuationSeparator" w:id="0">
    <w:p w:rsidR="00847F29" w:rsidRDefault="00847F2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29" w:rsidRDefault="00847F29" w:rsidP="009D1AEB">
      <w:pPr>
        <w:spacing w:after="0" w:line="240" w:lineRule="auto"/>
      </w:pPr>
      <w:r>
        <w:separator/>
      </w:r>
    </w:p>
  </w:footnote>
  <w:footnote w:type="continuationSeparator" w:id="0">
    <w:p w:rsidR="00847F29" w:rsidRDefault="00847F2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6B9B"/>
    <w:rsid w:val="00236985"/>
    <w:rsid w:val="00277762"/>
    <w:rsid w:val="00291328"/>
    <w:rsid w:val="002F6767"/>
    <w:rsid w:val="003F0C77"/>
    <w:rsid w:val="004D68C0"/>
    <w:rsid w:val="0063625B"/>
    <w:rsid w:val="006C6C1C"/>
    <w:rsid w:val="006F099A"/>
    <w:rsid w:val="007D465D"/>
    <w:rsid w:val="007F3648"/>
    <w:rsid w:val="00847F29"/>
    <w:rsid w:val="00860074"/>
    <w:rsid w:val="008D5441"/>
    <w:rsid w:val="008D5DE4"/>
    <w:rsid w:val="008E1E4A"/>
    <w:rsid w:val="009D1AEB"/>
    <w:rsid w:val="00A15AED"/>
    <w:rsid w:val="00A53D72"/>
    <w:rsid w:val="00C014FD"/>
    <w:rsid w:val="00CE714D"/>
    <w:rsid w:val="00D149FC"/>
    <w:rsid w:val="00EB6D97"/>
    <w:rsid w:val="00F05BC8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7071-8D98-49A3-866C-8AE0EDDA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przyjęły dokument określający zamierzenia inwestycyjne na liniach kolejowych oraz prognozę oddziaływania na środowisko</vt:lpstr>
    </vt:vector>
  </TitlesOfParts>
  <Company>PKP PLK S.A.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przyjęły dokument określający zamierzenia inwestycyjne na liniach kolejowych oraz prognozę oddziaływania na środowisko</dc:title>
  <dc:subject/>
  <dc:creator>Kundzicz Adam</dc:creator>
  <cp:keywords/>
  <dc:description/>
  <cp:lastModifiedBy>Dudzińska Maria</cp:lastModifiedBy>
  <cp:revision>2</cp:revision>
  <dcterms:created xsi:type="dcterms:W3CDTF">2021-07-07T09:39:00Z</dcterms:created>
  <dcterms:modified xsi:type="dcterms:W3CDTF">2021-07-07T09:39:00Z</dcterms:modified>
</cp:coreProperties>
</file>