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B0240B">
        <w:rPr>
          <w:rFonts w:cs="Arial"/>
        </w:rPr>
        <w:t xml:space="preserve"> </w:t>
      </w:r>
      <w:r w:rsidR="00A02C46">
        <w:rPr>
          <w:rFonts w:cs="Arial"/>
        </w:rPr>
        <w:t>30</w:t>
      </w:r>
      <w:r w:rsidR="00B0240B">
        <w:rPr>
          <w:rFonts w:cs="Arial"/>
        </w:rPr>
        <w:t xml:space="preserve"> kwietnia</w:t>
      </w:r>
      <w:r w:rsidR="008B6FD9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Pr="0027326E" w:rsidRDefault="00F42C2D" w:rsidP="009D1AEB">
      <w:pPr>
        <w:pStyle w:val="Nagwek1"/>
        <w:rPr>
          <w:sz w:val="22"/>
          <w:szCs w:val="22"/>
        </w:rPr>
      </w:pPr>
      <w:r w:rsidRPr="0027326E">
        <w:rPr>
          <w:sz w:val="22"/>
          <w:szCs w:val="22"/>
        </w:rPr>
        <w:t xml:space="preserve">Będą lepsze podróże koleją po Kaszubach </w:t>
      </w:r>
    </w:p>
    <w:p w:rsidR="009D1AEB" w:rsidRDefault="00A02C46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Efektem prac PKP Polskich Linii Kolejowych S.A. za 25 mln zł będą szybsze podróże </w:t>
      </w:r>
      <w:r w:rsidR="00886DDA">
        <w:rPr>
          <w:rFonts w:cs="Arial"/>
          <w:b/>
        </w:rPr>
        <w:t>pociągiem z</w:t>
      </w:r>
      <w:r w:rsidR="005A34D5">
        <w:rPr>
          <w:rFonts w:cs="Arial"/>
          <w:b/>
        </w:rPr>
        <w:t xml:space="preserve"> Chojnic do Kościerzyny</w:t>
      </w:r>
      <w:r w:rsidR="00B0240B">
        <w:rPr>
          <w:rFonts w:cs="Arial"/>
          <w:b/>
        </w:rPr>
        <w:t xml:space="preserve">. </w:t>
      </w:r>
      <w:r w:rsidR="00897F3E">
        <w:rPr>
          <w:rFonts w:cs="Arial"/>
          <w:b/>
        </w:rPr>
        <w:t>Na linii w</w:t>
      </w:r>
      <w:r w:rsidR="00886DDA">
        <w:rPr>
          <w:rFonts w:cs="Arial"/>
          <w:b/>
        </w:rPr>
        <w:t>ymienion</w:t>
      </w:r>
      <w:r>
        <w:rPr>
          <w:rFonts w:cs="Arial"/>
          <w:b/>
        </w:rPr>
        <w:t xml:space="preserve">o większość </w:t>
      </w:r>
      <w:r w:rsidR="0009429C">
        <w:rPr>
          <w:rFonts w:cs="Arial"/>
          <w:b/>
        </w:rPr>
        <w:t>szyn</w:t>
      </w:r>
      <w:r w:rsidR="00886DDA">
        <w:rPr>
          <w:rFonts w:cs="Arial"/>
          <w:b/>
        </w:rPr>
        <w:t xml:space="preserve"> i podkład</w:t>
      </w:r>
      <w:r>
        <w:rPr>
          <w:rFonts w:cs="Arial"/>
          <w:b/>
        </w:rPr>
        <w:t>ów</w:t>
      </w:r>
      <w:r w:rsidR="00886DDA">
        <w:rPr>
          <w:rFonts w:cs="Arial"/>
          <w:b/>
        </w:rPr>
        <w:t xml:space="preserve">. </w:t>
      </w:r>
      <w:r w:rsidR="00EA4A6F">
        <w:rPr>
          <w:rFonts w:cs="Arial"/>
          <w:b/>
        </w:rPr>
        <w:t>Wyższy poziom bezpieczeństwa zapewnią n</w:t>
      </w:r>
      <w:r w:rsidR="00CE7368">
        <w:rPr>
          <w:rFonts w:cs="Arial"/>
          <w:b/>
        </w:rPr>
        <w:t xml:space="preserve">owe urządzenia i </w:t>
      </w:r>
      <w:r>
        <w:rPr>
          <w:rFonts w:cs="Arial"/>
          <w:b/>
        </w:rPr>
        <w:t xml:space="preserve">przebudowane </w:t>
      </w:r>
      <w:r w:rsidR="00CE7368">
        <w:rPr>
          <w:rFonts w:cs="Arial"/>
          <w:b/>
        </w:rPr>
        <w:t>przejazd</w:t>
      </w:r>
      <w:r>
        <w:rPr>
          <w:rFonts w:cs="Arial"/>
          <w:b/>
        </w:rPr>
        <w:t>y</w:t>
      </w:r>
      <w:r w:rsidR="00CE7368">
        <w:rPr>
          <w:rFonts w:cs="Arial"/>
          <w:b/>
        </w:rPr>
        <w:t xml:space="preserve"> kolejowo</w:t>
      </w:r>
      <w:r w:rsidR="0009429C">
        <w:rPr>
          <w:rFonts w:cs="Arial"/>
          <w:b/>
        </w:rPr>
        <w:t xml:space="preserve"> – </w:t>
      </w:r>
      <w:r w:rsidR="00CE7368">
        <w:rPr>
          <w:rFonts w:cs="Arial"/>
          <w:b/>
        </w:rPr>
        <w:t>drogow</w:t>
      </w:r>
      <w:r>
        <w:rPr>
          <w:rFonts w:cs="Arial"/>
          <w:b/>
        </w:rPr>
        <w:t>e</w:t>
      </w:r>
      <w:r w:rsidR="00CE7368">
        <w:rPr>
          <w:rFonts w:cs="Arial"/>
          <w:b/>
        </w:rPr>
        <w:t xml:space="preserve">. </w:t>
      </w:r>
    </w:p>
    <w:p w:rsidR="00500968" w:rsidRDefault="00500968" w:rsidP="00500968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Wykonane w poprzednich latach prace skróciły czas podróży koleją z Chojnic do Kościerzyny o około 10 minut. Po zabudowie nowych urządzeń sterowania ruchem kolejowym na odcinku Chojnice – Brusy podróż skróci się o kolejne kilka minut. Zamierzeniem zarządcy infrastruktury jest zapewnienie p</w:t>
      </w:r>
      <w:r w:rsidRPr="008F1451">
        <w:rPr>
          <w:rFonts w:eastAsia="Calibri" w:cs="Arial"/>
        </w:rPr>
        <w:t>odróż</w:t>
      </w:r>
      <w:r w:rsidR="003537D4">
        <w:rPr>
          <w:rFonts w:eastAsia="Calibri" w:cs="Arial"/>
        </w:rPr>
        <w:t>y</w:t>
      </w:r>
      <w:r w:rsidRPr="008F1451">
        <w:rPr>
          <w:rFonts w:eastAsia="Calibri" w:cs="Arial"/>
        </w:rPr>
        <w:t xml:space="preserve"> </w:t>
      </w:r>
      <w:r>
        <w:rPr>
          <w:rFonts w:eastAsia="Calibri" w:cs="Arial"/>
        </w:rPr>
        <w:t>z Chojnic do Kościerzyny</w:t>
      </w:r>
      <w:r w:rsidRPr="008F1451">
        <w:rPr>
          <w:rFonts w:eastAsia="Calibri" w:cs="Arial"/>
        </w:rPr>
        <w:t xml:space="preserve"> </w:t>
      </w:r>
      <w:r>
        <w:rPr>
          <w:rFonts w:eastAsia="Calibri" w:cs="Arial"/>
        </w:rPr>
        <w:t>w</w:t>
      </w:r>
      <w:r w:rsidRPr="008F1451">
        <w:rPr>
          <w:rFonts w:eastAsia="Calibri" w:cs="Arial"/>
        </w:rPr>
        <w:t xml:space="preserve"> około godzinę</w:t>
      </w:r>
      <w:r>
        <w:rPr>
          <w:rFonts w:eastAsia="Calibri" w:cs="Arial"/>
        </w:rPr>
        <w:t xml:space="preserve"> z prędkością do 120 km/h</w:t>
      </w:r>
      <w:r w:rsidRPr="008F1451">
        <w:rPr>
          <w:rFonts w:eastAsia="Calibri" w:cs="Arial"/>
        </w:rPr>
        <w:t>.</w:t>
      </w:r>
    </w:p>
    <w:p w:rsidR="00C371DE" w:rsidRDefault="00063921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EA4A6F">
        <w:rPr>
          <w:rFonts w:eastAsia="Calibri" w:cs="Arial"/>
        </w:rPr>
        <w:t>ykonawca wymienił już</w:t>
      </w:r>
      <w:r w:rsidR="00B0240B">
        <w:rPr>
          <w:rFonts w:eastAsia="Calibri" w:cs="Arial"/>
        </w:rPr>
        <w:t xml:space="preserve"> podkłady i szyny </w:t>
      </w:r>
      <w:r>
        <w:rPr>
          <w:rFonts w:eastAsia="Calibri" w:cs="Arial"/>
        </w:rPr>
        <w:t xml:space="preserve">na </w:t>
      </w:r>
      <w:r w:rsidR="004E1087">
        <w:rPr>
          <w:rFonts w:eastAsia="Calibri" w:cs="Arial"/>
        </w:rPr>
        <w:t>odcinkach</w:t>
      </w:r>
      <w:r w:rsidR="00A02C46">
        <w:rPr>
          <w:rFonts w:eastAsia="Calibri" w:cs="Arial"/>
        </w:rPr>
        <w:t xml:space="preserve"> </w:t>
      </w:r>
      <w:r>
        <w:rPr>
          <w:rFonts w:eastAsia="Calibri" w:cs="Arial"/>
        </w:rPr>
        <w:t>Chojnice – Powałki oraz Raduń – Lipusz</w:t>
      </w:r>
      <w:r w:rsidR="00A02C46">
        <w:rPr>
          <w:rFonts w:eastAsia="Calibri" w:cs="Arial"/>
        </w:rPr>
        <w:t xml:space="preserve">. To </w:t>
      </w:r>
      <w:r w:rsidR="00500968">
        <w:rPr>
          <w:rFonts w:eastAsia="Calibri" w:cs="Arial"/>
        </w:rPr>
        <w:t xml:space="preserve">wykonane prace na </w:t>
      </w:r>
      <w:r w:rsidR="00A02C46">
        <w:rPr>
          <w:rFonts w:eastAsia="Calibri" w:cs="Arial"/>
        </w:rPr>
        <w:t xml:space="preserve">18 </w:t>
      </w:r>
      <w:r w:rsidR="00F42C2D">
        <w:rPr>
          <w:rFonts w:eastAsia="Calibri" w:cs="Arial"/>
        </w:rPr>
        <w:t xml:space="preserve">z </w:t>
      </w:r>
      <w:r w:rsidR="00A02C46">
        <w:rPr>
          <w:rFonts w:eastAsia="Calibri" w:cs="Arial"/>
        </w:rPr>
        <w:t>20 k</w:t>
      </w:r>
      <w:r w:rsidR="00F42C2D">
        <w:rPr>
          <w:rFonts w:eastAsia="Calibri" w:cs="Arial"/>
        </w:rPr>
        <w:t>ilometrów linii</w:t>
      </w:r>
      <w:r w:rsidR="00500968">
        <w:rPr>
          <w:rFonts w:eastAsia="Calibri" w:cs="Arial"/>
        </w:rPr>
        <w:t xml:space="preserve"> ujętej w zadaniu</w:t>
      </w:r>
      <w:r w:rsidR="00A02C46">
        <w:rPr>
          <w:rFonts w:eastAsia="Calibri" w:cs="Arial"/>
        </w:rPr>
        <w:t xml:space="preserve">. </w:t>
      </w:r>
      <w:r w:rsidR="00B0240B">
        <w:rPr>
          <w:rFonts w:eastAsia="Calibri" w:cs="Arial"/>
        </w:rPr>
        <w:t>P</w:t>
      </w:r>
      <w:r w:rsidR="003B7817">
        <w:rPr>
          <w:rFonts w:eastAsia="Calibri" w:cs="Arial"/>
        </w:rPr>
        <w:t>ołożenie toru zostanie wyregulowane</w:t>
      </w:r>
      <w:r w:rsidR="00EA4A6F">
        <w:rPr>
          <w:rFonts w:eastAsia="Calibri" w:cs="Arial"/>
        </w:rPr>
        <w:t xml:space="preserve">, uzupełniony </w:t>
      </w:r>
      <w:r>
        <w:rPr>
          <w:rFonts w:eastAsia="Calibri" w:cs="Arial"/>
        </w:rPr>
        <w:t>będzie</w:t>
      </w:r>
      <w:r w:rsidR="00EA4A6F">
        <w:rPr>
          <w:rFonts w:eastAsia="Calibri" w:cs="Arial"/>
        </w:rPr>
        <w:t xml:space="preserve"> tłuczeń</w:t>
      </w:r>
      <w:r w:rsidR="003B7817">
        <w:rPr>
          <w:rFonts w:eastAsia="Calibri" w:cs="Arial"/>
        </w:rPr>
        <w:t>.</w:t>
      </w:r>
      <w:r w:rsidR="004E0F72">
        <w:rPr>
          <w:rFonts w:eastAsia="Calibri" w:cs="Arial"/>
        </w:rPr>
        <w:t xml:space="preserve"> </w:t>
      </w:r>
      <w:r w:rsidR="00EA4A6F">
        <w:rPr>
          <w:rFonts w:eastAsia="Calibri" w:cs="Arial"/>
        </w:rPr>
        <w:t>W sprawnym wykonywaniu robót pomagają</w:t>
      </w:r>
      <w:r w:rsidR="00C371DE">
        <w:rPr>
          <w:rFonts w:eastAsia="Calibri" w:cs="Arial"/>
        </w:rPr>
        <w:t xml:space="preserve"> specjalistyczne mas</w:t>
      </w:r>
      <w:r w:rsidR="00EA4A6F">
        <w:rPr>
          <w:rFonts w:eastAsia="Calibri" w:cs="Arial"/>
        </w:rPr>
        <w:t>zyny –</w:t>
      </w:r>
      <w:r w:rsidR="00C371DE">
        <w:rPr>
          <w:rFonts w:eastAsia="Calibri" w:cs="Arial"/>
        </w:rPr>
        <w:t xml:space="preserve"> podbijarka torowa, profilarka tłucznia i wagony samowyładowcze do transportu tłucznia. Łącznie wymienionych zostanie ponad 23 tys. podkładów i 10 tys. metrów szyn.</w:t>
      </w:r>
    </w:p>
    <w:p w:rsidR="004E0F72" w:rsidRDefault="005A34D5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Będzie nowa nawierzchnia</w:t>
      </w:r>
      <w:r w:rsidR="004E0F72">
        <w:rPr>
          <w:rFonts w:eastAsia="Calibri" w:cs="Arial"/>
        </w:rPr>
        <w:t xml:space="preserve"> na pięciu pr</w:t>
      </w:r>
      <w:r w:rsidR="00C371DE">
        <w:rPr>
          <w:rFonts w:eastAsia="Calibri" w:cs="Arial"/>
        </w:rPr>
        <w:t xml:space="preserve">zejazdach kolejowo – drogowych. </w:t>
      </w:r>
      <w:r>
        <w:rPr>
          <w:rFonts w:eastAsia="Calibri" w:cs="Arial"/>
        </w:rPr>
        <w:t>Kierowcy już sprawniej przejeżdżają przez tory drogą Dziemiany – Zarośle. Kończą się prace</w:t>
      </w:r>
      <w:r w:rsidR="00C371DE">
        <w:rPr>
          <w:rFonts w:eastAsia="Calibri" w:cs="Arial"/>
        </w:rPr>
        <w:t xml:space="preserve"> na przejeździe w ciągu ul. Kaszubskiej w Dziemianach. Wyremontowane zostaną </w:t>
      </w:r>
      <w:r>
        <w:rPr>
          <w:rFonts w:eastAsia="Calibri" w:cs="Arial"/>
        </w:rPr>
        <w:t xml:space="preserve">także </w:t>
      </w:r>
      <w:r w:rsidR="00C371DE">
        <w:rPr>
          <w:rFonts w:eastAsia="Calibri" w:cs="Arial"/>
        </w:rPr>
        <w:t>skrzyżowania dróg z torami na ul. Tartacznej w Dziemianach oraz na drogach</w:t>
      </w:r>
      <w:r w:rsidR="00C371DE" w:rsidRPr="00C371DE">
        <w:rPr>
          <w:rFonts w:eastAsia="Calibri" w:cs="Arial"/>
        </w:rPr>
        <w:t xml:space="preserve"> </w:t>
      </w:r>
      <w:r w:rsidR="00C371DE">
        <w:rPr>
          <w:rFonts w:eastAsia="Calibri" w:cs="Arial"/>
        </w:rPr>
        <w:t>Raduń – Kolano i Dziemiany – Piechowice</w:t>
      </w:r>
      <w:r w:rsidR="004E0F72">
        <w:rPr>
          <w:rFonts w:eastAsia="Calibri" w:cs="Arial"/>
        </w:rPr>
        <w:t xml:space="preserve">. </w:t>
      </w:r>
    </w:p>
    <w:p w:rsidR="008F1451" w:rsidRDefault="008F1451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Zakres robót wymaga</w:t>
      </w:r>
      <w:r w:rsidR="004E0F72">
        <w:rPr>
          <w:rFonts w:eastAsia="Calibri" w:cs="Arial"/>
        </w:rPr>
        <w:t>ł</w:t>
      </w:r>
      <w:r>
        <w:rPr>
          <w:rFonts w:eastAsia="Calibri" w:cs="Arial"/>
        </w:rPr>
        <w:t xml:space="preserve"> wprowadzenia zastępczej komunikacji autobusowej między Chojnicami a Ko</w:t>
      </w:r>
      <w:r w:rsidR="004E0F72">
        <w:rPr>
          <w:rFonts w:eastAsia="Calibri" w:cs="Arial"/>
        </w:rPr>
        <w:t>ścierzyną, która będzie</w:t>
      </w:r>
      <w:r>
        <w:rPr>
          <w:rFonts w:eastAsia="Calibri" w:cs="Arial"/>
        </w:rPr>
        <w:t xml:space="preserve"> o</w:t>
      </w:r>
      <w:r w:rsidR="004E0F72">
        <w:rPr>
          <w:rFonts w:eastAsia="Calibri" w:cs="Arial"/>
        </w:rPr>
        <w:t>bowiązywać do soboty</w:t>
      </w:r>
      <w:r w:rsidR="00CE7368">
        <w:rPr>
          <w:rFonts w:eastAsia="Calibri" w:cs="Arial"/>
        </w:rPr>
        <w:t>,</w:t>
      </w:r>
      <w:r w:rsidR="004E0F72">
        <w:rPr>
          <w:rFonts w:eastAsia="Calibri" w:cs="Arial"/>
        </w:rPr>
        <w:t xml:space="preserve"> 12 czerwca.</w:t>
      </w:r>
      <w:r>
        <w:rPr>
          <w:rFonts w:eastAsia="Calibri" w:cs="Arial"/>
        </w:rPr>
        <w:t xml:space="preserve"> </w:t>
      </w:r>
      <w:r w:rsidR="00A02C46">
        <w:rPr>
          <w:rFonts w:eastAsia="Calibri" w:cs="Arial"/>
        </w:rPr>
        <w:t xml:space="preserve">Wartość </w:t>
      </w:r>
      <w:r w:rsidR="004E0F72">
        <w:rPr>
          <w:rFonts w:eastAsia="Calibri" w:cs="Arial"/>
        </w:rPr>
        <w:t xml:space="preserve">prac </w:t>
      </w:r>
      <w:r w:rsidRPr="003B7817">
        <w:rPr>
          <w:rFonts w:eastAsia="Calibri" w:cs="Arial"/>
        </w:rPr>
        <w:t xml:space="preserve">to </w:t>
      </w:r>
      <w:r w:rsidR="003B7817" w:rsidRPr="003B7817">
        <w:rPr>
          <w:rFonts w:eastAsia="Calibri" w:cs="Arial"/>
        </w:rPr>
        <w:t>20,3</w:t>
      </w:r>
      <w:r w:rsidRPr="003B7817">
        <w:rPr>
          <w:rFonts w:eastAsia="Calibri" w:cs="Arial"/>
        </w:rPr>
        <w:t xml:space="preserve"> mln zł</w:t>
      </w:r>
      <w:r w:rsidR="006420D4" w:rsidRPr="003B7817">
        <w:rPr>
          <w:rFonts w:eastAsia="Calibri" w:cs="Arial"/>
        </w:rPr>
        <w:t xml:space="preserve">. </w:t>
      </w:r>
      <w:r w:rsidR="006420D4">
        <w:rPr>
          <w:rFonts w:eastAsia="Calibri" w:cs="Arial"/>
        </w:rPr>
        <w:t>W</w:t>
      </w:r>
      <w:r>
        <w:rPr>
          <w:rFonts w:eastAsia="Calibri" w:cs="Arial"/>
        </w:rPr>
        <w:t>ykona</w:t>
      </w:r>
      <w:r w:rsidR="006420D4">
        <w:rPr>
          <w:rFonts w:eastAsia="Calibri" w:cs="Arial"/>
        </w:rPr>
        <w:t>wcą jest</w:t>
      </w:r>
      <w:r>
        <w:rPr>
          <w:rFonts w:eastAsia="Calibri" w:cs="Arial"/>
        </w:rPr>
        <w:t xml:space="preserve"> Pomorskie Przedsiębiorstwo Mechaniczno – Torowe Sp. z o.o. </w:t>
      </w:r>
    </w:p>
    <w:p w:rsidR="00860074" w:rsidRDefault="008F1451" w:rsidP="008F1451">
      <w:pPr>
        <w:spacing w:after="200" w:line="360" w:lineRule="auto"/>
        <w:rPr>
          <w:rFonts w:eastAsia="Calibri" w:cs="Arial"/>
        </w:rPr>
      </w:pPr>
      <w:r w:rsidRPr="008F1451">
        <w:rPr>
          <w:rFonts w:cs="Arial"/>
        </w:rPr>
        <w:t xml:space="preserve">Zadanie </w:t>
      </w:r>
      <w:r>
        <w:rPr>
          <w:rFonts w:cs="Arial"/>
        </w:rPr>
        <w:t>jest</w:t>
      </w:r>
      <w:r w:rsidRPr="008F1451">
        <w:rPr>
          <w:rFonts w:cs="Arial"/>
        </w:rPr>
        <w:t xml:space="preserve"> kontynuacją prac wykonanych na linii w latach 2015-2020. Za prawie 54 mln zł ze środków budżetowych PLK wymieniły szyny i podkłady na ponad 30-kilometrowym odcinku. </w:t>
      </w:r>
      <w:r w:rsidR="00A02C46">
        <w:rPr>
          <w:rFonts w:cs="Arial"/>
        </w:rPr>
        <w:t>Przebudowano jezdnie n</w:t>
      </w:r>
      <w:r w:rsidRPr="008F1451">
        <w:rPr>
          <w:rFonts w:eastAsia="Calibri" w:cs="Arial"/>
        </w:rPr>
        <w:t>a 55 przejazdach kolejowo-drogowych, m. in. w</w:t>
      </w:r>
      <w:r w:rsidR="006420D4">
        <w:rPr>
          <w:rFonts w:eastAsia="Calibri" w:cs="Arial"/>
        </w:rPr>
        <w:t xml:space="preserve"> Żabnie koło Chojnic, Lubni i </w:t>
      </w:r>
      <w:r w:rsidRPr="008F1451">
        <w:rPr>
          <w:rFonts w:eastAsia="Calibri" w:cs="Arial"/>
        </w:rPr>
        <w:t>Brusach. Wyremontowano dwa wiadukty kolejowe w Chojnicach i Lipuszu, co przełożyło się na poprawę poziomu bezpieczeństwa pociągów.</w:t>
      </w:r>
    </w:p>
    <w:p w:rsidR="007F3648" w:rsidRPr="003B7817" w:rsidRDefault="00A02C46" w:rsidP="008F1451">
      <w:pPr>
        <w:spacing w:after="200" w:line="360" w:lineRule="auto"/>
        <w:rPr>
          <w:rFonts w:cs="Arial"/>
        </w:rPr>
      </w:pPr>
      <w:r w:rsidRPr="00A02C46">
        <w:rPr>
          <w:rFonts w:eastAsia="Calibri" w:cs="Arial"/>
          <w:b/>
        </w:rPr>
        <w:lastRenderedPageBreak/>
        <w:t>N</w:t>
      </w:r>
      <w:r w:rsidR="008F1451" w:rsidRPr="00A02C46">
        <w:rPr>
          <w:rFonts w:eastAsia="Calibri" w:cs="Arial"/>
          <w:b/>
        </w:rPr>
        <w:t>a odcinku Chojnice – Brusy montowane są nowe urządzenia systemu sterowania ruchem kolejowym</w:t>
      </w:r>
      <w:r w:rsidR="005A34D5">
        <w:rPr>
          <w:rFonts w:eastAsia="Calibri" w:cs="Arial"/>
        </w:rPr>
        <w:t>, które pozwolą zwiększyć prędkość pociągów</w:t>
      </w:r>
      <w:r w:rsidR="008F1451">
        <w:rPr>
          <w:rFonts w:eastAsia="Calibri" w:cs="Arial"/>
        </w:rPr>
        <w:t>.</w:t>
      </w:r>
      <w:r w:rsidR="00E769D3" w:rsidRPr="005A34D5">
        <w:rPr>
          <w:rFonts w:eastAsia="Calibri" w:cs="Arial"/>
        </w:rPr>
        <w:t xml:space="preserve"> </w:t>
      </w:r>
      <w:r w:rsidR="005A34D5" w:rsidRPr="005A34D5">
        <w:rPr>
          <w:rFonts w:eastAsia="Calibri" w:cs="Arial"/>
        </w:rPr>
        <w:t xml:space="preserve">Gotowa jest infrastruktura kablowa. </w:t>
      </w:r>
      <w:r w:rsidR="008F1451">
        <w:rPr>
          <w:rFonts w:cs="Arial"/>
        </w:rPr>
        <w:t>Poziom bezpieczeństwa na styku dróg i torów zwiększy się dzięki budowie sygnalizacji świetlnej na trzech przejazdach kolejowo-drogowych: na drodze Klawkowo – Krojanty, przy parkingu leśnym za przystankiem Męcikał oraz obo</w:t>
      </w:r>
      <w:r w:rsidR="00E769D3">
        <w:rPr>
          <w:rFonts w:cs="Arial"/>
        </w:rPr>
        <w:t>k przystanku Żabno koło Chojnic. Rozpoczęła się budowa urządzeń przejazdowych.</w:t>
      </w:r>
      <w:r w:rsidR="00897F3E">
        <w:rPr>
          <w:rFonts w:cs="Arial"/>
        </w:rPr>
        <w:t xml:space="preserve"> Prace zaplanowano do końca roku</w:t>
      </w:r>
      <w:r w:rsidR="008F1451">
        <w:rPr>
          <w:rFonts w:cs="Arial"/>
        </w:rPr>
        <w:t xml:space="preserve">. </w:t>
      </w:r>
      <w:r w:rsidR="0009429C">
        <w:rPr>
          <w:rFonts w:cs="Arial"/>
        </w:rPr>
        <w:t>Wartość</w:t>
      </w:r>
      <w:r w:rsidR="008F1451">
        <w:rPr>
          <w:rFonts w:cs="Arial"/>
        </w:rPr>
        <w:t xml:space="preserve"> robót to 4,5 mln zł. </w:t>
      </w:r>
      <w:r w:rsidR="003537D4">
        <w:rPr>
          <w:rFonts w:cs="Arial"/>
        </w:rPr>
        <w:t>Wykonawcą są</w:t>
      </w:r>
      <w:r w:rsidR="003B7817" w:rsidRPr="003B7817">
        <w:rPr>
          <w:rFonts w:cs="Arial"/>
        </w:rPr>
        <w:t xml:space="preserve"> Zakłady Automatyki i Telekomunikacji </w:t>
      </w:r>
      <w:r w:rsidR="003B7817">
        <w:rPr>
          <w:rFonts w:cs="Arial"/>
        </w:rPr>
        <w:t xml:space="preserve">Sp. z o.o. </w:t>
      </w:r>
      <w:r w:rsidR="003B7817" w:rsidRPr="003B7817">
        <w:rPr>
          <w:rFonts w:cs="Arial"/>
        </w:rPr>
        <w:t>w Gdyni</w:t>
      </w:r>
      <w:r w:rsidR="008F1451" w:rsidRPr="003B7817">
        <w:rPr>
          <w:rFonts w:cs="Arial"/>
        </w:rPr>
        <w:t>.</w:t>
      </w:r>
    </w:p>
    <w:p w:rsidR="00825320" w:rsidRDefault="00825320" w:rsidP="0027326E">
      <w:pPr>
        <w:spacing w:after="0" w:line="360" w:lineRule="auto"/>
        <w:rPr>
          <w:rStyle w:val="Pogrubienie"/>
          <w:rFonts w:cs="Arial"/>
        </w:rPr>
      </w:pPr>
    </w:p>
    <w:p w:rsidR="0027326E" w:rsidRDefault="007F3648" w:rsidP="0027326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09429C" w:rsidRPr="007F3648">
        <w:br/>
      </w:r>
      <w:r w:rsidR="00A02C46">
        <w:t>Przemysław Zieliński</w:t>
      </w:r>
      <w:r w:rsidR="00A02C46">
        <w:br/>
        <w:t>zespół</w:t>
      </w:r>
      <w:r w:rsidR="00A02C46" w:rsidRPr="007F3648">
        <w:t xml:space="preserve"> prasowy</w:t>
      </w:r>
      <w:r w:rsidR="00A02C46" w:rsidRPr="007F3648">
        <w:rPr>
          <w:rStyle w:val="Pogrubienie"/>
          <w:rFonts w:cs="Arial"/>
        </w:rPr>
        <w:t xml:space="preserve"> </w:t>
      </w:r>
    </w:p>
    <w:p w:rsidR="00A15AED" w:rsidRPr="005818DD" w:rsidRDefault="0027326E" w:rsidP="005818DD">
      <w:pPr>
        <w:spacing w:after="0" w:line="360" w:lineRule="auto"/>
        <w:rPr>
          <w:rFonts w:cs="Arial"/>
          <w:b/>
          <w:bCs/>
        </w:rPr>
      </w:pPr>
      <w:r w:rsidRPr="0027326E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8F1451">
        <w:br/>
        <w:t>T: +48 506 564 659</w:t>
      </w:r>
      <w:bookmarkStart w:id="0" w:name="_GoBack"/>
      <w:bookmarkEnd w:id="0"/>
    </w:p>
    <w:sectPr w:rsidR="00A15AED" w:rsidRPr="005818D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BE" w:rsidRDefault="00A30ABE" w:rsidP="009D1AEB">
      <w:pPr>
        <w:spacing w:after="0" w:line="240" w:lineRule="auto"/>
      </w:pPr>
      <w:r>
        <w:separator/>
      </w:r>
    </w:p>
  </w:endnote>
  <w:endnote w:type="continuationSeparator" w:id="0">
    <w:p w:rsidR="00A30ABE" w:rsidRDefault="00A30AB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BE" w:rsidRDefault="00A30ABE" w:rsidP="009D1AEB">
      <w:pPr>
        <w:spacing w:after="0" w:line="240" w:lineRule="auto"/>
      </w:pPr>
      <w:r>
        <w:separator/>
      </w:r>
    </w:p>
  </w:footnote>
  <w:footnote w:type="continuationSeparator" w:id="0">
    <w:p w:rsidR="00A30ABE" w:rsidRDefault="00A30AB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7D2"/>
    <w:rsid w:val="00063921"/>
    <w:rsid w:val="0009429C"/>
    <w:rsid w:val="001A1877"/>
    <w:rsid w:val="00236985"/>
    <w:rsid w:val="0027326E"/>
    <w:rsid w:val="00277762"/>
    <w:rsid w:val="00291328"/>
    <w:rsid w:val="002F6767"/>
    <w:rsid w:val="00311DC2"/>
    <w:rsid w:val="003537D4"/>
    <w:rsid w:val="0037166E"/>
    <w:rsid w:val="003B7817"/>
    <w:rsid w:val="003C0C0B"/>
    <w:rsid w:val="003F0C77"/>
    <w:rsid w:val="0044241F"/>
    <w:rsid w:val="004E0F72"/>
    <w:rsid w:val="004E1087"/>
    <w:rsid w:val="00500968"/>
    <w:rsid w:val="005818DD"/>
    <w:rsid w:val="005A34D5"/>
    <w:rsid w:val="005C25B5"/>
    <w:rsid w:val="0063625B"/>
    <w:rsid w:val="006420D4"/>
    <w:rsid w:val="006C6C1C"/>
    <w:rsid w:val="006E0853"/>
    <w:rsid w:val="0072008D"/>
    <w:rsid w:val="00757A0B"/>
    <w:rsid w:val="00757EE9"/>
    <w:rsid w:val="007F3648"/>
    <w:rsid w:val="00802F4B"/>
    <w:rsid w:val="00825320"/>
    <w:rsid w:val="00860074"/>
    <w:rsid w:val="00886DDA"/>
    <w:rsid w:val="00897F3E"/>
    <w:rsid w:val="008B6FD9"/>
    <w:rsid w:val="008D5441"/>
    <w:rsid w:val="008D5DE4"/>
    <w:rsid w:val="008F1451"/>
    <w:rsid w:val="00945BBA"/>
    <w:rsid w:val="009533E2"/>
    <w:rsid w:val="009704D0"/>
    <w:rsid w:val="009D1AEB"/>
    <w:rsid w:val="00A02C46"/>
    <w:rsid w:val="00A15AED"/>
    <w:rsid w:val="00A30ABE"/>
    <w:rsid w:val="00A76594"/>
    <w:rsid w:val="00B0240B"/>
    <w:rsid w:val="00BD5E8B"/>
    <w:rsid w:val="00C32303"/>
    <w:rsid w:val="00C371DE"/>
    <w:rsid w:val="00CA3CEC"/>
    <w:rsid w:val="00CE7368"/>
    <w:rsid w:val="00D149FC"/>
    <w:rsid w:val="00E3668E"/>
    <w:rsid w:val="00E60130"/>
    <w:rsid w:val="00E769D3"/>
    <w:rsid w:val="00EA4A6F"/>
    <w:rsid w:val="00EE7E64"/>
    <w:rsid w:val="00F05BC8"/>
    <w:rsid w:val="00F42C2D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89A37-D756-42BE-ACB4-92822EA4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lepsze podróże koleją po Kaszubach </vt:lpstr>
    </vt:vector>
  </TitlesOfParts>
  <Company>PKP PLK S.A.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podróże koleją po Kaszubach</dc:title>
  <dc:subject/>
  <dc:creator>Kundzicz Adam</dc:creator>
  <cp:keywords/>
  <dc:description/>
  <cp:lastModifiedBy>Błażejczyk Marta</cp:lastModifiedBy>
  <cp:revision>3</cp:revision>
  <dcterms:created xsi:type="dcterms:W3CDTF">2021-04-30T07:14:00Z</dcterms:created>
  <dcterms:modified xsi:type="dcterms:W3CDTF">2021-04-30T07:23:00Z</dcterms:modified>
</cp:coreProperties>
</file>