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Pr="006D0EAC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6D0EAC" w:rsidRDefault="0063625B" w:rsidP="009D1AEB">
      <w:pPr>
        <w:jc w:val="right"/>
        <w:rPr>
          <w:rFonts w:cs="Arial"/>
          <w:sz w:val="21"/>
          <w:szCs w:val="21"/>
        </w:rPr>
      </w:pPr>
    </w:p>
    <w:p w:rsidR="0063625B" w:rsidRPr="006D0EAC" w:rsidRDefault="0063625B" w:rsidP="009D1AEB">
      <w:pPr>
        <w:jc w:val="right"/>
        <w:rPr>
          <w:rFonts w:cs="Arial"/>
          <w:sz w:val="21"/>
          <w:szCs w:val="21"/>
        </w:rPr>
      </w:pPr>
    </w:p>
    <w:p w:rsidR="00277762" w:rsidRPr="006D0EAC" w:rsidRDefault="009D1AEB" w:rsidP="009D1AEB">
      <w:pPr>
        <w:jc w:val="right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BA12D4">
        <w:rPr>
          <w:rFonts w:cs="Arial"/>
          <w:sz w:val="21"/>
          <w:szCs w:val="21"/>
        </w:rPr>
        <w:t xml:space="preserve"> </w:t>
      </w:r>
      <w:r w:rsidR="00AB02F7">
        <w:rPr>
          <w:rFonts w:cs="Arial"/>
          <w:sz w:val="21"/>
          <w:szCs w:val="21"/>
        </w:rPr>
        <w:t xml:space="preserve">1 lipca </w:t>
      </w:r>
      <w:r w:rsidR="004837D8">
        <w:rPr>
          <w:rFonts w:cs="Arial"/>
          <w:sz w:val="21"/>
          <w:szCs w:val="21"/>
        </w:rPr>
        <w:t>2022</w:t>
      </w:r>
      <w:r w:rsidRPr="006D0EAC">
        <w:rPr>
          <w:rFonts w:cs="Arial"/>
          <w:sz w:val="21"/>
          <w:szCs w:val="21"/>
        </w:rPr>
        <w:t xml:space="preserve"> r.</w:t>
      </w:r>
    </w:p>
    <w:p w:rsidR="00AB02F7" w:rsidRPr="00AB02F7" w:rsidRDefault="00AB02F7" w:rsidP="00AB02F7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bookmarkStart w:id="0" w:name="_GoBack"/>
      <w:r w:rsidRPr="00AB02F7">
        <w:rPr>
          <w:rFonts w:cs="Arial"/>
          <w:sz w:val="22"/>
          <w:szCs w:val="22"/>
        </w:rPr>
        <w:t>Straż Ochrony Kolei dla bezpieczeństwa wakacyjnych podróży</w:t>
      </w:r>
    </w:p>
    <w:bookmarkEnd w:id="0"/>
    <w:p w:rsidR="00AB02F7" w:rsidRPr="00AB02F7" w:rsidRDefault="00AB02F7" w:rsidP="00AB02F7">
      <w:pPr>
        <w:spacing w:before="100" w:beforeAutospacing="1" w:after="100" w:afterAutospacing="1" w:line="360" w:lineRule="auto"/>
        <w:rPr>
          <w:rFonts w:cs="Arial"/>
          <w:b/>
        </w:rPr>
      </w:pPr>
      <w:r w:rsidRPr="00AB02F7">
        <w:rPr>
          <w:rFonts w:cs="Arial"/>
          <w:b/>
        </w:rPr>
        <w:t>Dla bezpieczeństwa podczas wakacyjnych podróży więcej patroli funkcjonariuszy Straży Ochrony Kolei jest w pociągach, na stacjach i przystankach. Dodatkowo kontrolowane są tereny kolejowe, mosty i wiadukty, gdzie dzieci i młodzież mogą spędzać wolny czas. SOK aktywnie włącza się w działania kampanii „Bezpieczny Przejazd” i w wakacyjne piątki wspólnie z Ambasadorami Bezpieczeństwa funkcjonariusze rozdają ulotki i materiały edukacyjne.</w:t>
      </w:r>
    </w:p>
    <w:p w:rsidR="00AB02F7" w:rsidRPr="00AB02F7" w:rsidRDefault="00AB02F7" w:rsidP="00AB02F7">
      <w:pPr>
        <w:spacing w:before="100" w:beforeAutospacing="1" w:after="100" w:afterAutospacing="1" w:line="360" w:lineRule="auto"/>
        <w:rPr>
          <w:rFonts w:cs="Arial"/>
        </w:rPr>
      </w:pPr>
      <w:r w:rsidRPr="00AB02F7">
        <w:rPr>
          <w:rFonts w:cs="Arial"/>
        </w:rPr>
        <w:t>O bezpieczne podróże koleją w wakacje dba Straż Ochrony Kolei. Codziennie 800 funkcjonariuszy wspieranych przez Policję, Straż Graniczną i Żandarmerię Wojskową patroluje dworce, perony i sprawdza pociągi. Na terenach kolejowych, przy wiaduktach i mostach wykorzystywane są samochody MCM (mobilne centra monitoringu), dzięki którym możliwe jest obserwowanie tego, co dzieje się na linii z ukrycia. Organizowane są patrole zmotoryzowane oraz z psami służbowymi.</w:t>
      </w:r>
    </w:p>
    <w:p w:rsidR="00AB02F7" w:rsidRPr="00AB02F7" w:rsidRDefault="00AB02F7" w:rsidP="00AB02F7">
      <w:pPr>
        <w:spacing w:before="100" w:beforeAutospacing="1" w:after="100" w:afterAutospacing="1" w:line="360" w:lineRule="auto"/>
        <w:rPr>
          <w:rFonts w:cs="Arial"/>
        </w:rPr>
      </w:pPr>
      <w:r w:rsidRPr="00AB02F7">
        <w:rPr>
          <w:rFonts w:cs="Arial"/>
        </w:rPr>
        <w:t xml:space="preserve">Straż Ochrony Kolei pilnuje, by wakacyjny odpoczynek dzieci i młodzieży był bezpieczny, z dala od zabaw przy torach i obiektach kolejowych. Funkcjonariusze przypominają, że przebywanie dzieci bez nadzoru przy torach może zakończyć się tragicznie. </w:t>
      </w:r>
    </w:p>
    <w:p w:rsidR="00AB02F7" w:rsidRPr="00AB02F7" w:rsidRDefault="00AB02F7" w:rsidP="00AB02F7">
      <w:pPr>
        <w:spacing w:before="100" w:beforeAutospacing="1" w:after="100" w:afterAutospacing="1" w:line="360" w:lineRule="auto"/>
        <w:rPr>
          <w:rFonts w:cs="Arial"/>
        </w:rPr>
      </w:pPr>
      <w:r w:rsidRPr="00AB02F7">
        <w:rPr>
          <w:rFonts w:cs="Arial"/>
        </w:rPr>
        <w:t>Funkcjonariusze SOK biorą udział w wakacyjnych festynach i piknikach, gdzie prowadzą prelekcje, omawiają zasady bezpiecznego zachowania w obszarze kolejowym, rozdawane są dodatkowe materiały edukacyjne.</w:t>
      </w:r>
    </w:p>
    <w:p w:rsidR="00AB02F7" w:rsidRPr="00AB02F7" w:rsidRDefault="00AB02F7" w:rsidP="00AB02F7">
      <w:pPr>
        <w:spacing w:before="100" w:beforeAutospacing="1" w:after="100" w:afterAutospacing="1" w:line="360" w:lineRule="auto"/>
        <w:rPr>
          <w:rFonts w:cs="Arial"/>
        </w:rPr>
      </w:pPr>
      <w:r w:rsidRPr="00AB02F7">
        <w:rPr>
          <w:rFonts w:cs="Arial"/>
        </w:rPr>
        <w:t>SOK przypomina, że pozostawiony na stacji lub w pociągu bez opieki bagaż powinien być zgłoszony do służb. Aby nie narazić się na mandat karny, warto sprawdzić czy mamy ze sobą wszystkie walizki i torby, z jakimi rozpoczynaliśmy podróż.</w:t>
      </w:r>
    </w:p>
    <w:p w:rsidR="00AB02F7" w:rsidRPr="00AB02F7" w:rsidRDefault="00AB02F7" w:rsidP="00AB02F7">
      <w:pPr>
        <w:spacing w:before="100" w:beforeAutospacing="1" w:after="100" w:afterAutospacing="1" w:line="360" w:lineRule="auto"/>
        <w:rPr>
          <w:rFonts w:cs="Arial"/>
        </w:rPr>
      </w:pPr>
      <w:r w:rsidRPr="00AB02F7">
        <w:rPr>
          <w:rFonts w:cs="Arial"/>
        </w:rPr>
        <w:t xml:space="preserve">Cały czas dostępny jest </w:t>
      </w:r>
      <w:r w:rsidRPr="00AB02F7">
        <w:rPr>
          <w:rFonts w:cs="Arial"/>
          <w:b/>
        </w:rPr>
        <w:t>całodobowy numer alarmowy SOK</w:t>
      </w:r>
      <w:r w:rsidRPr="00AB02F7">
        <w:rPr>
          <w:rFonts w:cs="Arial"/>
        </w:rPr>
        <w:t xml:space="preserve">: </w:t>
      </w:r>
      <w:r w:rsidRPr="00AB02F7">
        <w:rPr>
          <w:rFonts w:cs="Arial"/>
          <w:b/>
        </w:rPr>
        <w:t>22 474 00 00</w:t>
      </w:r>
      <w:r w:rsidRPr="00AB02F7">
        <w:rPr>
          <w:rFonts w:cs="Arial"/>
        </w:rPr>
        <w:t xml:space="preserve">. W przypadku zauważenia niebezpieczeństwa każdy może zgłosić interwencję. Funkcjonariusze reagują na każde zgłoszenie. </w:t>
      </w:r>
    </w:p>
    <w:p w:rsidR="00AB02F7" w:rsidRPr="00AB02F7" w:rsidRDefault="00AB02F7" w:rsidP="00AB02F7">
      <w:pPr>
        <w:pStyle w:val="Nagwek2"/>
        <w:spacing w:before="100" w:beforeAutospacing="1" w:after="100" w:afterAutospacing="1" w:line="360" w:lineRule="auto"/>
        <w:rPr>
          <w:rFonts w:cs="Arial"/>
          <w:b w:val="0"/>
          <w:szCs w:val="22"/>
        </w:rPr>
      </w:pPr>
      <w:r w:rsidRPr="00AB02F7">
        <w:rPr>
          <w:rFonts w:cs="Arial"/>
          <w:szCs w:val="22"/>
        </w:rPr>
        <w:lastRenderedPageBreak/>
        <w:t xml:space="preserve">Funkcjonariusze SOK Ambasadorami Bezpieczeństwa </w:t>
      </w:r>
    </w:p>
    <w:p w:rsidR="00AB02F7" w:rsidRPr="00AB02F7" w:rsidRDefault="00AB02F7" w:rsidP="00AB02F7">
      <w:pPr>
        <w:spacing w:before="100" w:beforeAutospacing="1" w:after="100" w:afterAutospacing="1" w:line="360" w:lineRule="auto"/>
        <w:rPr>
          <w:rFonts w:cs="Arial"/>
        </w:rPr>
      </w:pPr>
      <w:r w:rsidRPr="00AB02F7">
        <w:rPr>
          <w:rFonts w:cs="Arial"/>
        </w:rPr>
        <w:t xml:space="preserve">W trakcie wakacyjnych wyjazdów funkcjonariusze SOK przypominają o zasadach ruchu drogowego na przejazdach kolejowo-drogowych. Uczestniczą w kampanii Bezpieczny Przejazd i podczas dodatkowych działań „Bezpiecznych piątków” rozdają materiały edukacyjne, pouczają kierujących a w skrajnych przypadkach wystawiają mandaty. </w:t>
      </w:r>
    </w:p>
    <w:p w:rsidR="00AB02F7" w:rsidRPr="00AB02F7" w:rsidRDefault="00AB02F7" w:rsidP="00AB02F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AB02F7">
        <w:rPr>
          <w:rFonts w:eastAsia="Times New Roman" w:cs="Arial"/>
          <w:bCs/>
          <w:lang w:eastAsia="pl-PL"/>
        </w:rPr>
        <w:t>Nieostrożność, pośpiech i brawura kierowców</w:t>
      </w:r>
      <w:r w:rsidRPr="00AB02F7">
        <w:rPr>
          <w:rFonts w:eastAsia="Times New Roman" w:cs="Arial"/>
          <w:lang w:eastAsia="pl-PL"/>
        </w:rPr>
        <w:t xml:space="preserve"> to przyczyna 99 proc. wypadków na przejazdach kolejowo-drogowych. SOK przestrzega przed niezatrzymywaniem się przed znakiem stop, ignorowaniem czerwonych, pulsujących świateł, omijaniem zamkniętych, wjeżdżaniem pod opadające rogatki, czy też wjeżdżaniem na przejazd bez możliwości zjazdu. </w:t>
      </w:r>
    </w:p>
    <w:p w:rsidR="00AB02F7" w:rsidRPr="00AB02F7" w:rsidRDefault="00AB02F7" w:rsidP="00AB02F7">
      <w:pPr>
        <w:pStyle w:val="Nagwek2"/>
        <w:rPr>
          <w:rFonts w:eastAsia="Times New Roman"/>
          <w:lang w:eastAsia="pl-PL"/>
        </w:rPr>
      </w:pPr>
      <w:r w:rsidRPr="00AB02F7">
        <w:rPr>
          <w:rFonts w:eastAsia="Times New Roman"/>
          <w:lang w:eastAsia="pl-PL"/>
        </w:rPr>
        <w:t>#</w:t>
      </w:r>
      <w:proofErr w:type="spellStart"/>
      <w:r w:rsidRPr="00AB02F7">
        <w:rPr>
          <w:rFonts w:eastAsia="Times New Roman"/>
          <w:lang w:eastAsia="pl-PL"/>
        </w:rPr>
        <w:t>ŻółtaNaklejka</w:t>
      </w:r>
      <w:proofErr w:type="spellEnd"/>
      <w:r w:rsidRPr="00AB02F7">
        <w:rPr>
          <w:rFonts w:eastAsia="Times New Roman"/>
          <w:lang w:eastAsia="pl-PL"/>
        </w:rPr>
        <w:t xml:space="preserve"> ratuje życie</w:t>
      </w:r>
    </w:p>
    <w:p w:rsidR="00AB02F7" w:rsidRPr="00AB02F7" w:rsidRDefault="00AB02F7" w:rsidP="00AB02F7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AB02F7">
        <w:rPr>
          <w:rFonts w:eastAsia="Times New Roman" w:cs="Arial"/>
          <w:lang w:eastAsia="pl-PL"/>
        </w:rPr>
        <w:t>Podczas realizacji zadań funkcjonariusze SOK informują także użytkowników dróg, że naklejki umieszczone na przejazdach kolejowo-drogowych mają trzy ważne numery. To Indywidualny numer przejazdu, który precyzyjnie określa jego położenie,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:rsidR="00AB02F7" w:rsidRPr="00AB02F7" w:rsidRDefault="00AB02F7" w:rsidP="00AB02F7">
      <w:pPr>
        <w:pStyle w:val="Nagwek2"/>
      </w:pPr>
      <w:r w:rsidRPr="00AB02F7">
        <w:t>Akcja symulacja – jak zachować się w sytuacji kryzysowej na przejeździe</w:t>
      </w:r>
    </w:p>
    <w:p w:rsidR="00AB02F7" w:rsidRPr="00AB02F7" w:rsidRDefault="00AB02F7" w:rsidP="00AB02F7">
      <w:pPr>
        <w:spacing w:before="100" w:beforeAutospacing="1" w:after="100" w:afterAutospacing="1" w:line="360" w:lineRule="auto"/>
        <w:rPr>
          <w:rFonts w:cs="Arial"/>
        </w:rPr>
      </w:pPr>
      <w:r w:rsidRPr="00AB02F7">
        <w:rPr>
          <w:rFonts w:cs="Arial"/>
        </w:rPr>
        <w:t xml:space="preserve">W ramach kampanii społecznej „Bezpieczny Przejazd”, funkcjonariusze Straży Ochrony Kolei wzięli udział w symulacjach przedstawiających niebezpieczne zdarzenia, do których dochodzi na przejazdach kolejowo–drogowych. W filmie zamieszczonym na </w:t>
      </w:r>
      <w:proofErr w:type="spellStart"/>
      <w:r w:rsidRPr="00AB02F7">
        <w:rPr>
          <w:rFonts w:cs="Arial"/>
        </w:rPr>
        <w:t>Youtube</w:t>
      </w:r>
      <w:proofErr w:type="spellEnd"/>
      <w:r w:rsidRPr="00AB02F7">
        <w:rPr>
          <w:rFonts w:cs="Arial"/>
        </w:rPr>
        <w:t xml:space="preserve">: </w:t>
      </w:r>
      <w:hyperlink r:id="rId8" w:tooltip="link do filmu bezpieczeństwo na przejazdach " w:history="1">
        <w:r w:rsidRPr="00AB02F7">
          <w:rPr>
            <w:rStyle w:val="Hipercze"/>
            <w:rFonts w:cs="Arial"/>
          </w:rPr>
          <w:t>https://www.youtube.com/watch?v</w:t>
        </w:r>
        <w:r w:rsidRPr="00AB02F7">
          <w:rPr>
            <w:rStyle w:val="Hipercze"/>
            <w:rFonts w:cs="Arial"/>
          </w:rPr>
          <w:t>=UijkGOqyNYM</w:t>
        </w:r>
      </w:hyperlink>
      <w:r w:rsidRPr="00AB02F7">
        <w:rPr>
          <w:rFonts w:cs="Arial"/>
        </w:rPr>
        <w:t xml:space="preserve"> zaprezentowano praktyczne porady, jak radzić sobie w sytuacji kryzowej.</w:t>
      </w:r>
    </w:p>
    <w:p w:rsidR="00AB02F7" w:rsidRPr="00AB02F7" w:rsidRDefault="00AB02F7" w:rsidP="00AB02F7">
      <w:pPr>
        <w:spacing w:before="100" w:beforeAutospacing="1" w:after="100" w:afterAutospacing="1" w:line="360" w:lineRule="auto"/>
        <w:rPr>
          <w:rFonts w:cs="Arial"/>
        </w:rPr>
      </w:pPr>
      <w:r w:rsidRPr="00AB02F7">
        <w:rPr>
          <w:rFonts w:cs="Arial"/>
        </w:rPr>
        <w:t xml:space="preserve">Więcej informacji o kampanii społecznej „Bezpieczny Przejazd” i „Żółtej Naklejce PLK” można znaleźć na stronie: </w:t>
      </w:r>
      <w:hyperlink r:id="rId9" w:tooltip="link do strony kamanii Bezpieczny Przejazd" w:history="1">
        <w:r w:rsidRPr="00AB02F7">
          <w:rPr>
            <w:rStyle w:val="Hipercze"/>
            <w:rFonts w:cs="Arial"/>
          </w:rPr>
          <w:t>www.bezpieczny-przejazd.pl</w:t>
        </w:r>
      </w:hyperlink>
      <w:r w:rsidRPr="00AB02F7">
        <w:rPr>
          <w:rFonts w:cs="Arial"/>
        </w:rPr>
        <w:t xml:space="preserve">. </w:t>
      </w:r>
    </w:p>
    <w:p w:rsidR="0098736E" w:rsidRPr="00A74B5E" w:rsidRDefault="0098736E" w:rsidP="00AB02F7"/>
    <w:p w:rsidR="00BE1ABE" w:rsidRPr="00AB02F7" w:rsidRDefault="00BE1ABE" w:rsidP="00842036">
      <w:pPr>
        <w:spacing w:after="0" w:line="360" w:lineRule="auto"/>
        <w:rPr>
          <w:rFonts w:cs="Arial"/>
          <w:b/>
          <w:bCs/>
        </w:rPr>
      </w:pPr>
      <w:r w:rsidRPr="00AB02F7">
        <w:rPr>
          <w:rFonts w:cs="Arial"/>
          <w:b/>
          <w:bCs/>
        </w:rPr>
        <w:t>Kontakt dla mediów:</w:t>
      </w:r>
    </w:p>
    <w:p w:rsidR="00AB02F7" w:rsidRPr="00AB02F7" w:rsidRDefault="00AB02F7" w:rsidP="00842036">
      <w:pPr>
        <w:spacing w:after="0" w:line="360" w:lineRule="auto"/>
      </w:pPr>
      <w:r w:rsidRPr="00AB02F7">
        <w:t>Bartłomiej Wolak</w:t>
      </w:r>
    </w:p>
    <w:p w:rsidR="00AB02F7" w:rsidRPr="00AB02F7" w:rsidRDefault="00AB02F7" w:rsidP="00842036">
      <w:pPr>
        <w:spacing w:after="0" w:line="360" w:lineRule="auto"/>
      </w:pPr>
      <w:r w:rsidRPr="00AB02F7">
        <w:t>rzecznik prasowy</w:t>
      </w:r>
    </w:p>
    <w:p w:rsidR="00AB02F7" w:rsidRPr="00AB02F7" w:rsidRDefault="00AB02F7" w:rsidP="00842036">
      <w:pPr>
        <w:spacing w:after="0" w:line="360" w:lineRule="auto"/>
      </w:pPr>
      <w:r w:rsidRPr="00AB02F7">
        <w:t>Komendanta Głównego Straży Ochrony Kolei</w:t>
      </w:r>
    </w:p>
    <w:p w:rsidR="00AB02F7" w:rsidRPr="00AB02F7" w:rsidRDefault="00AB02F7" w:rsidP="00842036">
      <w:pPr>
        <w:spacing w:after="0" w:line="360" w:lineRule="auto"/>
        <w:rPr>
          <w:rFonts w:cs="Arial"/>
          <w:color w:val="000000"/>
        </w:rPr>
      </w:pPr>
      <w:hyperlink r:id="rId10" w:history="1">
        <w:r w:rsidRPr="00AB02F7">
          <w:rPr>
            <w:rStyle w:val="Hipercze"/>
            <w:rFonts w:cs="Arial"/>
          </w:rPr>
          <w:t>rzeczniksok@plk-sa.pl</w:t>
        </w:r>
      </w:hyperlink>
    </w:p>
    <w:p w:rsidR="00AB02F7" w:rsidRPr="00AB02F7" w:rsidRDefault="00AB02F7" w:rsidP="00AB02F7">
      <w:pPr>
        <w:spacing w:after="0" w:line="360" w:lineRule="auto"/>
      </w:pPr>
      <w:r w:rsidRPr="00AB02F7">
        <w:rPr>
          <w:rFonts w:cs="Arial"/>
          <w:color w:val="000000"/>
        </w:rPr>
        <w:t>600 083 966</w:t>
      </w:r>
    </w:p>
    <w:p w:rsidR="00511C61" w:rsidRPr="00511C61" w:rsidRDefault="00511C61" w:rsidP="00842036">
      <w:pPr>
        <w:spacing w:after="0" w:line="360" w:lineRule="auto"/>
      </w:pPr>
    </w:p>
    <w:sectPr w:rsidR="00511C61" w:rsidRPr="00511C61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DB" w:rsidRDefault="006A55DB" w:rsidP="009D1AEB">
      <w:pPr>
        <w:spacing w:after="0" w:line="240" w:lineRule="auto"/>
      </w:pPr>
      <w:r>
        <w:separator/>
      </w:r>
    </w:p>
  </w:endnote>
  <w:endnote w:type="continuationSeparator" w:id="0">
    <w:p w:rsidR="006A55DB" w:rsidRDefault="006A55D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Pr="00054A2D" w:rsidRDefault="00860074" w:rsidP="00860074">
    <w:pPr>
      <w:spacing w:after="0" w:line="240" w:lineRule="auto"/>
      <w:rPr>
        <w:rFonts w:cs="Arial"/>
        <w:sz w:val="14"/>
        <w:szCs w:val="14"/>
      </w:rPr>
    </w:pP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054A2D" w:rsidRDefault="00FF75F8" w:rsidP="00FF75F8">
    <w:pPr>
      <w:spacing w:after="0" w:line="240" w:lineRule="auto"/>
      <w:rPr>
        <w:rFonts w:cs="Arial"/>
        <w:sz w:val="14"/>
        <w:szCs w:val="14"/>
      </w:rPr>
    </w:pPr>
    <w:r w:rsidRPr="00054A2D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54A2D" w:rsidRDefault="00FF75F8" w:rsidP="00FF75F8">
    <w:pPr>
      <w:spacing w:after="0" w:line="240" w:lineRule="auto"/>
      <w:rPr>
        <w:sz w:val="14"/>
        <w:szCs w:val="14"/>
      </w:rPr>
    </w:pPr>
    <w:r w:rsidRPr="00054A2D">
      <w:rPr>
        <w:rFonts w:cs="Arial"/>
        <w:sz w:val="14"/>
        <w:szCs w:val="14"/>
      </w:rPr>
      <w:t xml:space="preserve">Wysokość kapitału zakładowego w całości wpłaconego: </w:t>
    </w:r>
    <w:r w:rsidR="00054A2D" w:rsidRPr="00054A2D">
      <w:rPr>
        <w:rStyle w:val="Pogrubienie"/>
        <w:rFonts w:cs="Arial"/>
        <w:sz w:val="14"/>
        <w:szCs w:val="14"/>
      </w:rPr>
      <w:t xml:space="preserve">30.658.953.000,00 </w:t>
    </w:r>
    <w:r w:rsidRPr="00054A2D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DB" w:rsidRDefault="006A55DB" w:rsidP="009D1AEB">
      <w:pPr>
        <w:spacing w:after="0" w:line="240" w:lineRule="auto"/>
      </w:pPr>
      <w:r>
        <w:separator/>
      </w:r>
    </w:p>
  </w:footnote>
  <w:footnote w:type="continuationSeparator" w:id="0">
    <w:p w:rsidR="006A55DB" w:rsidRDefault="006A55D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8A57" wp14:editId="3CA8025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8A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FDD64" wp14:editId="228D07D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A3E"/>
    <w:rsid w:val="00043485"/>
    <w:rsid w:val="00054A2D"/>
    <w:rsid w:val="000566FD"/>
    <w:rsid w:val="00061406"/>
    <w:rsid w:val="00063921"/>
    <w:rsid w:val="00075521"/>
    <w:rsid w:val="000761DE"/>
    <w:rsid w:val="00082DC0"/>
    <w:rsid w:val="00085A62"/>
    <w:rsid w:val="000861A0"/>
    <w:rsid w:val="000928EB"/>
    <w:rsid w:val="0009429C"/>
    <w:rsid w:val="000A69A4"/>
    <w:rsid w:val="000C787F"/>
    <w:rsid w:val="00103668"/>
    <w:rsid w:val="00131A3A"/>
    <w:rsid w:val="001516DF"/>
    <w:rsid w:val="00157B3D"/>
    <w:rsid w:val="001A02F0"/>
    <w:rsid w:val="001A1877"/>
    <w:rsid w:val="001B07B3"/>
    <w:rsid w:val="001B1C16"/>
    <w:rsid w:val="001D2240"/>
    <w:rsid w:val="001E5CCC"/>
    <w:rsid w:val="00213BFC"/>
    <w:rsid w:val="0022257A"/>
    <w:rsid w:val="00236985"/>
    <w:rsid w:val="002522F5"/>
    <w:rsid w:val="00273CAE"/>
    <w:rsid w:val="00277762"/>
    <w:rsid w:val="00282BA8"/>
    <w:rsid w:val="00291328"/>
    <w:rsid w:val="002C7F8F"/>
    <w:rsid w:val="002D017F"/>
    <w:rsid w:val="002E60D5"/>
    <w:rsid w:val="002F6767"/>
    <w:rsid w:val="00311DC2"/>
    <w:rsid w:val="003161AE"/>
    <w:rsid w:val="003215E2"/>
    <w:rsid w:val="00336A4F"/>
    <w:rsid w:val="00337243"/>
    <w:rsid w:val="003537D4"/>
    <w:rsid w:val="00357BD7"/>
    <w:rsid w:val="0037204F"/>
    <w:rsid w:val="00374890"/>
    <w:rsid w:val="00393BBD"/>
    <w:rsid w:val="003B1034"/>
    <w:rsid w:val="003B7817"/>
    <w:rsid w:val="003C0C0B"/>
    <w:rsid w:val="003C766D"/>
    <w:rsid w:val="003D7F79"/>
    <w:rsid w:val="003E788A"/>
    <w:rsid w:val="003F0C77"/>
    <w:rsid w:val="003F1ACB"/>
    <w:rsid w:val="003F4D53"/>
    <w:rsid w:val="00413B01"/>
    <w:rsid w:val="00413DA4"/>
    <w:rsid w:val="0044241F"/>
    <w:rsid w:val="0048111D"/>
    <w:rsid w:val="004819A1"/>
    <w:rsid w:val="004837D8"/>
    <w:rsid w:val="004924A9"/>
    <w:rsid w:val="004944CE"/>
    <w:rsid w:val="004D2CBE"/>
    <w:rsid w:val="004E0F72"/>
    <w:rsid w:val="004E1087"/>
    <w:rsid w:val="004E1AC3"/>
    <w:rsid w:val="00500968"/>
    <w:rsid w:val="005044FB"/>
    <w:rsid w:val="00511C61"/>
    <w:rsid w:val="00536B83"/>
    <w:rsid w:val="0054418F"/>
    <w:rsid w:val="0054772C"/>
    <w:rsid w:val="005537FE"/>
    <w:rsid w:val="00556F45"/>
    <w:rsid w:val="00566151"/>
    <w:rsid w:val="00573760"/>
    <w:rsid w:val="005753F1"/>
    <w:rsid w:val="00590FF9"/>
    <w:rsid w:val="005A34D5"/>
    <w:rsid w:val="005C25B5"/>
    <w:rsid w:val="005C552C"/>
    <w:rsid w:val="005C5B1E"/>
    <w:rsid w:val="005D7DAC"/>
    <w:rsid w:val="005E3C33"/>
    <w:rsid w:val="00635E32"/>
    <w:rsid w:val="0063625B"/>
    <w:rsid w:val="006420D4"/>
    <w:rsid w:val="00643317"/>
    <w:rsid w:val="006629BC"/>
    <w:rsid w:val="00677886"/>
    <w:rsid w:val="00696D2A"/>
    <w:rsid w:val="006A55DB"/>
    <w:rsid w:val="006A5738"/>
    <w:rsid w:val="006C6C1C"/>
    <w:rsid w:val="006C7CCE"/>
    <w:rsid w:val="006D0EAC"/>
    <w:rsid w:val="006E0853"/>
    <w:rsid w:val="0072008D"/>
    <w:rsid w:val="00740A91"/>
    <w:rsid w:val="00754074"/>
    <w:rsid w:val="00757A0B"/>
    <w:rsid w:val="00757EE9"/>
    <w:rsid w:val="007A6EAE"/>
    <w:rsid w:val="007C2FAA"/>
    <w:rsid w:val="007D65C5"/>
    <w:rsid w:val="007D6C97"/>
    <w:rsid w:val="007F3648"/>
    <w:rsid w:val="00802F4B"/>
    <w:rsid w:val="00825320"/>
    <w:rsid w:val="0082653A"/>
    <w:rsid w:val="00842036"/>
    <w:rsid w:val="00860074"/>
    <w:rsid w:val="00886DDA"/>
    <w:rsid w:val="00886E5E"/>
    <w:rsid w:val="00894572"/>
    <w:rsid w:val="00897F3E"/>
    <w:rsid w:val="008B6FD9"/>
    <w:rsid w:val="008C69E0"/>
    <w:rsid w:val="008D5441"/>
    <w:rsid w:val="008D5DE4"/>
    <w:rsid w:val="008F1451"/>
    <w:rsid w:val="00905B66"/>
    <w:rsid w:val="00910EE9"/>
    <w:rsid w:val="00936B30"/>
    <w:rsid w:val="009434BF"/>
    <w:rsid w:val="00945BBA"/>
    <w:rsid w:val="009533E2"/>
    <w:rsid w:val="00965D98"/>
    <w:rsid w:val="009704D0"/>
    <w:rsid w:val="00977B2E"/>
    <w:rsid w:val="0098659B"/>
    <w:rsid w:val="0098736E"/>
    <w:rsid w:val="009A201E"/>
    <w:rsid w:val="009A2ECB"/>
    <w:rsid w:val="009C08F4"/>
    <w:rsid w:val="009D1AEB"/>
    <w:rsid w:val="00A02C46"/>
    <w:rsid w:val="00A151A7"/>
    <w:rsid w:val="00A15AED"/>
    <w:rsid w:val="00A74B5E"/>
    <w:rsid w:val="00A76594"/>
    <w:rsid w:val="00A827A3"/>
    <w:rsid w:val="00AB02F7"/>
    <w:rsid w:val="00AD60B7"/>
    <w:rsid w:val="00AE2665"/>
    <w:rsid w:val="00AE7D2A"/>
    <w:rsid w:val="00AF2528"/>
    <w:rsid w:val="00B0240B"/>
    <w:rsid w:val="00B03AEF"/>
    <w:rsid w:val="00B07DA6"/>
    <w:rsid w:val="00B10939"/>
    <w:rsid w:val="00B333BA"/>
    <w:rsid w:val="00B419AB"/>
    <w:rsid w:val="00B451C3"/>
    <w:rsid w:val="00B47B3F"/>
    <w:rsid w:val="00B50EC9"/>
    <w:rsid w:val="00B53122"/>
    <w:rsid w:val="00B575B7"/>
    <w:rsid w:val="00B72BFA"/>
    <w:rsid w:val="00BA12D4"/>
    <w:rsid w:val="00BA3813"/>
    <w:rsid w:val="00BA5243"/>
    <w:rsid w:val="00BA6AD8"/>
    <w:rsid w:val="00BC737F"/>
    <w:rsid w:val="00BD5E8B"/>
    <w:rsid w:val="00BE1ABE"/>
    <w:rsid w:val="00C22BD7"/>
    <w:rsid w:val="00C32303"/>
    <w:rsid w:val="00C37148"/>
    <w:rsid w:val="00C371DE"/>
    <w:rsid w:val="00C40C89"/>
    <w:rsid w:val="00C80CD0"/>
    <w:rsid w:val="00CA3CEC"/>
    <w:rsid w:val="00CE7368"/>
    <w:rsid w:val="00D03144"/>
    <w:rsid w:val="00D149FC"/>
    <w:rsid w:val="00D15803"/>
    <w:rsid w:val="00D20E78"/>
    <w:rsid w:val="00D33C58"/>
    <w:rsid w:val="00D56196"/>
    <w:rsid w:val="00D654AF"/>
    <w:rsid w:val="00D95483"/>
    <w:rsid w:val="00DA33F4"/>
    <w:rsid w:val="00DB389D"/>
    <w:rsid w:val="00DE04B2"/>
    <w:rsid w:val="00E3668E"/>
    <w:rsid w:val="00E43A02"/>
    <w:rsid w:val="00E60130"/>
    <w:rsid w:val="00E7433F"/>
    <w:rsid w:val="00E769D3"/>
    <w:rsid w:val="00EA4A6F"/>
    <w:rsid w:val="00EE7E64"/>
    <w:rsid w:val="00EF26BE"/>
    <w:rsid w:val="00F00330"/>
    <w:rsid w:val="00F05BC8"/>
    <w:rsid w:val="00F05EC4"/>
    <w:rsid w:val="00F21CB9"/>
    <w:rsid w:val="00F2389D"/>
    <w:rsid w:val="00F265C7"/>
    <w:rsid w:val="00F30B68"/>
    <w:rsid w:val="00F32094"/>
    <w:rsid w:val="00F372A9"/>
    <w:rsid w:val="00F40189"/>
    <w:rsid w:val="00F42C2D"/>
    <w:rsid w:val="00F47D8F"/>
    <w:rsid w:val="00F83071"/>
    <w:rsid w:val="00FA2521"/>
    <w:rsid w:val="00FA4047"/>
    <w:rsid w:val="00FA448D"/>
    <w:rsid w:val="00FA590E"/>
    <w:rsid w:val="00FB20D7"/>
    <w:rsid w:val="00FC119E"/>
    <w:rsid w:val="00FD11F2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DACB2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B02F7"/>
    <w:rPr>
      <w:color w:val="954F72" w:themeColor="followedHyperlink"/>
      <w:u w:val="single"/>
    </w:rPr>
  </w:style>
  <w:style w:type="paragraph" w:customStyle="1" w:styleId="bodytext">
    <w:name w:val="bodytext"/>
    <w:basedOn w:val="Normalny"/>
    <w:rsid w:val="00AB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AB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jkGOqyNY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so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03E0-6FF4-45F2-8110-AF1A82EE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Leopoldowie wygodniej wsiądziemy do pociągów</vt:lpstr>
    </vt:vector>
  </TitlesOfParts>
  <Company>PKP PLK S.A.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Straż Ochrony Kolei dla bezpieczeństwa wakacyjnych podróży</dc:title>
  <dc:subject/>
  <dc:creator>PKP Polskie Linie Kolejowe S.A.</dc:creator>
  <cp:keywords/>
  <dc:description/>
  <cp:lastModifiedBy>Dudzińska Maria</cp:lastModifiedBy>
  <cp:revision>2</cp:revision>
  <dcterms:created xsi:type="dcterms:W3CDTF">2022-07-01T06:56:00Z</dcterms:created>
  <dcterms:modified xsi:type="dcterms:W3CDTF">2022-07-01T06:56:00Z</dcterms:modified>
</cp:coreProperties>
</file>