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1785" w14:textId="77777777" w:rsidR="00B25F31" w:rsidRPr="007B4D19" w:rsidRDefault="00B25F31" w:rsidP="0039253B">
      <w:pPr>
        <w:rPr>
          <w:color w:val="auto"/>
          <w:sz w:val="2"/>
          <w:szCs w:val="2"/>
        </w:rPr>
      </w:pPr>
    </w:p>
    <w:p w14:paraId="17CD01B4" w14:textId="77777777" w:rsidR="008C173F" w:rsidRPr="007B4D19" w:rsidRDefault="008C173F" w:rsidP="00AB5A41">
      <w:pPr>
        <w:spacing w:after="0" w:line="240" w:lineRule="auto"/>
        <w:rPr>
          <w:color w:val="auto"/>
          <w:sz w:val="2"/>
          <w:szCs w:val="2"/>
        </w:rPr>
      </w:pPr>
    </w:p>
    <w:p w14:paraId="2EC710F3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25E1FF1A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6A0448D8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416B7819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52EB2F59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23844220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23E98278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503EFBF3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1B5488A0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150A1275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3E72CC0D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550AD561" w14:textId="77777777" w:rsidR="00AB5A41" w:rsidRPr="007B4D19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14:paraId="1BA8CF18" w14:textId="77777777" w:rsidR="00B25F31" w:rsidRPr="007B4D19" w:rsidRDefault="00B25F31" w:rsidP="0092071A">
      <w:pPr>
        <w:spacing w:after="0" w:line="240" w:lineRule="auto"/>
        <w:rPr>
          <w:color w:val="auto"/>
          <w:sz w:val="2"/>
          <w:szCs w:val="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7B4D19" w:rsidRPr="00654172" w14:paraId="6B073C32" w14:textId="77777777" w:rsidTr="00A3146B">
        <w:trPr>
          <w:trHeight w:val="526"/>
        </w:trPr>
        <w:tc>
          <w:tcPr>
            <w:tcW w:w="4786" w:type="dxa"/>
            <w:shd w:val="clear" w:color="auto" w:fill="auto"/>
          </w:tcPr>
          <w:p w14:paraId="361D91ED" w14:textId="77777777" w:rsidR="00A3146B" w:rsidRPr="00A3146B" w:rsidRDefault="00A3146B" w:rsidP="00A3146B">
            <w:pPr>
              <w:spacing w:after="0" w:line="240" w:lineRule="auto"/>
              <w:rPr>
                <w:b/>
                <w:color w:val="004681"/>
                <w:sz w:val="14"/>
                <w:szCs w:val="16"/>
              </w:rPr>
            </w:pPr>
            <w:r w:rsidRPr="00A3146B">
              <w:rPr>
                <w:b/>
                <w:color w:val="004681"/>
                <w:sz w:val="14"/>
                <w:szCs w:val="16"/>
              </w:rPr>
              <w:t>Wydział Prasowy</w:t>
            </w:r>
          </w:p>
          <w:p w14:paraId="27741282" w14:textId="77777777" w:rsidR="00A3146B" w:rsidRPr="00A3146B" w:rsidRDefault="00A3146B" w:rsidP="00A3146B">
            <w:pPr>
              <w:spacing w:after="0" w:line="240" w:lineRule="auto"/>
              <w:rPr>
                <w:b/>
                <w:color w:val="004681"/>
                <w:sz w:val="14"/>
                <w:szCs w:val="16"/>
              </w:rPr>
            </w:pPr>
            <w:r w:rsidRPr="00A3146B">
              <w:rPr>
                <w:b/>
                <w:color w:val="004681"/>
                <w:sz w:val="14"/>
                <w:szCs w:val="16"/>
              </w:rPr>
              <w:t xml:space="preserve">Biuro Komunikacji i </w:t>
            </w:r>
            <w:r w:rsidR="00D46BB9">
              <w:rPr>
                <w:b/>
                <w:color w:val="004681"/>
                <w:sz w:val="14"/>
                <w:szCs w:val="16"/>
              </w:rPr>
              <w:t>Promocji</w:t>
            </w:r>
          </w:p>
          <w:p w14:paraId="56DC1A44" w14:textId="77777777" w:rsidR="00A3146B" w:rsidRPr="00D46BB9" w:rsidRDefault="00A3146B" w:rsidP="00A3146B">
            <w:pPr>
              <w:spacing w:after="0" w:line="240" w:lineRule="auto"/>
              <w:rPr>
                <w:color w:val="auto"/>
                <w:lang w:val="en-US"/>
              </w:rPr>
            </w:pPr>
            <w:r w:rsidRPr="00D46BB9">
              <w:rPr>
                <w:color w:val="004681"/>
                <w:sz w:val="14"/>
                <w:szCs w:val="16"/>
                <w:lang w:val="en-US"/>
              </w:rPr>
              <w:t>e-mail</w:t>
            </w:r>
            <w:r w:rsidRPr="00D46BB9">
              <w:rPr>
                <w:b/>
                <w:color w:val="004681"/>
                <w:sz w:val="14"/>
                <w:szCs w:val="16"/>
                <w:lang w:val="en-US"/>
              </w:rPr>
              <w:t xml:space="preserve">: </w:t>
            </w:r>
            <w:r w:rsidR="00D46BB9" w:rsidRPr="00D46BB9">
              <w:rPr>
                <w:color w:val="004681"/>
                <w:sz w:val="14"/>
                <w:szCs w:val="16"/>
                <w:lang w:val="en-US"/>
              </w:rPr>
              <w:t>media</w:t>
            </w:r>
            <w:r w:rsidRPr="00D46BB9">
              <w:rPr>
                <w:color w:val="004681"/>
                <w:sz w:val="14"/>
                <w:szCs w:val="16"/>
                <w:lang w:val="en-US"/>
              </w:rPr>
              <w:t>@pkp.pl</w:t>
            </w:r>
            <w:r w:rsidRPr="00D46BB9">
              <w:rPr>
                <w:b/>
                <w:color w:val="auto"/>
                <w:sz w:val="14"/>
                <w:szCs w:val="16"/>
                <w:lang w:val="en-US"/>
              </w:rPr>
              <w:t xml:space="preserve"> </w:t>
            </w:r>
          </w:p>
          <w:p w14:paraId="54E896C4" w14:textId="77777777" w:rsidR="00F715C3" w:rsidRPr="00D46BB9" w:rsidRDefault="00F715C3" w:rsidP="00A3146B">
            <w:pPr>
              <w:spacing w:after="0" w:line="240" w:lineRule="auto"/>
              <w:rPr>
                <w:color w:val="auto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79ECC4E7" w14:textId="77777777" w:rsidR="00F715C3" w:rsidRPr="00D46BB9" w:rsidRDefault="00F715C3" w:rsidP="00A3146B">
            <w:pPr>
              <w:spacing w:after="0"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</w:p>
          <w:p w14:paraId="0B4ABABF" w14:textId="77777777" w:rsidR="00F715C3" w:rsidRPr="00D46BB9" w:rsidRDefault="00F715C3" w:rsidP="00A3146B">
            <w:pPr>
              <w:spacing w:after="0"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</w:p>
          <w:p w14:paraId="4CEAE95C" w14:textId="77777777" w:rsidR="00F715C3" w:rsidRPr="00D46BB9" w:rsidRDefault="00F715C3" w:rsidP="00A3146B">
            <w:pPr>
              <w:spacing w:after="0"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</w:tbl>
    <w:p w14:paraId="0F9D38D6" w14:textId="77777777" w:rsidR="00E85F46" w:rsidRPr="00D46BB9" w:rsidRDefault="00E85F46" w:rsidP="00BB56F0">
      <w:pPr>
        <w:spacing w:after="0" w:line="240" w:lineRule="auto"/>
        <w:jc w:val="right"/>
        <w:rPr>
          <w:color w:val="auto"/>
          <w:lang w:val="en-US"/>
        </w:rPr>
      </w:pPr>
    </w:p>
    <w:p w14:paraId="1D9A2829" w14:textId="77777777" w:rsidR="00A3146B" w:rsidRPr="00A3146B" w:rsidRDefault="00BB56F0" w:rsidP="00BB56F0">
      <w:pPr>
        <w:spacing w:after="0" w:line="240" w:lineRule="auto"/>
        <w:jc w:val="right"/>
        <w:rPr>
          <w:color w:val="auto"/>
          <w:sz w:val="18"/>
          <w:szCs w:val="18"/>
        </w:rPr>
      </w:pPr>
      <w:r w:rsidRPr="00A3146B">
        <w:rPr>
          <w:color w:val="auto"/>
          <w:sz w:val="18"/>
          <w:szCs w:val="18"/>
        </w:rPr>
        <w:t>KOMUNIKAT PRASOWY PKP S.A.</w:t>
      </w:r>
    </w:p>
    <w:p w14:paraId="3E036C22" w14:textId="3D2BC545" w:rsidR="00EC625C" w:rsidRPr="00A3146B" w:rsidRDefault="00A3146B" w:rsidP="00BB56F0">
      <w:pPr>
        <w:spacing w:after="0" w:line="240" w:lineRule="auto"/>
        <w:jc w:val="right"/>
        <w:rPr>
          <w:color w:val="auto"/>
          <w:sz w:val="18"/>
          <w:szCs w:val="18"/>
        </w:rPr>
      </w:pPr>
      <w:r w:rsidRPr="00A3146B">
        <w:rPr>
          <w:color w:val="auto"/>
          <w:sz w:val="18"/>
          <w:szCs w:val="18"/>
        </w:rPr>
        <w:t>Warszawa</w:t>
      </w:r>
      <w:r w:rsidR="00BB56F0" w:rsidRPr="00A3146B">
        <w:rPr>
          <w:color w:val="auto"/>
          <w:sz w:val="18"/>
          <w:szCs w:val="18"/>
        </w:rPr>
        <w:t xml:space="preserve">, </w:t>
      </w:r>
      <w:r w:rsidR="00A53216">
        <w:rPr>
          <w:color w:val="auto"/>
          <w:sz w:val="18"/>
          <w:szCs w:val="18"/>
        </w:rPr>
        <w:t>28</w:t>
      </w:r>
      <w:r w:rsidR="00CD7FB1" w:rsidRPr="00A3146B">
        <w:rPr>
          <w:color w:val="auto"/>
          <w:sz w:val="18"/>
          <w:szCs w:val="18"/>
        </w:rPr>
        <w:t>.0</w:t>
      </w:r>
      <w:r w:rsidR="009E397E">
        <w:rPr>
          <w:color w:val="auto"/>
          <w:sz w:val="18"/>
          <w:szCs w:val="18"/>
        </w:rPr>
        <w:t>6</w:t>
      </w:r>
      <w:r w:rsidR="00CD7FB1" w:rsidRPr="00A3146B">
        <w:rPr>
          <w:color w:val="auto"/>
          <w:sz w:val="18"/>
          <w:szCs w:val="18"/>
        </w:rPr>
        <w:t>.201</w:t>
      </w:r>
      <w:r w:rsidR="00CC4CDA">
        <w:rPr>
          <w:color w:val="auto"/>
          <w:sz w:val="18"/>
          <w:szCs w:val="18"/>
        </w:rPr>
        <w:t>8</w:t>
      </w:r>
      <w:r w:rsidR="00BB56F0" w:rsidRPr="00A3146B">
        <w:rPr>
          <w:color w:val="auto"/>
          <w:sz w:val="18"/>
          <w:szCs w:val="18"/>
        </w:rPr>
        <w:t xml:space="preserve"> r.</w:t>
      </w:r>
    </w:p>
    <w:p w14:paraId="245839E2" w14:textId="77777777" w:rsidR="00BB56F0" w:rsidRPr="00A3146B" w:rsidRDefault="00BB56F0" w:rsidP="00BB56F0">
      <w:pPr>
        <w:spacing w:after="0" w:line="240" w:lineRule="auto"/>
        <w:jc w:val="right"/>
        <w:rPr>
          <w:color w:val="auto"/>
        </w:rPr>
      </w:pPr>
    </w:p>
    <w:p w14:paraId="67B14B4C" w14:textId="77777777" w:rsidR="00BB56F0" w:rsidRPr="00A3146B" w:rsidRDefault="00BB56F0" w:rsidP="00BB56F0">
      <w:pPr>
        <w:spacing w:after="0" w:line="240" w:lineRule="auto"/>
        <w:jc w:val="right"/>
        <w:rPr>
          <w:color w:val="auto"/>
        </w:rPr>
      </w:pPr>
    </w:p>
    <w:p w14:paraId="28536F22" w14:textId="77777777" w:rsidR="00CE505D" w:rsidRPr="00CE505D" w:rsidRDefault="00CE505D" w:rsidP="00B337AA">
      <w:pPr>
        <w:spacing w:after="0"/>
        <w:jc w:val="center"/>
        <w:rPr>
          <w:b/>
          <w:color w:val="auto"/>
        </w:rPr>
      </w:pPr>
      <w:r w:rsidRPr="00CE505D">
        <w:rPr>
          <w:b/>
          <w:color w:val="auto"/>
        </w:rPr>
        <w:t>Kolej na Ciebie – uratuj życie. Rusza druga edycja akcji</w:t>
      </w:r>
    </w:p>
    <w:p w14:paraId="23DB341C" w14:textId="77777777" w:rsidR="00CE505D" w:rsidRPr="00CE505D" w:rsidRDefault="00CE505D" w:rsidP="00B337AA">
      <w:pPr>
        <w:spacing w:after="0"/>
        <w:rPr>
          <w:color w:val="auto"/>
        </w:rPr>
      </w:pPr>
    </w:p>
    <w:p w14:paraId="78D0A451" w14:textId="4163625B" w:rsidR="000251A2" w:rsidRDefault="000251A2" w:rsidP="000251A2">
      <w:pPr>
        <w:jc w:val="both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R</w:t>
      </w:r>
      <w:r w:rsidRPr="000251A2">
        <w:rPr>
          <w:rFonts w:eastAsia="Calibri"/>
          <w:b/>
          <w:color w:val="auto"/>
        </w:rPr>
        <w:t>uszyła druga edycja akcji „Kolej na Ciebie – uratuj życie”. Podobnie jak w zeszłym roku</w:t>
      </w:r>
      <w:r>
        <w:rPr>
          <w:rFonts w:eastAsia="Calibri"/>
          <w:b/>
          <w:color w:val="auto"/>
        </w:rPr>
        <w:t xml:space="preserve"> PKP Polskie Linie Kolejowe S.A. włączyły się </w:t>
      </w:r>
      <w:r w:rsidR="008173EB">
        <w:rPr>
          <w:rFonts w:eastAsia="Calibri"/>
          <w:b/>
          <w:color w:val="auto"/>
        </w:rPr>
        <w:t>w te inicjatywę.</w:t>
      </w:r>
      <w:r>
        <w:rPr>
          <w:rFonts w:eastAsia="Calibri"/>
          <w:b/>
          <w:color w:val="auto"/>
        </w:rPr>
        <w:t xml:space="preserve"> D</w:t>
      </w:r>
      <w:r w:rsidRPr="000251A2">
        <w:rPr>
          <w:rFonts w:eastAsia="Calibri"/>
          <w:b/>
          <w:color w:val="auto"/>
        </w:rPr>
        <w:t>o września w 10 miastach w Polsce na</w:t>
      </w:r>
      <w:r>
        <w:rPr>
          <w:rFonts w:eastAsia="Calibri"/>
          <w:b/>
          <w:color w:val="auto"/>
        </w:rPr>
        <w:t xml:space="preserve"> </w:t>
      </w:r>
      <w:r w:rsidRPr="000251A2">
        <w:rPr>
          <w:rFonts w:eastAsia="Calibri"/>
          <w:b/>
          <w:color w:val="auto"/>
        </w:rPr>
        <w:t>wybranych dworcach kolejowych będzie można oddać krew. Akcja objęta jest patronatem Ministerstwa Infrastruktury i Ministerstwa Zdrowia.</w:t>
      </w:r>
      <w:bookmarkStart w:id="0" w:name="_GoBack"/>
      <w:bookmarkEnd w:id="0"/>
    </w:p>
    <w:p w14:paraId="3AEF6F54" w14:textId="528F77A3" w:rsidR="00CE505D" w:rsidRDefault="00CE505D" w:rsidP="00B337AA">
      <w:pPr>
        <w:spacing w:after="0"/>
        <w:jc w:val="both"/>
        <w:rPr>
          <w:color w:val="auto"/>
        </w:rPr>
      </w:pPr>
      <w:r w:rsidRPr="00063F67">
        <w:rPr>
          <w:color w:val="auto"/>
        </w:rPr>
        <w:t xml:space="preserve">Wydarzenie po raz kolejny organizowane </w:t>
      </w:r>
      <w:r w:rsidR="00952752" w:rsidRPr="00063F67">
        <w:rPr>
          <w:color w:val="auto"/>
        </w:rPr>
        <w:t>jest</w:t>
      </w:r>
      <w:r w:rsidRPr="00063F67">
        <w:rPr>
          <w:color w:val="auto"/>
        </w:rPr>
        <w:t xml:space="preserve"> na terenie na</w:t>
      </w:r>
      <w:r w:rsidR="002F4665" w:rsidRPr="00063F67">
        <w:rPr>
          <w:color w:val="auto"/>
        </w:rPr>
        <w:t>jwiększych dworców kolejowych w </w:t>
      </w:r>
      <w:r w:rsidRPr="00063F67">
        <w:rPr>
          <w:color w:val="auto"/>
        </w:rPr>
        <w:t>Polsce.</w:t>
      </w:r>
      <w:r w:rsidRPr="00CE505D">
        <w:rPr>
          <w:color w:val="auto"/>
        </w:rPr>
        <w:t xml:space="preserve"> Od czerwca do września </w:t>
      </w:r>
      <w:r w:rsidR="005B42D4">
        <w:rPr>
          <w:color w:val="auto"/>
        </w:rPr>
        <w:t>mobilne punkty pobierania krwi</w:t>
      </w:r>
      <w:r w:rsidRPr="00CE505D">
        <w:rPr>
          <w:color w:val="auto"/>
        </w:rPr>
        <w:t xml:space="preserve"> pod szyldem akcji „Kolej na Ciebi</w:t>
      </w:r>
      <w:r w:rsidR="00063F67">
        <w:rPr>
          <w:color w:val="auto"/>
        </w:rPr>
        <w:t>e – uratuj życie” pojawią się w </w:t>
      </w:r>
      <w:r w:rsidRPr="00CE505D">
        <w:rPr>
          <w:color w:val="auto"/>
        </w:rPr>
        <w:t xml:space="preserve">Bydgoszczy, Częstochowie, Gdańsku, Gdyni, Katowicach, Krakowie, Lublinie, Tarnowie, Warszawie i Wrocławiu. </w:t>
      </w:r>
    </w:p>
    <w:p w14:paraId="394BD575" w14:textId="77777777" w:rsidR="00B337AA" w:rsidRDefault="00B337AA" w:rsidP="00B337AA">
      <w:pPr>
        <w:spacing w:after="0"/>
        <w:jc w:val="both"/>
        <w:rPr>
          <w:color w:val="auto"/>
        </w:rPr>
      </w:pPr>
    </w:p>
    <w:p w14:paraId="26375986" w14:textId="11306D7B" w:rsidR="00B20A04" w:rsidRPr="00B20A04" w:rsidRDefault="00460983" w:rsidP="00460983">
      <w:pPr>
        <w:spacing w:after="0"/>
        <w:jc w:val="both"/>
        <w:rPr>
          <w:color w:val="auto"/>
        </w:rPr>
      </w:pPr>
      <w:r>
        <w:rPr>
          <w:i/>
          <w:color w:val="auto"/>
        </w:rPr>
        <w:t xml:space="preserve">- </w:t>
      </w:r>
      <w:r w:rsidR="00B20A04" w:rsidRPr="00B20A04">
        <w:rPr>
          <w:i/>
          <w:color w:val="auto"/>
        </w:rPr>
        <w:t>To już druga odsłona akcji „Kolej na Ciebie – uratuj życie”. Jak zawsz</w:t>
      </w:r>
      <w:r w:rsidR="00B20A04">
        <w:rPr>
          <w:i/>
          <w:color w:val="auto"/>
        </w:rPr>
        <w:t>e kolejarze pokazują, że chcą i </w:t>
      </w:r>
      <w:r w:rsidR="00B20A04" w:rsidRPr="00B20A04">
        <w:rPr>
          <w:i/>
          <w:color w:val="auto"/>
        </w:rPr>
        <w:t xml:space="preserve">potrafią pomagać. Takie inicjatywy, jak honorowe krwiodawstwo, powinny być wspierane przez każdą instytucję. Dlatego Ministerstwo Infrastruktury ponownie włączyło się w tę akcję – </w:t>
      </w:r>
      <w:r w:rsidR="00B20A04" w:rsidRPr="00B20A04">
        <w:rPr>
          <w:color w:val="auto"/>
        </w:rPr>
        <w:t>powiedział Andrzej Adamczyk</w:t>
      </w:r>
      <w:r w:rsidR="00B20A04">
        <w:rPr>
          <w:color w:val="auto"/>
        </w:rPr>
        <w:t>,</w:t>
      </w:r>
      <w:r w:rsidR="00B20A04" w:rsidRPr="00B20A04">
        <w:rPr>
          <w:color w:val="auto"/>
        </w:rPr>
        <w:t xml:space="preserve"> minister infrastruktury.   </w:t>
      </w:r>
    </w:p>
    <w:p w14:paraId="61C8847E" w14:textId="77777777" w:rsidR="00460983" w:rsidRDefault="00460983" w:rsidP="00B337AA">
      <w:pPr>
        <w:spacing w:after="0"/>
        <w:jc w:val="both"/>
        <w:rPr>
          <w:i/>
          <w:color w:val="auto"/>
        </w:rPr>
      </w:pPr>
    </w:p>
    <w:p w14:paraId="0CD0F6F6" w14:textId="0818BF83" w:rsidR="00CE505D" w:rsidRPr="00CE505D" w:rsidRDefault="00430CA6" w:rsidP="00790779">
      <w:pPr>
        <w:spacing w:after="0"/>
        <w:jc w:val="both"/>
        <w:rPr>
          <w:color w:val="auto"/>
        </w:rPr>
      </w:pPr>
      <w:r w:rsidRPr="00430CA6">
        <w:rPr>
          <w:color w:val="auto"/>
        </w:rPr>
        <w:t xml:space="preserve">- </w:t>
      </w:r>
      <w:r w:rsidRPr="00430CA6">
        <w:rPr>
          <w:i/>
          <w:color w:val="auto"/>
        </w:rPr>
        <w:t>Jako kardiolog wiem, że krew jest bezcennym lekiem. Cieszę się, że</w:t>
      </w:r>
      <w:r w:rsidR="00790779">
        <w:rPr>
          <w:i/>
          <w:color w:val="auto"/>
        </w:rPr>
        <w:t xml:space="preserve"> kolejarze także to rozumieją i </w:t>
      </w:r>
      <w:r w:rsidRPr="00430CA6">
        <w:rPr>
          <w:i/>
          <w:color w:val="auto"/>
        </w:rPr>
        <w:t>kolejny raz organizują tę wyjątkową akcję. Wierzę, że jako ludzie codziennie dbający o bezpieczeństwo pasażerów, będą w stanie przekonać ich do pomocy innym</w:t>
      </w:r>
      <w:r w:rsidRPr="00430CA6">
        <w:rPr>
          <w:color w:val="auto"/>
        </w:rPr>
        <w:t xml:space="preserve"> – mówi prof. Łukasz Szumowski, minister zdrowia.</w:t>
      </w:r>
    </w:p>
    <w:p w14:paraId="479EF656" w14:textId="77777777" w:rsidR="00CE505D" w:rsidRPr="00CE505D" w:rsidRDefault="00CE505D" w:rsidP="00B337AA">
      <w:pPr>
        <w:spacing w:after="0"/>
        <w:jc w:val="both"/>
        <w:rPr>
          <w:color w:val="auto"/>
        </w:rPr>
      </w:pPr>
    </w:p>
    <w:p w14:paraId="28FE78F8" w14:textId="67C56979" w:rsidR="00ED67C8" w:rsidRPr="00CE505D" w:rsidRDefault="00CE505D" w:rsidP="00B337AA">
      <w:pPr>
        <w:spacing w:after="0"/>
        <w:jc w:val="both"/>
        <w:rPr>
          <w:color w:val="auto"/>
        </w:rPr>
      </w:pPr>
      <w:r w:rsidRPr="00CE505D">
        <w:rPr>
          <w:color w:val="auto"/>
        </w:rPr>
        <w:t xml:space="preserve">- </w:t>
      </w:r>
      <w:r w:rsidR="00ED67C8" w:rsidRPr="00ED67C8">
        <w:rPr>
          <w:i/>
          <w:color w:val="auto"/>
        </w:rPr>
        <w:t xml:space="preserve">Dworce kolejowe, zlokalizowane przeważnie w centrach miast, to miejsca przez które każdego dnia przewijają się tysiące osób. Dlatego właśnie liczymy na to, że stojące przed budynkami </w:t>
      </w:r>
      <w:proofErr w:type="spellStart"/>
      <w:r w:rsidR="00ED67C8" w:rsidRPr="00ED67C8">
        <w:rPr>
          <w:i/>
          <w:color w:val="auto"/>
        </w:rPr>
        <w:t>krwiobusy</w:t>
      </w:r>
      <w:proofErr w:type="spellEnd"/>
      <w:r w:rsidR="00ED67C8" w:rsidRPr="00ED67C8">
        <w:rPr>
          <w:i/>
          <w:color w:val="auto"/>
        </w:rPr>
        <w:t xml:space="preserve"> zwrócą uwagę i przyciągną liczne grupy podróżnych i mieszkańców</w:t>
      </w:r>
      <w:r w:rsidR="00460983">
        <w:rPr>
          <w:i/>
          <w:color w:val="auto"/>
        </w:rPr>
        <w:t>, chcących nieść pomoc innym. W </w:t>
      </w:r>
      <w:r w:rsidR="00ED67C8" w:rsidRPr="00ED67C8">
        <w:rPr>
          <w:i/>
          <w:color w:val="auto"/>
        </w:rPr>
        <w:t>ubiegłym roku nasza akcja cieszyła się bardzo dużym zainteresowaniem i głęboko wierzę, że tak samo będzie teraz</w:t>
      </w:r>
      <w:r w:rsidR="00ED67C8">
        <w:rPr>
          <w:color w:val="auto"/>
        </w:rPr>
        <w:t xml:space="preserve"> – </w:t>
      </w:r>
      <w:r w:rsidR="00ED67C8" w:rsidRPr="00CE505D">
        <w:rPr>
          <w:color w:val="auto"/>
        </w:rPr>
        <w:t>mówi Andrzej Olszewski, członek zarządu PKP S.A.</w:t>
      </w:r>
    </w:p>
    <w:p w14:paraId="5C225666" w14:textId="77777777" w:rsidR="00ED67C8" w:rsidRDefault="00ED67C8" w:rsidP="00B337AA">
      <w:pPr>
        <w:spacing w:after="0"/>
        <w:jc w:val="both"/>
        <w:rPr>
          <w:color w:val="auto"/>
        </w:rPr>
      </w:pPr>
    </w:p>
    <w:p w14:paraId="290255F1" w14:textId="0915A296" w:rsidR="00CE505D" w:rsidRDefault="00CE505D" w:rsidP="00B337AA">
      <w:pPr>
        <w:spacing w:after="0"/>
        <w:jc w:val="both"/>
        <w:rPr>
          <w:color w:val="auto"/>
        </w:rPr>
      </w:pPr>
      <w:r w:rsidRPr="00CE505D">
        <w:rPr>
          <w:color w:val="auto"/>
        </w:rPr>
        <w:t>Krwiodawcą może zostać osoba pomiędzy 18</w:t>
      </w:r>
      <w:r w:rsidR="00063F67">
        <w:rPr>
          <w:color w:val="auto"/>
        </w:rPr>
        <w:t>.</w:t>
      </w:r>
      <w:r w:rsidRPr="00CE505D">
        <w:rPr>
          <w:color w:val="auto"/>
        </w:rPr>
        <w:t xml:space="preserve"> a 65</w:t>
      </w:r>
      <w:r w:rsidR="00063F67">
        <w:rPr>
          <w:color w:val="auto"/>
        </w:rPr>
        <w:t>.</w:t>
      </w:r>
      <w:r w:rsidRPr="00CE505D">
        <w:rPr>
          <w:color w:val="auto"/>
        </w:rPr>
        <w:t xml:space="preserve"> rokiem życia. </w:t>
      </w:r>
      <w:r w:rsidR="005B42D4">
        <w:rPr>
          <w:color w:val="auto"/>
        </w:rPr>
        <w:t xml:space="preserve">Na </w:t>
      </w:r>
      <w:r w:rsidRPr="00CE505D">
        <w:rPr>
          <w:color w:val="auto"/>
        </w:rPr>
        <w:t>oddanie</w:t>
      </w:r>
      <w:r w:rsidR="005B42D4">
        <w:rPr>
          <w:color w:val="auto"/>
        </w:rPr>
        <w:t xml:space="preserve"> </w:t>
      </w:r>
      <w:r w:rsidRPr="00CE505D">
        <w:rPr>
          <w:color w:val="auto"/>
        </w:rPr>
        <w:t xml:space="preserve">krwi trzeba </w:t>
      </w:r>
      <w:r w:rsidR="005B42D4">
        <w:rPr>
          <w:color w:val="auto"/>
        </w:rPr>
        <w:t>przyjś</w:t>
      </w:r>
      <w:r w:rsidRPr="00CE505D">
        <w:rPr>
          <w:color w:val="auto"/>
        </w:rPr>
        <w:t>ć wypoczętym i zdrowym</w:t>
      </w:r>
      <w:r w:rsidR="005B42D4">
        <w:rPr>
          <w:color w:val="auto"/>
        </w:rPr>
        <w:t xml:space="preserve">, czyli </w:t>
      </w:r>
      <w:r w:rsidRPr="00CE505D">
        <w:rPr>
          <w:color w:val="auto"/>
        </w:rPr>
        <w:t>nie mieć objawów przeziębienia i nie brać aktualnie żadnych leków (</w:t>
      </w:r>
      <w:r w:rsidR="006E6227" w:rsidRPr="006E6227">
        <w:rPr>
          <w:color w:val="auto"/>
        </w:rPr>
        <w:t>zasada ta nie dotyczy większości suplementów diety i środków antykoncepcyjnych). Najlepiej zjeść lekkostrawny, niskotłuszczowy posiłe</w:t>
      </w:r>
      <w:r w:rsidR="006E6227">
        <w:rPr>
          <w:color w:val="auto"/>
        </w:rPr>
        <w:t>k, wypić około 2 litrów płynów</w:t>
      </w:r>
      <w:r w:rsidRPr="00CE505D">
        <w:rPr>
          <w:color w:val="auto"/>
        </w:rPr>
        <w:t xml:space="preserve"> (w ciągu 24 godzin przed pobraniem) i wziąć ze sobą dokument ze zdjęciem, najlepiej dowód osobisty. </w:t>
      </w:r>
      <w:r w:rsidR="00FC7C9D">
        <w:rPr>
          <w:color w:val="auto"/>
        </w:rPr>
        <w:t xml:space="preserve">Konieczne jest </w:t>
      </w:r>
      <w:r w:rsidR="006E6227">
        <w:rPr>
          <w:color w:val="auto"/>
        </w:rPr>
        <w:t>t</w:t>
      </w:r>
      <w:r w:rsidR="00FC7C9D">
        <w:rPr>
          <w:color w:val="auto"/>
        </w:rPr>
        <w:t xml:space="preserve">eż wyeliminowanie </w:t>
      </w:r>
      <w:r w:rsidR="00FC7C9D" w:rsidRPr="00CE505D">
        <w:rPr>
          <w:color w:val="auto"/>
        </w:rPr>
        <w:t>papierosów i alkoholu, również w dniu poprzedzającym oddanie krwi.</w:t>
      </w:r>
    </w:p>
    <w:p w14:paraId="1C5CC60E" w14:textId="77777777" w:rsidR="002F4665" w:rsidRDefault="002F4665" w:rsidP="00B337AA">
      <w:pPr>
        <w:spacing w:after="0"/>
        <w:jc w:val="both"/>
        <w:rPr>
          <w:color w:val="auto"/>
        </w:rPr>
      </w:pPr>
    </w:p>
    <w:p w14:paraId="34EBCC42" w14:textId="1805F68B" w:rsidR="002F4665" w:rsidRPr="00CE505D" w:rsidRDefault="002F4665" w:rsidP="00B337AA">
      <w:pPr>
        <w:spacing w:after="0"/>
        <w:jc w:val="both"/>
        <w:rPr>
          <w:color w:val="auto"/>
        </w:rPr>
      </w:pPr>
      <w:r w:rsidRPr="00F01982">
        <w:rPr>
          <w:color w:val="auto"/>
        </w:rPr>
        <w:t>Podobnie jak w ubiegłym roku, akcji towarzysz</w:t>
      </w:r>
      <w:r w:rsidR="00952752" w:rsidRPr="00F01982">
        <w:rPr>
          <w:color w:val="auto"/>
        </w:rPr>
        <w:t>ą</w:t>
      </w:r>
      <w:r w:rsidRPr="00F01982">
        <w:rPr>
          <w:color w:val="auto"/>
        </w:rPr>
        <w:t xml:space="preserve"> działania promocyjne. Na dworcach kolejowych znajd</w:t>
      </w:r>
      <w:r w:rsidR="00063F67" w:rsidRPr="00F01982">
        <w:rPr>
          <w:color w:val="auto"/>
        </w:rPr>
        <w:t>uj</w:t>
      </w:r>
      <w:r w:rsidRPr="00F01982">
        <w:rPr>
          <w:color w:val="auto"/>
        </w:rPr>
        <w:t xml:space="preserve">ą się plakaty informujące o honorowej zbiórce krwi. Specjalnie przygotowane spoty wyświetlane </w:t>
      </w:r>
      <w:r w:rsidR="00F01982" w:rsidRPr="00F01982">
        <w:rPr>
          <w:color w:val="auto"/>
        </w:rPr>
        <w:t>będą</w:t>
      </w:r>
      <w:r w:rsidRPr="00F01982">
        <w:rPr>
          <w:color w:val="auto"/>
        </w:rPr>
        <w:t xml:space="preserve"> </w:t>
      </w:r>
      <w:r w:rsidRPr="00F01982">
        <w:rPr>
          <w:color w:val="auto"/>
        </w:rPr>
        <w:lastRenderedPageBreak/>
        <w:t xml:space="preserve">również w pociągach PKP Intercity i </w:t>
      </w:r>
      <w:r w:rsidR="00F01982" w:rsidRPr="00F01982">
        <w:rPr>
          <w:color w:val="auto"/>
        </w:rPr>
        <w:t xml:space="preserve">PKP SKM w Trójmieście, a także </w:t>
      </w:r>
      <w:r w:rsidRPr="00F01982">
        <w:rPr>
          <w:color w:val="auto"/>
        </w:rPr>
        <w:t xml:space="preserve">na monitorach przy kasach biletowych </w:t>
      </w:r>
      <w:r w:rsidR="00F01982" w:rsidRPr="00F01982">
        <w:rPr>
          <w:color w:val="auto"/>
        </w:rPr>
        <w:t>PKP Intercity</w:t>
      </w:r>
      <w:r w:rsidRPr="00F01982">
        <w:rPr>
          <w:color w:val="auto"/>
        </w:rPr>
        <w:t>.</w:t>
      </w:r>
      <w:r>
        <w:rPr>
          <w:color w:val="auto"/>
        </w:rPr>
        <w:t xml:space="preserve"> </w:t>
      </w:r>
    </w:p>
    <w:p w14:paraId="16BAEACA" w14:textId="48958ECC" w:rsidR="00CE505D" w:rsidRPr="00CE505D" w:rsidRDefault="00CE505D" w:rsidP="00B337AA">
      <w:pPr>
        <w:spacing w:after="0"/>
        <w:jc w:val="both"/>
        <w:rPr>
          <w:color w:val="auto"/>
        </w:rPr>
      </w:pPr>
      <w:r w:rsidRPr="00CE505D">
        <w:rPr>
          <w:color w:val="auto"/>
        </w:rPr>
        <w:t xml:space="preserve">W tegoroczną zbiórkę promującą honorowe krwiodawstwo zaangażowały się spółki Grupy PKP, Fundacja Grupy PKP, a także Narodowe Centrum Krwi, Niezależne Zrzeszenie Studentów, </w:t>
      </w:r>
      <w:r w:rsidR="00072BF2">
        <w:rPr>
          <w:color w:val="auto"/>
        </w:rPr>
        <w:t>Polonus i </w:t>
      </w:r>
      <w:r w:rsidR="00EC6B74" w:rsidRPr="00EC6B74">
        <w:rPr>
          <w:color w:val="auto"/>
        </w:rPr>
        <w:t>Krajowa Rada Kolejarskich Klubów H</w:t>
      </w:r>
      <w:r w:rsidR="00063F67">
        <w:rPr>
          <w:color w:val="auto"/>
        </w:rPr>
        <w:t>DK PCK</w:t>
      </w:r>
      <w:r w:rsidRPr="00CE505D">
        <w:rPr>
          <w:color w:val="auto"/>
        </w:rPr>
        <w:t xml:space="preserve">. </w:t>
      </w:r>
      <w:r w:rsidR="002F4665">
        <w:rPr>
          <w:color w:val="auto"/>
        </w:rPr>
        <w:t>Akcja objęta jest patronatem Ministerstwa</w:t>
      </w:r>
      <w:r w:rsidRPr="00CE505D">
        <w:rPr>
          <w:color w:val="auto"/>
        </w:rPr>
        <w:t xml:space="preserve"> Infrastruktury i Ministerstw</w:t>
      </w:r>
      <w:r w:rsidR="002F4665">
        <w:rPr>
          <w:color w:val="auto"/>
        </w:rPr>
        <w:t>a</w:t>
      </w:r>
      <w:r w:rsidRPr="00CE505D">
        <w:rPr>
          <w:color w:val="auto"/>
        </w:rPr>
        <w:t xml:space="preserve"> Zdrowia.</w:t>
      </w:r>
    </w:p>
    <w:p w14:paraId="1BCDF970" w14:textId="013E50F6" w:rsidR="00CE505D" w:rsidRDefault="00CE505D" w:rsidP="00B337AA">
      <w:pPr>
        <w:spacing w:after="0"/>
        <w:rPr>
          <w:color w:val="auto"/>
        </w:rPr>
      </w:pPr>
    </w:p>
    <w:p w14:paraId="15FFB043" w14:textId="4BE36B6B" w:rsidR="005F0DC6" w:rsidRPr="005F0DC6" w:rsidRDefault="005F0DC6" w:rsidP="00B337AA">
      <w:pPr>
        <w:spacing w:after="0"/>
        <w:jc w:val="both"/>
        <w:rPr>
          <w:b/>
          <w:color w:val="auto"/>
        </w:rPr>
      </w:pPr>
      <w:r w:rsidRPr="005F0DC6">
        <w:rPr>
          <w:b/>
          <w:color w:val="auto"/>
        </w:rPr>
        <w:t>Harmonogram</w:t>
      </w:r>
      <w:r w:rsidR="00A53216">
        <w:rPr>
          <w:b/>
          <w:color w:val="auto"/>
        </w:rPr>
        <w:t xml:space="preserve"> zaplanowanych akcji</w:t>
      </w:r>
      <w:r w:rsidRPr="005F0DC6">
        <w:rPr>
          <w:b/>
          <w:color w:val="auto"/>
        </w:rPr>
        <w:t>:</w:t>
      </w:r>
    </w:p>
    <w:p w14:paraId="0D19A919" w14:textId="16493523" w:rsidR="005F0DC6" w:rsidRPr="00CE505D" w:rsidRDefault="005F0DC6" w:rsidP="00B337AA">
      <w:pPr>
        <w:spacing w:after="0"/>
        <w:rPr>
          <w:b/>
          <w:color w:val="auto"/>
        </w:rPr>
      </w:pPr>
      <w:r w:rsidRPr="00CE505D">
        <w:rPr>
          <w:b/>
          <w:bCs/>
          <w:color w:val="auto"/>
        </w:rPr>
        <w:t>czerwiec</w:t>
      </w:r>
    </w:p>
    <w:p w14:paraId="2C78E4BF" w14:textId="56ABF85F" w:rsidR="005F0DC6" w:rsidRDefault="005F0DC6" w:rsidP="00A53216">
      <w:pPr>
        <w:pStyle w:val="Akapitzlist"/>
        <w:numPr>
          <w:ilvl w:val="0"/>
          <w:numId w:val="2"/>
        </w:numPr>
        <w:spacing w:after="80"/>
        <w:contextualSpacing w:val="0"/>
        <w:rPr>
          <w:color w:val="auto"/>
        </w:rPr>
      </w:pPr>
      <w:r w:rsidRPr="00CE505D">
        <w:rPr>
          <w:color w:val="auto"/>
        </w:rPr>
        <w:t>28.06 Warszawa Centralna</w:t>
      </w:r>
    </w:p>
    <w:p w14:paraId="34EC43DC" w14:textId="49B8CD43" w:rsidR="005F0DC6" w:rsidRPr="00CE505D" w:rsidRDefault="005F0DC6" w:rsidP="00A53216">
      <w:pPr>
        <w:spacing w:after="80"/>
        <w:rPr>
          <w:b/>
          <w:color w:val="auto"/>
        </w:rPr>
      </w:pPr>
      <w:r w:rsidRPr="00CE505D">
        <w:rPr>
          <w:b/>
          <w:bCs/>
          <w:color w:val="auto"/>
        </w:rPr>
        <w:t>lipiec</w:t>
      </w:r>
    </w:p>
    <w:p w14:paraId="66F42BE8" w14:textId="77777777" w:rsidR="005F0DC6" w:rsidRPr="00CE505D" w:rsidRDefault="005F0DC6" w:rsidP="00B337AA">
      <w:pPr>
        <w:pStyle w:val="Akapitzlist"/>
        <w:numPr>
          <w:ilvl w:val="0"/>
          <w:numId w:val="2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 xml:space="preserve">2.07 Lublin </w:t>
      </w:r>
    </w:p>
    <w:p w14:paraId="40454D15" w14:textId="3D0F1321" w:rsidR="005F0DC6" w:rsidRPr="00CE505D" w:rsidRDefault="005F0DC6" w:rsidP="00B337AA">
      <w:pPr>
        <w:pStyle w:val="Akapitzlist"/>
        <w:numPr>
          <w:ilvl w:val="0"/>
          <w:numId w:val="2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>16.07 Kraków Główny</w:t>
      </w:r>
    </w:p>
    <w:p w14:paraId="3DAAE463" w14:textId="444EAEA0" w:rsidR="005F0DC6" w:rsidRDefault="005F0DC6" w:rsidP="00A53216">
      <w:pPr>
        <w:pStyle w:val="Akapitzlist"/>
        <w:numPr>
          <w:ilvl w:val="0"/>
          <w:numId w:val="2"/>
        </w:numPr>
        <w:spacing w:after="80"/>
        <w:contextualSpacing w:val="0"/>
        <w:rPr>
          <w:color w:val="auto"/>
        </w:rPr>
      </w:pPr>
      <w:r w:rsidRPr="00CE505D">
        <w:rPr>
          <w:color w:val="auto"/>
        </w:rPr>
        <w:t>17.07 Gdynia Główna</w:t>
      </w:r>
    </w:p>
    <w:p w14:paraId="600887EC" w14:textId="30740D2F" w:rsidR="005F0DC6" w:rsidRPr="00CE505D" w:rsidRDefault="005F0DC6" w:rsidP="00A53216">
      <w:pPr>
        <w:spacing w:after="80"/>
        <w:rPr>
          <w:b/>
          <w:color w:val="auto"/>
        </w:rPr>
      </w:pPr>
      <w:r w:rsidRPr="00CE505D">
        <w:rPr>
          <w:b/>
          <w:bCs/>
          <w:color w:val="auto"/>
        </w:rPr>
        <w:t>sierpień</w:t>
      </w:r>
    </w:p>
    <w:p w14:paraId="42536065" w14:textId="54004738" w:rsidR="005F0DC6" w:rsidRPr="00CE505D" w:rsidRDefault="005F0DC6" w:rsidP="00B337AA">
      <w:pPr>
        <w:pStyle w:val="Akapitzlist"/>
        <w:numPr>
          <w:ilvl w:val="0"/>
          <w:numId w:val="3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>06.08 Gdańsk Główny</w:t>
      </w:r>
    </w:p>
    <w:p w14:paraId="13A5DF9B" w14:textId="3CDC9F1F" w:rsidR="005F0DC6" w:rsidRPr="00CE505D" w:rsidRDefault="005F0DC6" w:rsidP="00B337AA">
      <w:pPr>
        <w:pStyle w:val="Akapitzlist"/>
        <w:numPr>
          <w:ilvl w:val="0"/>
          <w:numId w:val="3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>23.08 Bydgoszcz Główna</w:t>
      </w:r>
    </w:p>
    <w:p w14:paraId="5D7FF9C6" w14:textId="61337615" w:rsidR="005F0DC6" w:rsidRDefault="005F0DC6" w:rsidP="00A53216">
      <w:pPr>
        <w:pStyle w:val="Akapitzlist"/>
        <w:numPr>
          <w:ilvl w:val="0"/>
          <w:numId w:val="3"/>
        </w:numPr>
        <w:spacing w:after="80"/>
        <w:contextualSpacing w:val="0"/>
        <w:rPr>
          <w:color w:val="auto"/>
        </w:rPr>
      </w:pPr>
      <w:r w:rsidRPr="00CE505D">
        <w:rPr>
          <w:color w:val="auto"/>
        </w:rPr>
        <w:t>29.08 Wrocław Główny</w:t>
      </w:r>
    </w:p>
    <w:p w14:paraId="119E112D" w14:textId="19B03FA6" w:rsidR="005F0DC6" w:rsidRPr="00CE505D" w:rsidRDefault="005F0DC6" w:rsidP="00A53216">
      <w:pPr>
        <w:spacing w:after="80"/>
        <w:rPr>
          <w:b/>
          <w:color w:val="auto"/>
        </w:rPr>
      </w:pPr>
      <w:r w:rsidRPr="00CE505D">
        <w:rPr>
          <w:b/>
          <w:color w:val="auto"/>
        </w:rPr>
        <w:t>wrzesień</w:t>
      </w:r>
    </w:p>
    <w:p w14:paraId="7805A291" w14:textId="5717FAE3" w:rsidR="005F0DC6" w:rsidRPr="00CE505D" w:rsidRDefault="005F0DC6" w:rsidP="00B337AA">
      <w:pPr>
        <w:pStyle w:val="Akapitzlist"/>
        <w:numPr>
          <w:ilvl w:val="0"/>
          <w:numId w:val="4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 xml:space="preserve">6.09  Częstochowa </w:t>
      </w:r>
    </w:p>
    <w:p w14:paraId="0B3A8FDD" w14:textId="0990B5BE" w:rsidR="005F0DC6" w:rsidRPr="00CE505D" w:rsidRDefault="005F0DC6" w:rsidP="00B337AA">
      <w:pPr>
        <w:pStyle w:val="Akapitzlist"/>
        <w:numPr>
          <w:ilvl w:val="0"/>
          <w:numId w:val="4"/>
        </w:numPr>
        <w:spacing w:after="0"/>
        <w:contextualSpacing w:val="0"/>
        <w:rPr>
          <w:color w:val="auto"/>
        </w:rPr>
      </w:pPr>
      <w:r w:rsidRPr="00CE505D">
        <w:rPr>
          <w:color w:val="auto"/>
        </w:rPr>
        <w:t>12.09 Katowice</w:t>
      </w:r>
    </w:p>
    <w:p w14:paraId="60ADB613" w14:textId="3B93198A" w:rsidR="005F0DC6" w:rsidRPr="005F0DC6" w:rsidRDefault="005F0DC6" w:rsidP="00B337AA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color w:val="auto"/>
        </w:rPr>
      </w:pPr>
      <w:r w:rsidRPr="005F0DC6">
        <w:rPr>
          <w:color w:val="auto"/>
        </w:rPr>
        <w:t>19.09 Tarnów</w:t>
      </w:r>
    </w:p>
    <w:p w14:paraId="64A6647C" w14:textId="2C1FA09D" w:rsidR="002F4665" w:rsidRDefault="002F4665" w:rsidP="00CE505D">
      <w:pPr>
        <w:spacing w:after="0" w:line="240" w:lineRule="auto"/>
        <w:rPr>
          <w:color w:val="auto"/>
        </w:rPr>
      </w:pPr>
    </w:p>
    <w:p w14:paraId="03AD13B1" w14:textId="14F982E0" w:rsidR="00CE505D" w:rsidRPr="000251A2" w:rsidRDefault="000251A2" w:rsidP="000251A2">
      <w:pPr>
        <w:spacing w:before="80" w:after="0" w:line="240" w:lineRule="auto"/>
        <w:rPr>
          <w:b/>
          <w:color w:val="auto"/>
        </w:rPr>
      </w:pPr>
      <w:r>
        <w:rPr>
          <w:b/>
          <w:color w:val="auto"/>
        </w:rPr>
        <w:t>Patroni</w:t>
      </w:r>
      <w:r w:rsidR="00294C9D">
        <w:rPr>
          <w:b/>
          <w:noProof/>
          <w:color w:val="auto"/>
          <w:lang w:eastAsia="pl-PL"/>
        </w:rPr>
        <w:drawing>
          <wp:anchor distT="0" distB="0" distL="114300" distR="114300" simplePos="0" relativeHeight="251659264" behindDoc="1" locked="0" layoutInCell="1" allowOverlap="1" wp14:anchorId="72CA8A7A" wp14:editId="160E7DDB">
            <wp:simplePos x="0" y="0"/>
            <wp:positionH relativeFrom="column">
              <wp:posOffset>3566160</wp:posOffset>
            </wp:positionH>
            <wp:positionV relativeFrom="paragraph">
              <wp:posOffset>14605</wp:posOffset>
            </wp:positionV>
            <wp:extent cx="1238250" cy="46149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6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9D">
        <w:rPr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 wp14:anchorId="3FED5BA5" wp14:editId="256FE495">
            <wp:simplePos x="0" y="0"/>
            <wp:positionH relativeFrom="column">
              <wp:posOffset>670560</wp:posOffset>
            </wp:positionH>
            <wp:positionV relativeFrom="paragraph">
              <wp:posOffset>14605</wp:posOffset>
            </wp:positionV>
            <wp:extent cx="1943100" cy="4857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</w:rPr>
        <w:t xml:space="preserve"> </w:t>
      </w:r>
    </w:p>
    <w:p w14:paraId="40CD94AC" w14:textId="1A1F64B0" w:rsidR="00626C76" w:rsidRDefault="00626C76" w:rsidP="00CE505D">
      <w:pPr>
        <w:spacing w:after="0" w:line="240" w:lineRule="auto"/>
        <w:rPr>
          <w:color w:val="auto"/>
        </w:rPr>
      </w:pPr>
    </w:p>
    <w:p w14:paraId="690E9742" w14:textId="6D654107" w:rsidR="00626C76" w:rsidRPr="00CE505D" w:rsidRDefault="000251A2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62336" behindDoc="1" locked="0" layoutInCell="1" allowOverlap="1" wp14:anchorId="24F5438B" wp14:editId="18C5A95C">
            <wp:simplePos x="0" y="0"/>
            <wp:positionH relativeFrom="margin">
              <wp:align>left</wp:align>
            </wp:positionH>
            <wp:positionV relativeFrom="page">
              <wp:posOffset>6257925</wp:posOffset>
            </wp:positionV>
            <wp:extent cx="1313815" cy="6483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znak PKP SA_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23277" w14:textId="480C4CF3" w:rsidR="00626C76" w:rsidRDefault="00626C76" w:rsidP="00CE505D">
      <w:pPr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21D90E0C" w14:textId="0C4A0BCA" w:rsidR="00CE505D" w:rsidRPr="00626C76" w:rsidRDefault="00CE505D" w:rsidP="00CE505D">
      <w:pPr>
        <w:spacing w:after="0" w:line="240" w:lineRule="auto"/>
        <w:rPr>
          <w:b/>
          <w:color w:val="auto"/>
        </w:rPr>
      </w:pPr>
      <w:r w:rsidRPr="00626C76">
        <w:rPr>
          <w:b/>
          <w:color w:val="auto"/>
        </w:rPr>
        <w:t>Organizatorzy:</w:t>
      </w:r>
    </w:p>
    <w:p w14:paraId="1EFCA44C" w14:textId="61AE0E3E" w:rsidR="00CE505D" w:rsidRPr="00CE505D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63360" behindDoc="1" locked="0" layoutInCell="1" allowOverlap="1" wp14:anchorId="4FBC1649" wp14:editId="607CA7F2">
            <wp:simplePos x="0" y="0"/>
            <wp:positionH relativeFrom="margin">
              <wp:posOffset>1341120</wp:posOffset>
            </wp:positionH>
            <wp:positionV relativeFrom="page">
              <wp:posOffset>6086475</wp:posOffset>
            </wp:positionV>
            <wp:extent cx="1806444" cy="952488"/>
            <wp:effectExtent l="0" t="0" r="3810" b="63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ja_logo_cmy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444" cy="9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CB74" w14:textId="02640149" w:rsidR="00CE505D" w:rsidRPr="00CE505D" w:rsidRDefault="00294C9D" w:rsidP="00CE505D">
      <w:pPr>
        <w:spacing w:after="0" w:line="240" w:lineRule="auto"/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9BA2A93" wp14:editId="6565E319">
            <wp:simplePos x="0" y="0"/>
            <wp:positionH relativeFrom="page">
              <wp:posOffset>3943350</wp:posOffset>
            </wp:positionH>
            <wp:positionV relativeFrom="page">
              <wp:posOffset>6289675</wp:posOffset>
            </wp:positionV>
            <wp:extent cx="1323975" cy="597535"/>
            <wp:effectExtent l="0" t="0" r="9525" b="0"/>
            <wp:wrapNone/>
            <wp:docPr id="8" name="Obraz 8" descr="C:\Users\katarzyna.grzduk\Desktop\NZS-logotyp\jpg\Niezależne Zrzeszenie Studentów logotyp CMYK 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C:\Users\katarzyna.grzduk\Desktop\NZS-logotyp\jpg\Niezależne Zrzeszenie Studentów logotyp CMYK podstawowy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lang w:eastAsia="pl-PL"/>
        </w:rPr>
        <w:drawing>
          <wp:anchor distT="0" distB="0" distL="114300" distR="114300" simplePos="0" relativeHeight="251675648" behindDoc="1" locked="0" layoutInCell="1" allowOverlap="1" wp14:anchorId="6301EB7F" wp14:editId="51920916">
            <wp:simplePos x="0" y="0"/>
            <wp:positionH relativeFrom="margin">
              <wp:posOffset>5034915</wp:posOffset>
            </wp:positionH>
            <wp:positionV relativeFrom="page">
              <wp:posOffset>6316031</wp:posOffset>
            </wp:positionV>
            <wp:extent cx="908552" cy="581025"/>
            <wp:effectExtent l="0" t="0" r="635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ck-logo-2-300x19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5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504CC" w14:textId="01050C66" w:rsidR="00CE505D" w:rsidRPr="00CE505D" w:rsidRDefault="00CE505D" w:rsidP="00CE505D">
      <w:pPr>
        <w:spacing w:after="0" w:line="240" w:lineRule="auto"/>
        <w:rPr>
          <w:color w:val="auto"/>
        </w:rPr>
      </w:pPr>
    </w:p>
    <w:p w14:paraId="72109EC7" w14:textId="70CCA640" w:rsidR="00626C76" w:rsidRDefault="00626C76" w:rsidP="00CE505D">
      <w:pPr>
        <w:spacing w:after="0" w:line="240" w:lineRule="auto"/>
        <w:rPr>
          <w:color w:val="auto"/>
        </w:rPr>
      </w:pPr>
    </w:p>
    <w:p w14:paraId="02A83221" w14:textId="1DD8BA32" w:rsidR="00626C76" w:rsidRDefault="00626C76" w:rsidP="00CE505D">
      <w:pPr>
        <w:spacing w:after="0" w:line="240" w:lineRule="auto"/>
        <w:rPr>
          <w:color w:val="auto"/>
        </w:rPr>
      </w:pPr>
    </w:p>
    <w:p w14:paraId="0997DCF4" w14:textId="337DD375" w:rsidR="00626C76" w:rsidRDefault="00626C76" w:rsidP="00CE505D">
      <w:pPr>
        <w:spacing w:after="0" w:line="240" w:lineRule="auto"/>
        <w:rPr>
          <w:color w:val="auto"/>
        </w:rPr>
      </w:pPr>
    </w:p>
    <w:p w14:paraId="220442A1" w14:textId="645B8576" w:rsidR="00626C76" w:rsidRDefault="00626C76" w:rsidP="00CE505D">
      <w:pPr>
        <w:spacing w:after="0" w:line="240" w:lineRule="auto"/>
        <w:rPr>
          <w:color w:val="auto"/>
        </w:rPr>
      </w:pPr>
    </w:p>
    <w:p w14:paraId="187CD7A0" w14:textId="5E3C1AF4" w:rsidR="00626C76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78720" behindDoc="1" locked="0" layoutInCell="1" allowOverlap="1" wp14:anchorId="281A9336" wp14:editId="17D9B772">
            <wp:simplePos x="0" y="0"/>
            <wp:positionH relativeFrom="margin">
              <wp:posOffset>5042535</wp:posOffset>
            </wp:positionH>
            <wp:positionV relativeFrom="page">
              <wp:posOffset>7210425</wp:posOffset>
            </wp:positionV>
            <wp:extent cx="1089660" cy="666115"/>
            <wp:effectExtent l="0" t="0" r="0" b="63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KP_Cargo_pion_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lang w:eastAsia="pl-PL"/>
        </w:rPr>
        <w:drawing>
          <wp:anchor distT="0" distB="0" distL="114300" distR="114300" simplePos="0" relativeHeight="251673600" behindDoc="1" locked="0" layoutInCell="1" allowOverlap="1" wp14:anchorId="5AAB6B90" wp14:editId="22F45027">
            <wp:simplePos x="0" y="0"/>
            <wp:positionH relativeFrom="margin">
              <wp:posOffset>1565910</wp:posOffset>
            </wp:positionH>
            <wp:positionV relativeFrom="page">
              <wp:posOffset>7279640</wp:posOffset>
            </wp:positionV>
            <wp:extent cx="1028700" cy="44513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SKM jp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A64ABF9" wp14:editId="42E2DA88">
            <wp:simplePos x="0" y="0"/>
            <wp:positionH relativeFrom="margin">
              <wp:posOffset>127635</wp:posOffset>
            </wp:positionH>
            <wp:positionV relativeFrom="page">
              <wp:posOffset>7262495</wp:posOffset>
            </wp:positionV>
            <wp:extent cx="1085850" cy="447675"/>
            <wp:effectExtent l="0" t="0" r="0" b="9525"/>
            <wp:wrapNone/>
            <wp:docPr id="16" name="Obraz 16" descr="C:\Users\katarzyna.grzduk\AppData\Local\Microsoft\Windows\Temporary Internet Files\Content.Outlook\98XQLZ50\Logotyp-PKP-IC-wersja-prostokat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C:\Users\katarzyna.grzduk\AppData\Local\Microsoft\Windows\Temporary Internet Files\Content.Outlook\98XQLZ50\Logotyp-PKP-IC-wersja-prostokatn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D6519" w14:textId="1030A7FD" w:rsidR="002F4665" w:rsidRDefault="00294C9D" w:rsidP="00CE505D">
      <w:pPr>
        <w:spacing w:after="0" w:line="240" w:lineRule="auto"/>
        <w:rPr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9FB0A0E" wp14:editId="5FD7DD7D">
            <wp:simplePos x="0" y="0"/>
            <wp:positionH relativeFrom="column">
              <wp:posOffset>2880360</wp:posOffset>
            </wp:positionH>
            <wp:positionV relativeFrom="page">
              <wp:posOffset>7372350</wp:posOffset>
            </wp:positionV>
            <wp:extent cx="1905000" cy="271145"/>
            <wp:effectExtent l="0" t="0" r="0" b="0"/>
            <wp:wrapNone/>
            <wp:docPr id="11" name="Obraz 11" descr="http://www.plk-sa.pl/files/public/user_upload/graphics/Logotypy/PKP_PLK_S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://www.plk-sa.pl/files/public/user_upload/graphics/Logotypy/PKP_PLK_SA_logo_01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AC4DBE" w14:textId="38138A21" w:rsidR="002F4665" w:rsidRDefault="002F4665" w:rsidP="00CE505D">
      <w:pPr>
        <w:spacing w:after="0" w:line="240" w:lineRule="auto"/>
        <w:rPr>
          <w:color w:val="auto"/>
        </w:rPr>
      </w:pPr>
    </w:p>
    <w:p w14:paraId="592F4DCF" w14:textId="3D0EF2E9" w:rsidR="002F4665" w:rsidRDefault="002F4665" w:rsidP="00CE505D">
      <w:pPr>
        <w:spacing w:after="0" w:line="240" w:lineRule="auto"/>
        <w:rPr>
          <w:color w:val="auto"/>
        </w:rPr>
      </w:pPr>
    </w:p>
    <w:p w14:paraId="06C8EB99" w14:textId="5B36F9A7" w:rsidR="002F4665" w:rsidRDefault="002F4665" w:rsidP="00CE505D">
      <w:pPr>
        <w:spacing w:after="0" w:line="240" w:lineRule="auto"/>
        <w:rPr>
          <w:color w:val="auto"/>
        </w:rPr>
      </w:pPr>
    </w:p>
    <w:p w14:paraId="6503078C" w14:textId="4EB24741" w:rsidR="002F4665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74624" behindDoc="1" locked="0" layoutInCell="1" allowOverlap="1" wp14:anchorId="5DFF6FE8" wp14:editId="5496EAAA">
            <wp:simplePos x="0" y="0"/>
            <wp:positionH relativeFrom="page">
              <wp:posOffset>4724400</wp:posOffset>
            </wp:positionH>
            <wp:positionV relativeFrom="page">
              <wp:posOffset>8058150</wp:posOffset>
            </wp:positionV>
            <wp:extent cx="876300" cy="867954"/>
            <wp:effectExtent l="0" t="0" r="0" b="889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tura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4659A3" wp14:editId="192F7C80">
            <wp:simplePos x="0" y="0"/>
            <wp:positionH relativeFrom="column">
              <wp:posOffset>5061585</wp:posOffset>
            </wp:positionH>
            <wp:positionV relativeFrom="page">
              <wp:posOffset>8058150</wp:posOffset>
            </wp:positionV>
            <wp:extent cx="1171113" cy="781050"/>
            <wp:effectExtent l="0" t="0" r="0" b="0"/>
            <wp:wrapNone/>
            <wp:docPr id="4" name="Obraz 4" descr="C:\Users\katarzyna.grzdu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atarzyna.grzduk\Desktop\Bez tytułu.jp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13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58430" w14:textId="47991426" w:rsidR="002F4665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76672" behindDoc="1" locked="0" layoutInCell="1" allowOverlap="1" wp14:anchorId="20067E05" wp14:editId="085B0335">
            <wp:simplePos x="0" y="0"/>
            <wp:positionH relativeFrom="column">
              <wp:posOffset>13335</wp:posOffset>
            </wp:positionH>
            <wp:positionV relativeFrom="page">
              <wp:posOffset>8258175</wp:posOffset>
            </wp:positionV>
            <wp:extent cx="1657350" cy="38354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lonus_solid_red.b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08B8" w14:textId="7D552C80" w:rsidR="002F4665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72576" behindDoc="1" locked="0" layoutInCell="1" allowOverlap="1" wp14:anchorId="41FCD3E3" wp14:editId="2BFB03A4">
            <wp:simplePos x="0" y="0"/>
            <wp:positionH relativeFrom="margin">
              <wp:posOffset>1943100</wp:posOffset>
            </wp:positionH>
            <wp:positionV relativeFrom="page">
              <wp:posOffset>8334375</wp:posOffset>
            </wp:positionV>
            <wp:extent cx="1857375" cy="284480"/>
            <wp:effectExtent l="0" t="0" r="9525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KP Telko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4482C" w14:textId="0B77B8CC" w:rsidR="002F4665" w:rsidRDefault="002F4665" w:rsidP="00CE505D">
      <w:pPr>
        <w:spacing w:after="0" w:line="240" w:lineRule="auto"/>
        <w:rPr>
          <w:color w:val="auto"/>
        </w:rPr>
      </w:pPr>
    </w:p>
    <w:p w14:paraId="550184D8" w14:textId="15FE65D9" w:rsidR="002F4665" w:rsidRDefault="002F4665" w:rsidP="00CE505D">
      <w:pPr>
        <w:spacing w:after="0" w:line="240" w:lineRule="auto"/>
        <w:rPr>
          <w:color w:val="auto"/>
        </w:rPr>
      </w:pPr>
    </w:p>
    <w:p w14:paraId="36522989" w14:textId="3B9BA476" w:rsidR="002F4665" w:rsidRDefault="002F4665" w:rsidP="00CE505D">
      <w:pPr>
        <w:spacing w:after="0" w:line="240" w:lineRule="auto"/>
        <w:rPr>
          <w:color w:val="auto"/>
        </w:rPr>
      </w:pPr>
    </w:p>
    <w:p w14:paraId="09104929" w14:textId="22A739FA" w:rsidR="002F4665" w:rsidRDefault="00294C9D" w:rsidP="00CE505D">
      <w:pPr>
        <w:spacing w:after="0" w:line="240" w:lineRule="auto"/>
        <w:rPr>
          <w:color w:val="auto"/>
        </w:rPr>
      </w:pPr>
      <w:r>
        <w:rPr>
          <w:noProof/>
          <w:color w:val="auto"/>
          <w:lang w:eastAsia="pl-PL"/>
        </w:rPr>
        <w:drawing>
          <wp:anchor distT="0" distB="0" distL="114300" distR="114300" simplePos="0" relativeHeight="251677696" behindDoc="1" locked="0" layoutInCell="1" allowOverlap="1" wp14:anchorId="420A7F52" wp14:editId="789C2CB0">
            <wp:simplePos x="0" y="0"/>
            <wp:positionH relativeFrom="page">
              <wp:posOffset>3048130</wp:posOffset>
            </wp:positionH>
            <wp:positionV relativeFrom="paragraph">
              <wp:posOffset>13335</wp:posOffset>
            </wp:positionV>
            <wp:extent cx="1338580" cy="1313943"/>
            <wp:effectExtent l="0" t="0" r="0" b="63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5_KSK_logo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1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BE415" w14:textId="120D489C" w:rsidR="002F4665" w:rsidRDefault="002F4665" w:rsidP="00CE505D">
      <w:pPr>
        <w:spacing w:after="0" w:line="240" w:lineRule="auto"/>
        <w:rPr>
          <w:color w:val="auto"/>
        </w:rPr>
      </w:pPr>
    </w:p>
    <w:sectPr w:rsidR="002F4665" w:rsidSect="007B4D19">
      <w:headerReference w:type="first" r:id="rId26"/>
      <w:footerReference w:type="first" r:id="rId27"/>
      <w:pgSz w:w="11906" w:h="16838" w:code="9"/>
      <w:pgMar w:top="1276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733E" w14:textId="77777777" w:rsidR="0007412E" w:rsidRDefault="0007412E" w:rsidP="00671841">
      <w:pPr>
        <w:spacing w:after="0" w:line="240" w:lineRule="auto"/>
      </w:pPr>
      <w:r>
        <w:separator/>
      </w:r>
    </w:p>
  </w:endnote>
  <w:endnote w:type="continuationSeparator" w:id="0">
    <w:p w14:paraId="31FBFDA6" w14:textId="77777777" w:rsidR="0007412E" w:rsidRDefault="0007412E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EFDF" w14:textId="50929498" w:rsidR="00210431" w:rsidRDefault="004E5E3B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5B5A92" wp14:editId="7C29D020">
          <wp:simplePos x="0" y="0"/>
          <wp:positionH relativeFrom="margin">
            <wp:align>left</wp:align>
          </wp:positionH>
          <wp:positionV relativeFrom="paragraph">
            <wp:posOffset>-510540</wp:posOffset>
          </wp:positionV>
          <wp:extent cx="6188710" cy="302260"/>
          <wp:effectExtent l="0" t="0" r="2540" b="2540"/>
          <wp:wrapThrough wrapText="bothSides">
            <wp:wrapPolygon edited="0">
              <wp:start x="0" y="0"/>
              <wp:lineTo x="0" y="20420"/>
              <wp:lineTo x="3258" y="20420"/>
              <wp:lineTo x="20545" y="20420"/>
              <wp:lineTo x="21542" y="9529"/>
              <wp:lineTo x="2154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C751" w14:textId="77777777" w:rsidR="0007412E" w:rsidRDefault="0007412E" w:rsidP="00671841">
      <w:pPr>
        <w:spacing w:after="0" w:line="240" w:lineRule="auto"/>
      </w:pPr>
      <w:r>
        <w:separator/>
      </w:r>
    </w:p>
  </w:footnote>
  <w:footnote w:type="continuationSeparator" w:id="0">
    <w:p w14:paraId="03FC52C9" w14:textId="77777777" w:rsidR="0007412E" w:rsidRDefault="0007412E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B8BD" w14:textId="77777777" w:rsidR="00F715C3" w:rsidRDefault="00D46BB9">
    <w:pPr>
      <w:pStyle w:val="Nagwek"/>
      <w:rPr>
        <w:b/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0EE2AE4" wp14:editId="2BF04FCF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20" cy="34925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4EE19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19AEFAD8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68D9E810" w14:textId="77777777" w:rsidR="00F715C3" w:rsidRPr="00F715C3" w:rsidRDefault="00D46BB9">
    <w:pPr>
      <w:pStyle w:val="Nagwek"/>
      <w:rPr>
        <w:sz w:val="14"/>
        <w:szCs w:val="14"/>
      </w:rPr>
    </w:pPr>
    <w:r>
      <w:rPr>
        <w:sz w:val="14"/>
        <w:szCs w:val="14"/>
      </w:rPr>
      <w:t>A</w:t>
    </w:r>
    <w:r w:rsidR="00F715C3" w:rsidRPr="00F715C3">
      <w:rPr>
        <w:sz w:val="14"/>
        <w:szCs w:val="14"/>
      </w:rPr>
      <w:t>l.</w:t>
    </w:r>
    <w:r w:rsidR="00654172">
      <w:rPr>
        <w:sz w:val="14"/>
        <w:szCs w:val="14"/>
      </w:rPr>
      <w:t xml:space="preserve"> </w:t>
    </w:r>
    <w:r>
      <w:rPr>
        <w:sz w:val="14"/>
        <w:szCs w:val="14"/>
      </w:rPr>
      <w:t>Jerozolimskie 142A</w:t>
    </w:r>
    <w:r w:rsidR="00F715C3" w:rsidRPr="00F715C3">
      <w:rPr>
        <w:sz w:val="14"/>
        <w:szCs w:val="14"/>
      </w:rPr>
      <w:t>, 0</w:t>
    </w:r>
    <w:r>
      <w:rPr>
        <w:sz w:val="14"/>
        <w:szCs w:val="14"/>
      </w:rPr>
      <w:t>2-305</w:t>
    </w:r>
    <w:r w:rsidR="00F715C3" w:rsidRPr="00F715C3">
      <w:rPr>
        <w:sz w:val="14"/>
        <w:szCs w:val="14"/>
      </w:rPr>
      <w:t xml:space="preserve">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278E"/>
    <w:multiLevelType w:val="hybridMultilevel"/>
    <w:tmpl w:val="79E8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204F"/>
    <w:multiLevelType w:val="hybridMultilevel"/>
    <w:tmpl w:val="5D2A8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B4B"/>
    <w:multiLevelType w:val="hybridMultilevel"/>
    <w:tmpl w:val="E5CA2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627EA"/>
    <w:multiLevelType w:val="hybridMultilevel"/>
    <w:tmpl w:val="276E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B9"/>
    <w:rsid w:val="00003DF2"/>
    <w:rsid w:val="000046EB"/>
    <w:rsid w:val="000251A2"/>
    <w:rsid w:val="00034519"/>
    <w:rsid w:val="00045990"/>
    <w:rsid w:val="00063F67"/>
    <w:rsid w:val="00066E52"/>
    <w:rsid w:val="000717BF"/>
    <w:rsid w:val="00072BF2"/>
    <w:rsid w:val="0007412E"/>
    <w:rsid w:val="00086227"/>
    <w:rsid w:val="000A0C82"/>
    <w:rsid w:val="000A4795"/>
    <w:rsid w:val="000E22E8"/>
    <w:rsid w:val="00101364"/>
    <w:rsid w:val="00114C73"/>
    <w:rsid w:val="00115A5A"/>
    <w:rsid w:val="0011779C"/>
    <w:rsid w:val="00126908"/>
    <w:rsid w:val="001507EC"/>
    <w:rsid w:val="00173AA9"/>
    <w:rsid w:val="00180FE2"/>
    <w:rsid w:val="00190C89"/>
    <w:rsid w:val="001B0DAD"/>
    <w:rsid w:val="001B2E86"/>
    <w:rsid w:val="00201617"/>
    <w:rsid w:val="00210431"/>
    <w:rsid w:val="00256BCD"/>
    <w:rsid w:val="002756E4"/>
    <w:rsid w:val="00277271"/>
    <w:rsid w:val="002822BE"/>
    <w:rsid w:val="00294C9D"/>
    <w:rsid w:val="0029567A"/>
    <w:rsid w:val="002B4065"/>
    <w:rsid w:val="002D2F2B"/>
    <w:rsid w:val="002F4665"/>
    <w:rsid w:val="00330C50"/>
    <w:rsid w:val="0034148D"/>
    <w:rsid w:val="0039253B"/>
    <w:rsid w:val="003B46A9"/>
    <w:rsid w:val="003C38D4"/>
    <w:rsid w:val="003C7D92"/>
    <w:rsid w:val="00412997"/>
    <w:rsid w:val="0042129A"/>
    <w:rsid w:val="004304BE"/>
    <w:rsid w:val="00430CA6"/>
    <w:rsid w:val="0043472C"/>
    <w:rsid w:val="004413D1"/>
    <w:rsid w:val="00453232"/>
    <w:rsid w:val="00460983"/>
    <w:rsid w:val="00472F8B"/>
    <w:rsid w:val="004D5FC0"/>
    <w:rsid w:val="004E5E3B"/>
    <w:rsid w:val="00504366"/>
    <w:rsid w:val="005115CF"/>
    <w:rsid w:val="005157A7"/>
    <w:rsid w:val="00543777"/>
    <w:rsid w:val="00546008"/>
    <w:rsid w:val="005A11E7"/>
    <w:rsid w:val="005B22F7"/>
    <w:rsid w:val="005B42D4"/>
    <w:rsid w:val="005C026A"/>
    <w:rsid w:val="005C2233"/>
    <w:rsid w:val="005F0DC6"/>
    <w:rsid w:val="00600FDE"/>
    <w:rsid w:val="0060313E"/>
    <w:rsid w:val="00626C76"/>
    <w:rsid w:val="006353D6"/>
    <w:rsid w:val="00654172"/>
    <w:rsid w:val="00671841"/>
    <w:rsid w:val="00675450"/>
    <w:rsid w:val="006A3504"/>
    <w:rsid w:val="006B5E60"/>
    <w:rsid w:val="006E6227"/>
    <w:rsid w:val="00735CA3"/>
    <w:rsid w:val="00741279"/>
    <w:rsid w:val="00747599"/>
    <w:rsid w:val="007564A8"/>
    <w:rsid w:val="00757B57"/>
    <w:rsid w:val="00790779"/>
    <w:rsid w:val="007A654E"/>
    <w:rsid w:val="007B0D20"/>
    <w:rsid w:val="007B4D19"/>
    <w:rsid w:val="0080404A"/>
    <w:rsid w:val="008173EB"/>
    <w:rsid w:val="008248FD"/>
    <w:rsid w:val="00833D3D"/>
    <w:rsid w:val="00876058"/>
    <w:rsid w:val="008B0BF0"/>
    <w:rsid w:val="008C173F"/>
    <w:rsid w:val="008E64A8"/>
    <w:rsid w:val="008F6CBF"/>
    <w:rsid w:val="00907AF8"/>
    <w:rsid w:val="0092071A"/>
    <w:rsid w:val="009514C5"/>
    <w:rsid w:val="00952752"/>
    <w:rsid w:val="009704A0"/>
    <w:rsid w:val="00986AA6"/>
    <w:rsid w:val="009E397E"/>
    <w:rsid w:val="009F10DE"/>
    <w:rsid w:val="00A02643"/>
    <w:rsid w:val="00A3146B"/>
    <w:rsid w:val="00A455EF"/>
    <w:rsid w:val="00A50E77"/>
    <w:rsid w:val="00A53216"/>
    <w:rsid w:val="00A84264"/>
    <w:rsid w:val="00AB5A41"/>
    <w:rsid w:val="00AD48B2"/>
    <w:rsid w:val="00AD703D"/>
    <w:rsid w:val="00AE7741"/>
    <w:rsid w:val="00B20A04"/>
    <w:rsid w:val="00B25F31"/>
    <w:rsid w:val="00B337AA"/>
    <w:rsid w:val="00B3738F"/>
    <w:rsid w:val="00B6516F"/>
    <w:rsid w:val="00B67379"/>
    <w:rsid w:val="00B73079"/>
    <w:rsid w:val="00B745BF"/>
    <w:rsid w:val="00B96830"/>
    <w:rsid w:val="00BA052E"/>
    <w:rsid w:val="00BB56F0"/>
    <w:rsid w:val="00BE77F7"/>
    <w:rsid w:val="00C11419"/>
    <w:rsid w:val="00C40411"/>
    <w:rsid w:val="00C4234C"/>
    <w:rsid w:val="00C42F35"/>
    <w:rsid w:val="00C567AA"/>
    <w:rsid w:val="00C653E5"/>
    <w:rsid w:val="00C72856"/>
    <w:rsid w:val="00C7436C"/>
    <w:rsid w:val="00C76B86"/>
    <w:rsid w:val="00C82AF0"/>
    <w:rsid w:val="00C84A12"/>
    <w:rsid w:val="00C87986"/>
    <w:rsid w:val="00C923DF"/>
    <w:rsid w:val="00C944AE"/>
    <w:rsid w:val="00CC1AE4"/>
    <w:rsid w:val="00CC4CDA"/>
    <w:rsid w:val="00CD7FB1"/>
    <w:rsid w:val="00CE505D"/>
    <w:rsid w:val="00D009EB"/>
    <w:rsid w:val="00D13074"/>
    <w:rsid w:val="00D13707"/>
    <w:rsid w:val="00D20018"/>
    <w:rsid w:val="00D46BB9"/>
    <w:rsid w:val="00DC68B5"/>
    <w:rsid w:val="00E63253"/>
    <w:rsid w:val="00E653DB"/>
    <w:rsid w:val="00E85F46"/>
    <w:rsid w:val="00EC3078"/>
    <w:rsid w:val="00EC625C"/>
    <w:rsid w:val="00EC6B74"/>
    <w:rsid w:val="00ED29E5"/>
    <w:rsid w:val="00ED38FE"/>
    <w:rsid w:val="00ED67C8"/>
    <w:rsid w:val="00EF0A98"/>
    <w:rsid w:val="00EF3915"/>
    <w:rsid w:val="00EF4A85"/>
    <w:rsid w:val="00F01982"/>
    <w:rsid w:val="00F16746"/>
    <w:rsid w:val="00F33DB1"/>
    <w:rsid w:val="00F4302E"/>
    <w:rsid w:val="00F715C3"/>
    <w:rsid w:val="00FB449B"/>
    <w:rsid w:val="00FC1AF1"/>
    <w:rsid w:val="00FC648D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7053"/>
  <w15:docId w15:val="{565C016C-614F-48B1-AFA2-9488359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98"/>
    <w:pPr>
      <w:spacing w:after="200" w:line="276" w:lineRule="auto"/>
    </w:pPr>
    <w:rPr>
      <w:color w:val="262626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AA000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E3000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eastAsia="Times New Roman" w:cs="Times New Roman"/>
      <w:b/>
      <w:bCs/>
      <w:color w:val="E3000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0A98"/>
    <w:rPr>
      <w:rFonts w:ascii="Arial" w:eastAsia="Times New Roman" w:hAnsi="Arial" w:cs="Times New Roman"/>
      <w:b/>
      <w:bCs/>
      <w:color w:val="AA0008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F0A98"/>
    <w:rPr>
      <w:rFonts w:ascii="Arial" w:eastAsia="Times New Roman" w:hAnsi="Arial" w:cs="Times New Roman"/>
      <w:b/>
      <w:bCs/>
      <w:color w:val="E3000B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F0A98"/>
    <w:rPr>
      <w:rFonts w:ascii="Arial" w:eastAsia="Times New Roman" w:hAnsi="Arial" w:cs="Times New Roman"/>
      <w:b/>
      <w:bCs/>
      <w:color w:val="E3000B"/>
    </w:rPr>
  </w:style>
  <w:style w:type="paragraph" w:styleId="Bezodstpw">
    <w:name w:val="No Spacing"/>
    <w:aliases w:val="Odstępy"/>
    <w:uiPriority w:val="1"/>
    <w:qFormat/>
    <w:rsid w:val="00EF0A98"/>
    <w:rPr>
      <w:color w:val="26262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10431"/>
    <w:rPr>
      <w:color w:val="3EC0F0"/>
      <w:u w:val="single"/>
    </w:rPr>
  </w:style>
  <w:style w:type="character" w:styleId="Pogrubienie">
    <w:name w:val="Strong"/>
    <w:uiPriority w:val="22"/>
    <w:qFormat/>
    <w:rsid w:val="006353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E60"/>
    <w:rPr>
      <w:color w:val="26262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E60"/>
    <w:rPr>
      <w:b/>
      <w:bCs/>
      <w:color w:val="2626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asa\KS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366AE-7D70-4B65-AFD4-581708C5785C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4.xml><?xml version="1.0" encoding="utf-8"?>
<ds:datastoreItem xmlns:ds="http://schemas.openxmlformats.org/officeDocument/2006/customXml" ds:itemID="{020444F8-D7CA-41BC-B3DE-6F0C8FE8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KSM</Template>
  <TotalTime>4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Dąbek Aleksandra</dc:creator>
  <cp:lastModifiedBy>Janus Magdalena</cp:lastModifiedBy>
  <cp:revision>3</cp:revision>
  <cp:lastPrinted>2016-04-22T07:39:00Z</cp:lastPrinted>
  <dcterms:created xsi:type="dcterms:W3CDTF">2018-07-02T11:36:00Z</dcterms:created>
  <dcterms:modified xsi:type="dcterms:W3CDTF">2018-07-02T11:39:00Z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  <property fmtid="{D5CDD505-2E9C-101B-9397-08002B2CF9AE}" pid="3" name="Opis">
    <vt:lpwstr/>
  </property>
  <property fmtid="{D5CDD505-2E9C-101B-9397-08002B2CF9AE}" pid="4" name="Osoba odpowiedzialna">
    <vt:lpwstr/>
  </property>
  <property fmtid="{D5CDD505-2E9C-101B-9397-08002B2CF9AE}" pid="5" name="KolibroItemStats">
    <vt:lpwstr>, </vt:lpwstr>
  </property>
  <property fmtid="{D5CDD505-2E9C-101B-9397-08002B2CF9AE}" pid="6" name="Kategoria">
    <vt:lpwstr/>
  </property>
</Properties>
</file>