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17DCF" w14:textId="0252B38A" w:rsidR="0063625B" w:rsidRDefault="0063625B" w:rsidP="005D446D">
      <w:pPr>
        <w:jc w:val="center"/>
        <w:rPr>
          <w:rFonts w:cs="Arial"/>
        </w:rPr>
      </w:pPr>
    </w:p>
    <w:p w14:paraId="29243036" w14:textId="77777777" w:rsidR="0063625B" w:rsidRDefault="0063625B" w:rsidP="009D1AEB">
      <w:pPr>
        <w:jc w:val="right"/>
        <w:rPr>
          <w:rFonts w:cs="Arial"/>
        </w:rPr>
      </w:pPr>
    </w:p>
    <w:p w14:paraId="6C5A626E" w14:textId="77777777" w:rsidR="00D12120" w:rsidRDefault="00D12120" w:rsidP="009D1AEB">
      <w:pPr>
        <w:jc w:val="right"/>
        <w:rPr>
          <w:rFonts w:cs="Arial"/>
        </w:rPr>
      </w:pPr>
    </w:p>
    <w:p w14:paraId="400DC443" w14:textId="40929C84" w:rsidR="002C0EB2" w:rsidRPr="0069144F" w:rsidRDefault="005146EA" w:rsidP="0069144F">
      <w:pPr>
        <w:tabs>
          <w:tab w:val="left" w:pos="3804"/>
          <w:tab w:val="right" w:pos="9638"/>
        </w:tabs>
        <w:spacing w:line="360" w:lineRule="auto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="00AF33FD">
        <w:rPr>
          <w:rFonts w:cs="Arial"/>
        </w:rPr>
        <w:t>Warszawa</w:t>
      </w:r>
      <w:r w:rsidR="00884340">
        <w:rPr>
          <w:rFonts w:cs="Arial"/>
        </w:rPr>
        <w:t>,</w:t>
      </w:r>
      <w:r w:rsidR="003D49F4">
        <w:rPr>
          <w:rFonts w:cs="Arial"/>
        </w:rPr>
        <w:t xml:space="preserve"> </w:t>
      </w:r>
      <w:r w:rsidR="00501927">
        <w:rPr>
          <w:rFonts w:cs="Arial"/>
        </w:rPr>
        <w:t>23</w:t>
      </w:r>
      <w:r w:rsidR="00EF35C3">
        <w:rPr>
          <w:rFonts w:cs="Arial"/>
        </w:rPr>
        <w:t xml:space="preserve"> maja</w:t>
      </w:r>
      <w:r w:rsidR="0069144F">
        <w:rPr>
          <w:rFonts w:cs="Arial"/>
        </w:rPr>
        <w:t xml:space="preserve"> </w:t>
      </w:r>
      <w:r w:rsidR="009D1AEB">
        <w:rPr>
          <w:rFonts w:cs="Arial"/>
        </w:rPr>
        <w:t>20</w:t>
      </w:r>
      <w:r w:rsidR="00C9749C">
        <w:rPr>
          <w:rFonts w:cs="Arial"/>
        </w:rPr>
        <w:t>2</w:t>
      </w:r>
      <w:r w:rsidR="007B40F1">
        <w:rPr>
          <w:rFonts w:cs="Arial"/>
        </w:rPr>
        <w:t>3</w:t>
      </w:r>
      <w:r w:rsidR="00C6158D">
        <w:rPr>
          <w:rFonts w:cs="Arial"/>
        </w:rPr>
        <w:t xml:space="preserve"> </w:t>
      </w:r>
      <w:r w:rsidR="009D1AEB" w:rsidRPr="003D74BF">
        <w:rPr>
          <w:rFonts w:cs="Arial"/>
        </w:rPr>
        <w:t>r.</w:t>
      </w:r>
    </w:p>
    <w:p w14:paraId="3A536427" w14:textId="5ADB48E9" w:rsidR="005A6471" w:rsidRPr="00B05FE5" w:rsidRDefault="00471618" w:rsidP="0069144F">
      <w:pPr>
        <w:pStyle w:val="Nagwek1"/>
        <w:spacing w:before="0" w:after="160" w:line="360" w:lineRule="auto"/>
        <w:rPr>
          <w:sz w:val="22"/>
          <w:szCs w:val="22"/>
        </w:rPr>
      </w:pPr>
      <w:bookmarkStart w:id="0" w:name="_GoBack"/>
      <w:r w:rsidRPr="00B05FE5">
        <w:rPr>
          <w:sz w:val="22"/>
          <w:szCs w:val="22"/>
        </w:rPr>
        <w:t xml:space="preserve">PLK SA </w:t>
      </w:r>
      <w:r w:rsidR="00CA7609" w:rsidRPr="00B05FE5">
        <w:rPr>
          <w:sz w:val="22"/>
          <w:szCs w:val="22"/>
        </w:rPr>
        <w:t>wspierają Gruzję</w:t>
      </w:r>
      <w:r w:rsidR="002570FA" w:rsidRPr="00B05FE5">
        <w:rPr>
          <w:sz w:val="22"/>
          <w:szCs w:val="22"/>
        </w:rPr>
        <w:t xml:space="preserve"> w tworzeniu nowoczesnej kolei</w:t>
      </w:r>
    </w:p>
    <w:p w14:paraId="6CD2743A" w14:textId="47A15C94" w:rsidR="00471618" w:rsidRPr="00B05FE5" w:rsidRDefault="00471618" w:rsidP="00471618">
      <w:pPr>
        <w:spacing w:line="360" w:lineRule="auto"/>
        <w:rPr>
          <w:rStyle w:val="Pogrubienie"/>
          <w:shd w:val="clear" w:color="auto" w:fill="FFFFFF"/>
        </w:rPr>
      </w:pPr>
      <w:r w:rsidRPr="00B05FE5">
        <w:rPr>
          <w:rStyle w:val="Pogrubienie"/>
          <w:shd w:val="clear" w:color="auto" w:fill="FFFFFF"/>
        </w:rPr>
        <w:t xml:space="preserve">PKP Polskie Linie Kolejowe S.A. </w:t>
      </w:r>
      <w:r w:rsidR="00F9554E" w:rsidRPr="00B05FE5">
        <w:rPr>
          <w:rStyle w:val="Pogrubienie"/>
          <w:shd w:val="clear" w:color="auto" w:fill="FFFFFF"/>
        </w:rPr>
        <w:t xml:space="preserve">w ramach </w:t>
      </w:r>
      <w:r w:rsidR="00444F54" w:rsidRPr="00B05FE5">
        <w:rPr>
          <w:rStyle w:val="Pogrubienie"/>
          <w:shd w:val="clear" w:color="auto" w:fill="FFFFFF"/>
        </w:rPr>
        <w:t xml:space="preserve">finansowanego przez UE </w:t>
      </w:r>
      <w:r w:rsidR="00F9554E" w:rsidRPr="00B05FE5">
        <w:rPr>
          <w:rStyle w:val="Pogrubienie"/>
          <w:shd w:val="clear" w:color="auto" w:fill="FFFFFF"/>
        </w:rPr>
        <w:t xml:space="preserve">projektu twinningowego „Wsparcie zbliżania gruzińskich ram prawnych i instytucjonalnych do unijnego dorobku prawnego w zakresie transportu kolejowego”, </w:t>
      </w:r>
      <w:r w:rsidRPr="00B05FE5">
        <w:rPr>
          <w:rStyle w:val="Pogrubienie"/>
          <w:shd w:val="clear" w:color="auto" w:fill="FFFFFF"/>
        </w:rPr>
        <w:t xml:space="preserve">współpracują z </w:t>
      </w:r>
      <w:r w:rsidRPr="00B05FE5">
        <w:rPr>
          <w:rFonts w:cs="Arial"/>
          <w:b/>
        </w:rPr>
        <w:t>przedstawicielami gruzińskiego transportu kolejowego</w:t>
      </w:r>
      <w:r w:rsidRPr="00B05FE5">
        <w:rPr>
          <w:rStyle w:val="Pogrubienie"/>
          <w:shd w:val="clear" w:color="auto" w:fill="FFFFFF"/>
        </w:rPr>
        <w:t xml:space="preserve">. Działania dotyczą m. in. wymiany doświadczeń w zakresie </w:t>
      </w:r>
      <w:r w:rsidR="00A8049F" w:rsidRPr="00B05FE5">
        <w:rPr>
          <w:rStyle w:val="Pogrubienie"/>
          <w:shd w:val="clear" w:color="auto" w:fill="FFFFFF"/>
        </w:rPr>
        <w:t xml:space="preserve">ustawodawstwa </w:t>
      </w:r>
      <w:r w:rsidR="00466FD1" w:rsidRPr="00B05FE5">
        <w:rPr>
          <w:rStyle w:val="Pogrubienie"/>
          <w:shd w:val="clear" w:color="auto" w:fill="FFFFFF"/>
        </w:rPr>
        <w:t>oraz</w:t>
      </w:r>
      <w:r w:rsidR="00A8049F" w:rsidRPr="00B05FE5">
        <w:rPr>
          <w:rStyle w:val="Pogrubienie"/>
          <w:shd w:val="clear" w:color="auto" w:fill="FFFFFF"/>
        </w:rPr>
        <w:t xml:space="preserve"> wdrażania unijnych przepisów.</w:t>
      </w:r>
    </w:p>
    <w:p w14:paraId="649E6AF1" w14:textId="2D1E993F" w:rsidR="00471618" w:rsidRPr="00B05FE5" w:rsidRDefault="002570FA" w:rsidP="00471618">
      <w:pPr>
        <w:spacing w:line="360" w:lineRule="auto"/>
        <w:rPr>
          <w:rStyle w:val="Pogrubienie"/>
          <w:rFonts w:cs="Arial"/>
          <w:b w:val="0"/>
          <w:shd w:val="clear" w:color="auto" w:fill="FFFFFF"/>
        </w:rPr>
      </w:pPr>
      <w:r w:rsidRPr="00B05FE5">
        <w:rPr>
          <w:rStyle w:val="Pogrubienie"/>
          <w:rFonts w:cs="Arial"/>
          <w:b w:val="0"/>
          <w:shd w:val="clear" w:color="auto" w:fill="FFFFFF"/>
        </w:rPr>
        <w:t>D</w:t>
      </w:r>
      <w:r w:rsidR="00471618" w:rsidRPr="00B05FE5">
        <w:rPr>
          <w:rStyle w:val="Pogrubienie"/>
          <w:rFonts w:cs="Arial"/>
          <w:b w:val="0"/>
          <w:shd w:val="clear" w:color="auto" w:fill="FFFFFF"/>
        </w:rPr>
        <w:t>elegacja gruzińskiego Ministerstwa Ekonomii i Zrównoważonego Rozwoju oraz Kolei Gruzińskich gościła w siedzibie Centrali PKP Polskich Linii Kolejowych S.A. w Warszawie. Wizyta odbyła się w ramach realizowanego przez polskie Ministerstwo Infrastruktury</w:t>
      </w:r>
      <w:r w:rsidR="00D52FE5" w:rsidRPr="00B05FE5">
        <w:rPr>
          <w:rStyle w:val="Pogrubienie"/>
          <w:rFonts w:cs="Arial"/>
          <w:b w:val="0"/>
          <w:shd w:val="clear" w:color="auto" w:fill="FFFFFF"/>
        </w:rPr>
        <w:t>, a finansowanego przez Unię Europejską,</w:t>
      </w:r>
      <w:r w:rsidR="00471618" w:rsidRPr="00B05FE5">
        <w:rPr>
          <w:rStyle w:val="Pogrubienie"/>
          <w:rFonts w:cs="Arial"/>
          <w:b w:val="0"/>
          <w:shd w:val="clear" w:color="auto" w:fill="FFFFFF"/>
        </w:rPr>
        <w:t xml:space="preserve"> projektu twinningowego pn. „Wsparcie dla zbliżenia gruzińskich ram prawnych i instytucjonalnych do unijnego dorobku prawnego w zakresie transportu kolejowego”.</w:t>
      </w:r>
    </w:p>
    <w:p w14:paraId="2C798993" w14:textId="3F8D6BD9" w:rsidR="00471618" w:rsidRPr="00B05FE5" w:rsidRDefault="00471618" w:rsidP="00471618">
      <w:pPr>
        <w:spacing w:line="360" w:lineRule="auto"/>
        <w:rPr>
          <w:rStyle w:val="Pogrubienie"/>
          <w:rFonts w:cs="Arial"/>
          <w:b w:val="0"/>
          <w:shd w:val="clear" w:color="auto" w:fill="FFFFFF"/>
        </w:rPr>
      </w:pPr>
      <w:r w:rsidRPr="00B05FE5">
        <w:rPr>
          <w:rStyle w:val="Pogrubienie"/>
          <w:rFonts w:cs="Arial"/>
          <w:b w:val="0"/>
          <w:shd w:val="clear" w:color="auto" w:fill="FFFFFF"/>
        </w:rPr>
        <w:t>Było to już drugie spotkanie w ramach projektu</w:t>
      </w:r>
      <w:r w:rsidR="006103B0" w:rsidRPr="00B05FE5">
        <w:rPr>
          <w:rStyle w:val="Pogrubienie"/>
          <w:rFonts w:cs="Arial"/>
          <w:b w:val="0"/>
          <w:shd w:val="clear" w:color="auto" w:fill="FFFFFF"/>
        </w:rPr>
        <w:t xml:space="preserve"> twinningowego</w:t>
      </w:r>
      <w:r w:rsidR="006F4146" w:rsidRPr="00B05FE5">
        <w:rPr>
          <w:rStyle w:val="Pogrubienie"/>
          <w:rFonts w:cs="Arial"/>
          <w:b w:val="0"/>
          <w:shd w:val="clear" w:color="auto" w:fill="FFFFFF"/>
        </w:rPr>
        <w:t xml:space="preserve">, którego celem jest unowocześnienie gruzińskiego ustawodawstwa w obszarze transportu kolejowego. </w:t>
      </w:r>
      <w:r w:rsidRPr="00B05FE5">
        <w:rPr>
          <w:rStyle w:val="Pogrubienie"/>
          <w:rFonts w:cs="Arial"/>
          <w:b w:val="0"/>
          <w:shd w:val="clear" w:color="auto" w:fill="FFFFFF"/>
        </w:rPr>
        <w:t xml:space="preserve">PLK SA były zaangażowane w realizację poszczególnych misji </w:t>
      </w:r>
      <w:proofErr w:type="spellStart"/>
      <w:r w:rsidRPr="00B05FE5">
        <w:rPr>
          <w:rStyle w:val="Pogrubienie"/>
          <w:rFonts w:cs="Arial"/>
          <w:b w:val="0"/>
          <w:shd w:val="clear" w:color="auto" w:fill="FFFFFF"/>
        </w:rPr>
        <w:t>twinningowych</w:t>
      </w:r>
      <w:proofErr w:type="spellEnd"/>
      <w:r w:rsidRPr="00B05FE5">
        <w:rPr>
          <w:rStyle w:val="Pogrubienie"/>
          <w:rFonts w:cs="Arial"/>
          <w:b w:val="0"/>
          <w:shd w:val="clear" w:color="auto" w:fill="FFFFFF"/>
        </w:rPr>
        <w:t>, dzieląc się wiedzą i doświadczeniem z zakresu działalności zarz</w:t>
      </w:r>
      <w:r w:rsidR="006F4146" w:rsidRPr="00B05FE5">
        <w:rPr>
          <w:rStyle w:val="Pogrubienie"/>
          <w:rFonts w:cs="Arial"/>
          <w:b w:val="0"/>
          <w:shd w:val="clear" w:color="auto" w:fill="FFFFFF"/>
        </w:rPr>
        <w:t>ądcy infrastruktury kolejowej. Dotychczasowe r</w:t>
      </w:r>
      <w:r w:rsidRPr="00B05FE5">
        <w:rPr>
          <w:rStyle w:val="Pogrubienie"/>
          <w:rFonts w:cs="Arial"/>
          <w:b w:val="0"/>
          <w:shd w:val="clear" w:color="auto" w:fill="FFFFFF"/>
        </w:rPr>
        <w:t>ozmowy dotyczyły m.in. struktury i umiejscowienia Spółki na rynku, wymogów legislacyjnych, jakim podlega zarządca infrastruktury kolejow</w:t>
      </w:r>
      <w:r w:rsidR="006F4146" w:rsidRPr="00B05FE5">
        <w:rPr>
          <w:rStyle w:val="Pogrubienie"/>
          <w:rFonts w:cs="Arial"/>
          <w:b w:val="0"/>
          <w:shd w:val="clear" w:color="auto" w:fill="FFFFFF"/>
        </w:rPr>
        <w:t xml:space="preserve">ej, współpracy z przewoźnikami oraz </w:t>
      </w:r>
      <w:r w:rsidRPr="00B05FE5">
        <w:rPr>
          <w:rStyle w:val="Pogrubienie"/>
          <w:rFonts w:cs="Arial"/>
          <w:b w:val="0"/>
          <w:shd w:val="clear" w:color="auto" w:fill="FFFFFF"/>
        </w:rPr>
        <w:t>bezpiecz</w:t>
      </w:r>
      <w:r w:rsidR="006F4146" w:rsidRPr="00B05FE5">
        <w:rPr>
          <w:rStyle w:val="Pogrubienie"/>
          <w:rFonts w:cs="Arial"/>
          <w:b w:val="0"/>
          <w:shd w:val="clear" w:color="auto" w:fill="FFFFFF"/>
        </w:rPr>
        <w:t>eństwa kolejowego.</w:t>
      </w:r>
    </w:p>
    <w:p w14:paraId="00D908C7" w14:textId="29BFE458" w:rsidR="00471618" w:rsidRPr="00B05FE5" w:rsidRDefault="002570FA" w:rsidP="00471618">
      <w:pPr>
        <w:spacing w:line="360" w:lineRule="auto"/>
        <w:rPr>
          <w:rStyle w:val="Pogrubienie"/>
          <w:rFonts w:cs="Arial"/>
          <w:b w:val="0"/>
          <w:shd w:val="clear" w:color="auto" w:fill="FFFFFF"/>
        </w:rPr>
      </w:pPr>
      <w:r w:rsidRPr="00B05FE5">
        <w:rPr>
          <w:rStyle w:val="Pogrubienie"/>
          <w:rFonts w:cs="Arial"/>
          <w:b w:val="0"/>
          <w:shd w:val="clear" w:color="auto" w:fill="FFFFFF"/>
        </w:rPr>
        <w:t>E</w:t>
      </w:r>
      <w:r w:rsidR="00471618" w:rsidRPr="00B05FE5">
        <w:rPr>
          <w:rStyle w:val="Pogrubienie"/>
          <w:rFonts w:cs="Arial"/>
          <w:b w:val="0"/>
          <w:shd w:val="clear" w:color="auto" w:fill="FFFFFF"/>
        </w:rPr>
        <w:t xml:space="preserve">ksperci PLK </w:t>
      </w:r>
      <w:r w:rsidR="006103B0" w:rsidRPr="00B05FE5">
        <w:rPr>
          <w:rStyle w:val="Pogrubienie"/>
          <w:rFonts w:cs="Arial"/>
          <w:b w:val="0"/>
          <w:shd w:val="clear" w:color="auto" w:fill="FFFFFF"/>
        </w:rPr>
        <w:t>SA</w:t>
      </w:r>
      <w:r w:rsidR="00471618" w:rsidRPr="00B05FE5">
        <w:rPr>
          <w:rStyle w:val="Pogrubienie"/>
          <w:rFonts w:cs="Arial"/>
          <w:b w:val="0"/>
          <w:shd w:val="clear" w:color="auto" w:fill="FFFFFF"/>
        </w:rPr>
        <w:t xml:space="preserve"> dzielili się z </w:t>
      </w:r>
      <w:r w:rsidR="006103B0" w:rsidRPr="00B05FE5">
        <w:rPr>
          <w:rStyle w:val="Pogrubienie"/>
          <w:rFonts w:cs="Arial"/>
          <w:b w:val="0"/>
          <w:shd w:val="clear" w:color="auto" w:fill="FFFFFF"/>
        </w:rPr>
        <w:t>partnerami</w:t>
      </w:r>
      <w:r w:rsidR="00471618" w:rsidRPr="00B05FE5">
        <w:rPr>
          <w:rStyle w:val="Pogrubienie"/>
          <w:rFonts w:cs="Arial"/>
          <w:b w:val="0"/>
          <w:shd w:val="clear" w:color="auto" w:fill="FFFFFF"/>
        </w:rPr>
        <w:t xml:space="preserve"> z Gruzji doświadczeniami i dobrymi praktykami w zakresie wdrażania przepisów unijnych oraz współpracy z un</w:t>
      </w:r>
      <w:r w:rsidR="006103B0" w:rsidRPr="00B05FE5">
        <w:rPr>
          <w:rStyle w:val="Pogrubienie"/>
          <w:rFonts w:cs="Arial"/>
          <w:b w:val="0"/>
          <w:shd w:val="clear" w:color="auto" w:fill="FFFFFF"/>
        </w:rPr>
        <w:t xml:space="preserve">ijnymi organami legislacyjnymi. </w:t>
      </w:r>
      <w:r w:rsidRPr="00B05FE5">
        <w:rPr>
          <w:rStyle w:val="Pogrubienie"/>
          <w:rFonts w:cs="Arial"/>
          <w:b w:val="0"/>
          <w:shd w:val="clear" w:color="auto" w:fill="FFFFFF"/>
        </w:rPr>
        <w:t xml:space="preserve">Polski </w:t>
      </w:r>
      <w:r w:rsidR="00471618" w:rsidRPr="00B05FE5">
        <w:rPr>
          <w:rStyle w:val="Pogrubienie"/>
          <w:rFonts w:cs="Arial"/>
          <w:b w:val="0"/>
          <w:shd w:val="clear" w:color="auto" w:fill="FFFFFF"/>
        </w:rPr>
        <w:t xml:space="preserve">zarządca infrastruktury </w:t>
      </w:r>
      <w:r w:rsidR="00CD44C7" w:rsidRPr="00B05FE5">
        <w:rPr>
          <w:rStyle w:val="Pogrubienie"/>
          <w:rFonts w:cs="Arial"/>
          <w:b w:val="0"/>
          <w:shd w:val="clear" w:color="auto" w:fill="FFFFFF"/>
        </w:rPr>
        <w:t>prze</w:t>
      </w:r>
      <w:r w:rsidR="001A6B3A" w:rsidRPr="00B05FE5">
        <w:rPr>
          <w:rStyle w:val="Pogrubienie"/>
          <w:rFonts w:cs="Arial"/>
          <w:b w:val="0"/>
          <w:shd w:val="clear" w:color="auto" w:fill="FFFFFF"/>
        </w:rPr>
        <w:t>d</w:t>
      </w:r>
      <w:r w:rsidR="00CD44C7" w:rsidRPr="00B05FE5">
        <w:rPr>
          <w:rStyle w:val="Pogrubienie"/>
          <w:rFonts w:cs="Arial"/>
          <w:b w:val="0"/>
          <w:shd w:val="clear" w:color="auto" w:fill="FFFFFF"/>
        </w:rPr>
        <w:t>stawił</w:t>
      </w:r>
      <w:r w:rsidRPr="00B05FE5">
        <w:rPr>
          <w:rStyle w:val="Pogrubienie"/>
          <w:rFonts w:cs="Arial"/>
          <w:b w:val="0"/>
          <w:shd w:val="clear" w:color="auto" w:fill="FFFFFF"/>
        </w:rPr>
        <w:t xml:space="preserve"> także korzyści </w:t>
      </w:r>
      <w:r w:rsidR="00471618" w:rsidRPr="00B05FE5">
        <w:rPr>
          <w:rStyle w:val="Pogrubienie"/>
          <w:rFonts w:cs="Arial"/>
          <w:b w:val="0"/>
          <w:shd w:val="clear" w:color="auto" w:fill="FFFFFF"/>
        </w:rPr>
        <w:t xml:space="preserve">z przynależności do </w:t>
      </w:r>
      <w:r w:rsidRPr="00B05FE5">
        <w:rPr>
          <w:rStyle w:val="Pogrubienie"/>
          <w:rFonts w:cs="Arial"/>
          <w:b w:val="0"/>
          <w:shd w:val="clear" w:color="auto" w:fill="FFFFFF"/>
        </w:rPr>
        <w:t>organizacji międzynarodowych</w:t>
      </w:r>
      <w:r w:rsidR="001A6B3A" w:rsidRPr="00B05FE5">
        <w:rPr>
          <w:rStyle w:val="Pogrubienie"/>
          <w:rFonts w:cs="Arial"/>
          <w:b w:val="0"/>
          <w:shd w:val="clear" w:color="auto" w:fill="FFFFFF"/>
        </w:rPr>
        <w:t>.</w:t>
      </w:r>
    </w:p>
    <w:p w14:paraId="1B60D495" w14:textId="5BF94FBB" w:rsidR="00BD5D74" w:rsidRPr="00B05FE5" w:rsidRDefault="00471618" w:rsidP="00471618">
      <w:pPr>
        <w:spacing w:line="360" w:lineRule="auto"/>
      </w:pPr>
      <w:r w:rsidRPr="00B05FE5">
        <w:rPr>
          <w:rStyle w:val="Pogrubienie"/>
          <w:rFonts w:cs="Arial"/>
          <w:b w:val="0"/>
          <w:shd w:val="clear" w:color="auto" w:fill="FFFFFF"/>
        </w:rPr>
        <w:t xml:space="preserve">Strona gruzińska zainteresowana była </w:t>
      </w:r>
      <w:r w:rsidR="006103B0" w:rsidRPr="00B05FE5">
        <w:rPr>
          <w:rStyle w:val="Pogrubienie"/>
          <w:rFonts w:cs="Arial"/>
          <w:b w:val="0"/>
          <w:shd w:val="clear" w:color="auto" w:fill="FFFFFF"/>
        </w:rPr>
        <w:t>m. in.</w:t>
      </w:r>
      <w:r w:rsidRPr="00B05FE5">
        <w:rPr>
          <w:rStyle w:val="Pogrubienie"/>
          <w:rFonts w:cs="Arial"/>
          <w:b w:val="0"/>
          <w:shd w:val="clear" w:color="auto" w:fill="FFFFFF"/>
        </w:rPr>
        <w:t xml:space="preserve"> funkcjonowaniem Kolejowych Korytarzy Towarowych, s</w:t>
      </w:r>
      <w:r w:rsidR="006103B0" w:rsidRPr="00B05FE5">
        <w:rPr>
          <w:rStyle w:val="Pogrubienie"/>
          <w:rFonts w:cs="Arial"/>
          <w:b w:val="0"/>
          <w:shd w:val="clear" w:color="auto" w:fill="FFFFFF"/>
        </w:rPr>
        <w:t>posobem lobbowania przez PLK SA</w:t>
      </w:r>
      <w:r w:rsidRPr="00B05FE5">
        <w:rPr>
          <w:rStyle w:val="Pogrubienie"/>
          <w:rFonts w:cs="Arial"/>
          <w:b w:val="0"/>
          <w:shd w:val="clear" w:color="auto" w:fill="FFFFFF"/>
        </w:rPr>
        <w:t xml:space="preserve"> na rzecz korzystniejszych rozwiązań legislacyj</w:t>
      </w:r>
      <w:r w:rsidR="00BD5D74" w:rsidRPr="00B05FE5">
        <w:rPr>
          <w:rStyle w:val="Pogrubienie"/>
          <w:rFonts w:cs="Arial"/>
          <w:b w:val="0"/>
          <w:shd w:val="clear" w:color="auto" w:fill="FFFFFF"/>
        </w:rPr>
        <w:t>nych czy zakresem wdrażania TSI – Technicznych specyfikacji interoperacyjności określanych i ogłaszanych przez Komisję Europejską.</w:t>
      </w:r>
    </w:p>
    <w:bookmarkEnd w:id="0"/>
    <w:p w14:paraId="65BB2E46" w14:textId="77777777" w:rsidR="005A6471" w:rsidRDefault="005A6471" w:rsidP="005A6471">
      <w:pPr>
        <w:spacing w:after="0" w:line="360" w:lineRule="auto"/>
        <w:contextualSpacing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14:paraId="7F5486C4" w14:textId="3A87AC52" w:rsidR="0083699D" w:rsidRDefault="0083699D" w:rsidP="005A6471">
      <w:pPr>
        <w:spacing w:after="0" w:line="360" w:lineRule="auto"/>
        <w:contextualSpacing/>
      </w:pPr>
      <w:r>
        <w:t>Magdalena Janus</w:t>
      </w:r>
    </w:p>
    <w:p w14:paraId="58EB2026" w14:textId="791A41A0" w:rsidR="005A6471" w:rsidRDefault="005A6471" w:rsidP="005A6471">
      <w:pPr>
        <w:spacing w:after="0" w:line="360" w:lineRule="auto"/>
        <w:contextualSpacing/>
      </w:pPr>
      <w:r>
        <w:t>zespół</w:t>
      </w:r>
      <w:r w:rsidRPr="007F3648">
        <w:t xml:space="preserve"> prasowy</w:t>
      </w:r>
    </w:p>
    <w:p w14:paraId="2FFAD5DA" w14:textId="1C9F6125" w:rsidR="00565784" w:rsidRDefault="005A6471" w:rsidP="0082575B">
      <w:pPr>
        <w:spacing w:after="0" w:line="360" w:lineRule="auto"/>
        <w:contextualSpacing/>
      </w:pPr>
      <w:r>
        <w:lastRenderedPageBreak/>
        <w:t>PKP Polskie Linie Kolejowe S.A.</w:t>
      </w:r>
      <w:r w:rsidRPr="007F3648"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 w:rsidRPr="007F3648">
        <w:br/>
        <w:t>T: </w:t>
      </w:r>
      <w:r w:rsidR="0082575B" w:rsidRPr="0082575B">
        <w:t xml:space="preserve">+48 </w:t>
      </w:r>
      <w:r w:rsidR="0098482D">
        <w:t>22 473 30 02</w:t>
      </w:r>
    </w:p>
    <w:sectPr w:rsidR="00565784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003FB" w14:textId="77777777" w:rsidR="00591532" w:rsidRDefault="00591532" w:rsidP="009D1AEB">
      <w:pPr>
        <w:spacing w:after="0" w:line="240" w:lineRule="auto"/>
      </w:pPr>
      <w:r>
        <w:separator/>
      </w:r>
    </w:p>
  </w:endnote>
  <w:endnote w:type="continuationSeparator" w:id="0">
    <w:p w14:paraId="65CA628B" w14:textId="77777777" w:rsidR="00591532" w:rsidRDefault="00591532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A308E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08A58FEE" w14:textId="77777777" w:rsidR="00860074" w:rsidRPr="00933A24" w:rsidRDefault="00860074" w:rsidP="00860074">
    <w:pPr>
      <w:spacing w:after="0" w:line="240" w:lineRule="auto"/>
      <w:rPr>
        <w:rFonts w:cs="Arial"/>
        <w:sz w:val="14"/>
        <w:szCs w:val="14"/>
      </w:rPr>
    </w:pPr>
    <w:r w:rsidRPr="00933A24">
      <w:rPr>
        <w:rFonts w:cs="Arial"/>
        <w:sz w:val="14"/>
        <w:szCs w:val="14"/>
      </w:rPr>
      <w:t xml:space="preserve">Spółka wpisana do rejestru przedsiębiorców prowadzonego przez Sąd Rejonowy dla m. st. Warszawy w Warszawie </w:t>
    </w:r>
  </w:p>
  <w:p w14:paraId="528F56DB" w14:textId="77777777" w:rsidR="00860074" w:rsidRPr="00933A24" w:rsidRDefault="00860074" w:rsidP="00860074">
    <w:pPr>
      <w:spacing w:after="0" w:line="240" w:lineRule="auto"/>
      <w:rPr>
        <w:rFonts w:cs="Arial"/>
        <w:sz w:val="14"/>
        <w:szCs w:val="14"/>
      </w:rPr>
    </w:pPr>
    <w:r w:rsidRPr="00933A24">
      <w:rPr>
        <w:rFonts w:cs="Arial"/>
        <w:sz w:val="14"/>
        <w:szCs w:val="14"/>
      </w:rPr>
      <w:t>X</w:t>
    </w:r>
    <w:r w:rsidR="008C0BDB" w:rsidRPr="00933A24">
      <w:rPr>
        <w:rFonts w:cs="Arial"/>
        <w:sz w:val="14"/>
        <w:szCs w:val="14"/>
      </w:rPr>
      <w:t xml:space="preserve">IV </w:t>
    </w:r>
    <w:r w:rsidRPr="00933A24">
      <w:rPr>
        <w:rFonts w:cs="Arial"/>
        <w:sz w:val="14"/>
        <w:szCs w:val="14"/>
      </w:rPr>
      <w:t xml:space="preserve">Wydział Gospodarczy Krajowego Rejestru Sądowego pod numerem KRS 0000037568, NIP 113-23-16-427, </w:t>
    </w:r>
  </w:p>
  <w:p w14:paraId="6003EEA4" w14:textId="317E5A1B" w:rsidR="00933A24" w:rsidRPr="00933A24" w:rsidRDefault="00860074" w:rsidP="00933A24">
    <w:pPr>
      <w:spacing w:line="240" w:lineRule="auto"/>
    </w:pPr>
    <w:r w:rsidRPr="00933A24">
      <w:rPr>
        <w:rFonts w:cs="Arial"/>
        <w:sz w:val="14"/>
        <w:szCs w:val="14"/>
      </w:rPr>
      <w:t>REGON 017319027. Wysokość kapitału zakładowego w całości wpłaconego:</w:t>
    </w:r>
    <w:r w:rsidRPr="00933A24">
      <w:t xml:space="preserve"> </w:t>
    </w:r>
    <w:r w:rsidR="005C61E0">
      <w:rPr>
        <w:rFonts w:eastAsia="Times New Roman" w:cs="Arial"/>
        <w:color w:val="000000"/>
        <w:sz w:val="14"/>
        <w:szCs w:val="14"/>
      </w:rPr>
      <w:t>32.065.978.000,00</w:t>
    </w:r>
    <w:r w:rsidR="00933A24" w:rsidRPr="00933A24">
      <w:rPr>
        <w:rFonts w:cs="Arial"/>
        <w:bCs/>
        <w:sz w:val="14"/>
        <w:szCs w:val="14"/>
      </w:rPr>
      <w:t xml:space="preserve"> </w:t>
    </w:r>
    <w:r w:rsidR="00933A24" w:rsidRPr="00933A24">
      <w:rPr>
        <w:rFonts w:cs="Arial"/>
        <w:sz w:val="14"/>
        <w:szCs w:val="14"/>
      </w:rPr>
      <w:t>zł</w:t>
    </w:r>
  </w:p>
  <w:p w14:paraId="11E6F6AD" w14:textId="77777777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DA296" w14:textId="77777777" w:rsidR="00591532" w:rsidRDefault="00591532" w:rsidP="009D1AEB">
      <w:pPr>
        <w:spacing w:after="0" w:line="240" w:lineRule="auto"/>
      </w:pPr>
      <w:r>
        <w:separator/>
      </w:r>
    </w:p>
  </w:footnote>
  <w:footnote w:type="continuationSeparator" w:id="0">
    <w:p w14:paraId="3110DEFE" w14:textId="77777777" w:rsidR="00591532" w:rsidRDefault="00591532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A5E98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28C8CD" wp14:editId="75AC3BE2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454E535E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68E10E98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1CF9C812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357D0EC4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19AC3FD6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0019A4ED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72D8C3B4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00D8C5A9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28C8C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14:paraId="454E535E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68E10E98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1CF9C812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357D0EC4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19AC3FD6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0019A4ED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72D8C3B4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00D8C5A9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B823E04" wp14:editId="7E921576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71C6BD1"/>
    <w:multiLevelType w:val="multilevel"/>
    <w:tmpl w:val="F5AA0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3F74EF"/>
    <w:multiLevelType w:val="multilevel"/>
    <w:tmpl w:val="A6E65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1FC3"/>
    <w:rsid w:val="00012998"/>
    <w:rsid w:val="00012A3B"/>
    <w:rsid w:val="0001431C"/>
    <w:rsid w:val="00014BCE"/>
    <w:rsid w:val="0002398C"/>
    <w:rsid w:val="000251DD"/>
    <w:rsid w:val="00025711"/>
    <w:rsid w:val="00026186"/>
    <w:rsid w:val="00030FCC"/>
    <w:rsid w:val="0003744D"/>
    <w:rsid w:val="00046F0E"/>
    <w:rsid w:val="000520AD"/>
    <w:rsid w:val="000528CC"/>
    <w:rsid w:val="00062EF1"/>
    <w:rsid w:val="0006361E"/>
    <w:rsid w:val="00066367"/>
    <w:rsid w:val="00066465"/>
    <w:rsid w:val="00071781"/>
    <w:rsid w:val="000744A7"/>
    <w:rsid w:val="00081818"/>
    <w:rsid w:val="000831DA"/>
    <w:rsid w:val="00086498"/>
    <w:rsid w:val="00087C62"/>
    <w:rsid w:val="000924D6"/>
    <w:rsid w:val="00092E04"/>
    <w:rsid w:val="00094EC4"/>
    <w:rsid w:val="000957A2"/>
    <w:rsid w:val="00097A0D"/>
    <w:rsid w:val="000A37E6"/>
    <w:rsid w:val="000B4734"/>
    <w:rsid w:val="000B49D0"/>
    <w:rsid w:val="000B7AFE"/>
    <w:rsid w:val="000C38C2"/>
    <w:rsid w:val="000C687A"/>
    <w:rsid w:val="000D0A75"/>
    <w:rsid w:val="000D1263"/>
    <w:rsid w:val="000D14EE"/>
    <w:rsid w:val="000D3EED"/>
    <w:rsid w:val="000D6A6E"/>
    <w:rsid w:val="000D73D0"/>
    <w:rsid w:val="000E34B7"/>
    <w:rsid w:val="000E4E06"/>
    <w:rsid w:val="000F2C16"/>
    <w:rsid w:val="000F67A1"/>
    <w:rsid w:val="001003A4"/>
    <w:rsid w:val="001243EB"/>
    <w:rsid w:val="0012557C"/>
    <w:rsid w:val="00130AAE"/>
    <w:rsid w:val="00130E77"/>
    <w:rsid w:val="00137581"/>
    <w:rsid w:val="001450F0"/>
    <w:rsid w:val="00147107"/>
    <w:rsid w:val="00147DD8"/>
    <w:rsid w:val="0015293C"/>
    <w:rsid w:val="00163C96"/>
    <w:rsid w:val="00170DBB"/>
    <w:rsid w:val="00172167"/>
    <w:rsid w:val="00174E3B"/>
    <w:rsid w:val="0018311F"/>
    <w:rsid w:val="00185CCB"/>
    <w:rsid w:val="001A4DF3"/>
    <w:rsid w:val="001A6B3A"/>
    <w:rsid w:val="001A784E"/>
    <w:rsid w:val="001B21FF"/>
    <w:rsid w:val="001B46BF"/>
    <w:rsid w:val="001B6929"/>
    <w:rsid w:val="001B7D56"/>
    <w:rsid w:val="001C1653"/>
    <w:rsid w:val="001C7973"/>
    <w:rsid w:val="001D01ED"/>
    <w:rsid w:val="001D07B5"/>
    <w:rsid w:val="001D1FF9"/>
    <w:rsid w:val="001D4020"/>
    <w:rsid w:val="001E664E"/>
    <w:rsid w:val="001E6A5F"/>
    <w:rsid w:val="0020086D"/>
    <w:rsid w:val="002070EE"/>
    <w:rsid w:val="00215A84"/>
    <w:rsid w:val="00227235"/>
    <w:rsid w:val="00234FC4"/>
    <w:rsid w:val="00236985"/>
    <w:rsid w:val="00244C9B"/>
    <w:rsid w:val="00255F65"/>
    <w:rsid w:val="00256269"/>
    <w:rsid w:val="00256330"/>
    <w:rsid w:val="002570FA"/>
    <w:rsid w:val="00261BFE"/>
    <w:rsid w:val="0026231E"/>
    <w:rsid w:val="00262A16"/>
    <w:rsid w:val="00264584"/>
    <w:rsid w:val="00264EB0"/>
    <w:rsid w:val="00266016"/>
    <w:rsid w:val="00272E5A"/>
    <w:rsid w:val="002747CC"/>
    <w:rsid w:val="00277762"/>
    <w:rsid w:val="00280C35"/>
    <w:rsid w:val="00281C79"/>
    <w:rsid w:val="00281E45"/>
    <w:rsid w:val="00282FE6"/>
    <w:rsid w:val="002859CB"/>
    <w:rsid w:val="002868C2"/>
    <w:rsid w:val="00287430"/>
    <w:rsid w:val="00291328"/>
    <w:rsid w:val="00291890"/>
    <w:rsid w:val="00291DE5"/>
    <w:rsid w:val="002928DA"/>
    <w:rsid w:val="00296956"/>
    <w:rsid w:val="00297DFB"/>
    <w:rsid w:val="002A081D"/>
    <w:rsid w:val="002A0925"/>
    <w:rsid w:val="002A4379"/>
    <w:rsid w:val="002A47B9"/>
    <w:rsid w:val="002A4A2F"/>
    <w:rsid w:val="002B2F95"/>
    <w:rsid w:val="002C0EB2"/>
    <w:rsid w:val="002C138C"/>
    <w:rsid w:val="002C6E84"/>
    <w:rsid w:val="002D6B80"/>
    <w:rsid w:val="002E2DB0"/>
    <w:rsid w:val="002E5614"/>
    <w:rsid w:val="002E74B8"/>
    <w:rsid w:val="002F6767"/>
    <w:rsid w:val="002F71E7"/>
    <w:rsid w:val="00304790"/>
    <w:rsid w:val="0032014F"/>
    <w:rsid w:val="0032558E"/>
    <w:rsid w:val="00325837"/>
    <w:rsid w:val="00341AA7"/>
    <w:rsid w:val="00342297"/>
    <w:rsid w:val="0038646D"/>
    <w:rsid w:val="00391181"/>
    <w:rsid w:val="003927CE"/>
    <w:rsid w:val="00392B09"/>
    <w:rsid w:val="00395669"/>
    <w:rsid w:val="003A1A60"/>
    <w:rsid w:val="003A3FF4"/>
    <w:rsid w:val="003A5F12"/>
    <w:rsid w:val="003B078C"/>
    <w:rsid w:val="003B1105"/>
    <w:rsid w:val="003B18EF"/>
    <w:rsid w:val="003B6D2F"/>
    <w:rsid w:val="003C6237"/>
    <w:rsid w:val="003C73E3"/>
    <w:rsid w:val="003D2937"/>
    <w:rsid w:val="003D49F4"/>
    <w:rsid w:val="003E4335"/>
    <w:rsid w:val="003E66C7"/>
    <w:rsid w:val="003E6A4D"/>
    <w:rsid w:val="003F56FB"/>
    <w:rsid w:val="004007D8"/>
    <w:rsid w:val="00402C59"/>
    <w:rsid w:val="00403F35"/>
    <w:rsid w:val="00406E50"/>
    <w:rsid w:val="004135A7"/>
    <w:rsid w:val="00414E02"/>
    <w:rsid w:val="00415F05"/>
    <w:rsid w:val="00422ABD"/>
    <w:rsid w:val="00423E89"/>
    <w:rsid w:val="004241A3"/>
    <w:rsid w:val="00444F54"/>
    <w:rsid w:val="00452806"/>
    <w:rsid w:val="00453CD3"/>
    <w:rsid w:val="00456AF6"/>
    <w:rsid w:val="00463BE6"/>
    <w:rsid w:val="004663EF"/>
    <w:rsid w:val="00466FD1"/>
    <w:rsid w:val="00467A18"/>
    <w:rsid w:val="0047120E"/>
    <w:rsid w:val="00471618"/>
    <w:rsid w:val="00480E98"/>
    <w:rsid w:val="004879FE"/>
    <w:rsid w:val="00495994"/>
    <w:rsid w:val="00497FF8"/>
    <w:rsid w:val="004B4402"/>
    <w:rsid w:val="004B7A86"/>
    <w:rsid w:val="004C0FFE"/>
    <w:rsid w:val="004C2C52"/>
    <w:rsid w:val="004C50C0"/>
    <w:rsid w:val="004E5CA7"/>
    <w:rsid w:val="004F5EE8"/>
    <w:rsid w:val="00501927"/>
    <w:rsid w:val="0050241C"/>
    <w:rsid w:val="00510573"/>
    <w:rsid w:val="005108C1"/>
    <w:rsid w:val="005137CE"/>
    <w:rsid w:val="005146EA"/>
    <w:rsid w:val="00521A6E"/>
    <w:rsid w:val="00521A74"/>
    <w:rsid w:val="00522382"/>
    <w:rsid w:val="0052285C"/>
    <w:rsid w:val="005228EC"/>
    <w:rsid w:val="00522F9E"/>
    <w:rsid w:val="00536B03"/>
    <w:rsid w:val="00550016"/>
    <w:rsid w:val="00551FF8"/>
    <w:rsid w:val="005545C9"/>
    <w:rsid w:val="00556164"/>
    <w:rsid w:val="00564582"/>
    <w:rsid w:val="00565784"/>
    <w:rsid w:val="00572216"/>
    <w:rsid w:val="00574EFD"/>
    <w:rsid w:val="00577393"/>
    <w:rsid w:val="00591532"/>
    <w:rsid w:val="00594F31"/>
    <w:rsid w:val="005A25CA"/>
    <w:rsid w:val="005A6471"/>
    <w:rsid w:val="005A756C"/>
    <w:rsid w:val="005C245E"/>
    <w:rsid w:val="005C4972"/>
    <w:rsid w:val="005C5C9A"/>
    <w:rsid w:val="005C61E0"/>
    <w:rsid w:val="005D280E"/>
    <w:rsid w:val="005D446D"/>
    <w:rsid w:val="005E0186"/>
    <w:rsid w:val="005E0F5C"/>
    <w:rsid w:val="005E57E6"/>
    <w:rsid w:val="005E6925"/>
    <w:rsid w:val="005F13A6"/>
    <w:rsid w:val="005F3A1D"/>
    <w:rsid w:val="005F4BD6"/>
    <w:rsid w:val="005F7AC5"/>
    <w:rsid w:val="006015B6"/>
    <w:rsid w:val="006103B0"/>
    <w:rsid w:val="006134B3"/>
    <w:rsid w:val="00614F2D"/>
    <w:rsid w:val="00616948"/>
    <w:rsid w:val="006235C3"/>
    <w:rsid w:val="0063048E"/>
    <w:rsid w:val="00631F84"/>
    <w:rsid w:val="0063625B"/>
    <w:rsid w:val="00637075"/>
    <w:rsid w:val="0064306A"/>
    <w:rsid w:val="0065173C"/>
    <w:rsid w:val="006776D1"/>
    <w:rsid w:val="00680A7C"/>
    <w:rsid w:val="00681ECF"/>
    <w:rsid w:val="00682AB0"/>
    <w:rsid w:val="00683E71"/>
    <w:rsid w:val="0069144F"/>
    <w:rsid w:val="0069701E"/>
    <w:rsid w:val="00697505"/>
    <w:rsid w:val="006976E8"/>
    <w:rsid w:val="006A43F5"/>
    <w:rsid w:val="006B377C"/>
    <w:rsid w:val="006B436C"/>
    <w:rsid w:val="006C12F9"/>
    <w:rsid w:val="006C3862"/>
    <w:rsid w:val="006C3F70"/>
    <w:rsid w:val="006C4E6F"/>
    <w:rsid w:val="006C6C1C"/>
    <w:rsid w:val="006D4A17"/>
    <w:rsid w:val="006D6137"/>
    <w:rsid w:val="006E22B8"/>
    <w:rsid w:val="006E5121"/>
    <w:rsid w:val="006F4146"/>
    <w:rsid w:val="006F5FE1"/>
    <w:rsid w:val="006F6745"/>
    <w:rsid w:val="0070625B"/>
    <w:rsid w:val="007070A6"/>
    <w:rsid w:val="00711D37"/>
    <w:rsid w:val="00716617"/>
    <w:rsid w:val="00717777"/>
    <w:rsid w:val="00720BF5"/>
    <w:rsid w:val="007243F1"/>
    <w:rsid w:val="00742FFA"/>
    <w:rsid w:val="007442AB"/>
    <w:rsid w:val="00747A16"/>
    <w:rsid w:val="00756A1B"/>
    <w:rsid w:val="007662C0"/>
    <w:rsid w:val="00767205"/>
    <w:rsid w:val="00771953"/>
    <w:rsid w:val="007749E3"/>
    <w:rsid w:val="00777FF4"/>
    <w:rsid w:val="00782F01"/>
    <w:rsid w:val="00796E53"/>
    <w:rsid w:val="00797DC5"/>
    <w:rsid w:val="007A4AED"/>
    <w:rsid w:val="007B04E6"/>
    <w:rsid w:val="007B40F1"/>
    <w:rsid w:val="007B707E"/>
    <w:rsid w:val="007C3224"/>
    <w:rsid w:val="007C6066"/>
    <w:rsid w:val="007C74A6"/>
    <w:rsid w:val="007D2674"/>
    <w:rsid w:val="007E5E92"/>
    <w:rsid w:val="007E6FFA"/>
    <w:rsid w:val="007F3648"/>
    <w:rsid w:val="007F596A"/>
    <w:rsid w:val="007F76A8"/>
    <w:rsid w:val="00813B44"/>
    <w:rsid w:val="008223AD"/>
    <w:rsid w:val="0082575B"/>
    <w:rsid w:val="008258FE"/>
    <w:rsid w:val="00832435"/>
    <w:rsid w:val="0083699D"/>
    <w:rsid w:val="00840F69"/>
    <w:rsid w:val="00842081"/>
    <w:rsid w:val="00843A5F"/>
    <w:rsid w:val="0085580B"/>
    <w:rsid w:val="00856377"/>
    <w:rsid w:val="0085666E"/>
    <w:rsid w:val="00860074"/>
    <w:rsid w:val="008606DD"/>
    <w:rsid w:val="0086156E"/>
    <w:rsid w:val="008623FD"/>
    <w:rsid w:val="00871FF9"/>
    <w:rsid w:val="0087732D"/>
    <w:rsid w:val="00882F4C"/>
    <w:rsid w:val="00884340"/>
    <w:rsid w:val="008954DB"/>
    <w:rsid w:val="008955EA"/>
    <w:rsid w:val="008A3FBD"/>
    <w:rsid w:val="008B0060"/>
    <w:rsid w:val="008B0154"/>
    <w:rsid w:val="008B2F95"/>
    <w:rsid w:val="008B63A4"/>
    <w:rsid w:val="008B7611"/>
    <w:rsid w:val="008C0810"/>
    <w:rsid w:val="008C0BDB"/>
    <w:rsid w:val="008C114F"/>
    <w:rsid w:val="008C5C2D"/>
    <w:rsid w:val="008C64E0"/>
    <w:rsid w:val="008D08D6"/>
    <w:rsid w:val="008D2BED"/>
    <w:rsid w:val="008D34A8"/>
    <w:rsid w:val="008D3669"/>
    <w:rsid w:val="008D680E"/>
    <w:rsid w:val="008E3683"/>
    <w:rsid w:val="008E7358"/>
    <w:rsid w:val="008F0C4F"/>
    <w:rsid w:val="008F61C2"/>
    <w:rsid w:val="00902313"/>
    <w:rsid w:val="0090694D"/>
    <w:rsid w:val="009108A2"/>
    <w:rsid w:val="0091411E"/>
    <w:rsid w:val="009144D0"/>
    <w:rsid w:val="0091485D"/>
    <w:rsid w:val="00920278"/>
    <w:rsid w:val="00920583"/>
    <w:rsid w:val="009223E6"/>
    <w:rsid w:val="00922FEF"/>
    <w:rsid w:val="00930CB2"/>
    <w:rsid w:val="00933A24"/>
    <w:rsid w:val="00942B56"/>
    <w:rsid w:val="00951ADE"/>
    <w:rsid w:val="00952B4D"/>
    <w:rsid w:val="009537E4"/>
    <w:rsid w:val="00954232"/>
    <w:rsid w:val="0095539A"/>
    <w:rsid w:val="00961BF1"/>
    <w:rsid w:val="00967A97"/>
    <w:rsid w:val="0097210B"/>
    <w:rsid w:val="00972B26"/>
    <w:rsid w:val="00974ED6"/>
    <w:rsid w:val="00976F72"/>
    <w:rsid w:val="00977900"/>
    <w:rsid w:val="00981D0B"/>
    <w:rsid w:val="0098482D"/>
    <w:rsid w:val="00993D70"/>
    <w:rsid w:val="009A0CDC"/>
    <w:rsid w:val="009A364A"/>
    <w:rsid w:val="009A76F1"/>
    <w:rsid w:val="009B671E"/>
    <w:rsid w:val="009B7C26"/>
    <w:rsid w:val="009C1973"/>
    <w:rsid w:val="009C2AD6"/>
    <w:rsid w:val="009C2E17"/>
    <w:rsid w:val="009C58C1"/>
    <w:rsid w:val="009C6F8A"/>
    <w:rsid w:val="009D1AEB"/>
    <w:rsid w:val="009E7106"/>
    <w:rsid w:val="009F1368"/>
    <w:rsid w:val="009F75AC"/>
    <w:rsid w:val="00A03A48"/>
    <w:rsid w:val="00A13A6F"/>
    <w:rsid w:val="00A15AED"/>
    <w:rsid w:val="00A22A36"/>
    <w:rsid w:val="00A24FC1"/>
    <w:rsid w:val="00A250D3"/>
    <w:rsid w:val="00A30D3D"/>
    <w:rsid w:val="00A311B3"/>
    <w:rsid w:val="00A336B2"/>
    <w:rsid w:val="00A36A73"/>
    <w:rsid w:val="00A43058"/>
    <w:rsid w:val="00A472B6"/>
    <w:rsid w:val="00A4758C"/>
    <w:rsid w:val="00A5418F"/>
    <w:rsid w:val="00A57068"/>
    <w:rsid w:val="00A57534"/>
    <w:rsid w:val="00A604B5"/>
    <w:rsid w:val="00A617E0"/>
    <w:rsid w:val="00A64B1C"/>
    <w:rsid w:val="00A666BC"/>
    <w:rsid w:val="00A73B9D"/>
    <w:rsid w:val="00A76F0C"/>
    <w:rsid w:val="00A8049F"/>
    <w:rsid w:val="00A91024"/>
    <w:rsid w:val="00AA6B99"/>
    <w:rsid w:val="00AB2694"/>
    <w:rsid w:val="00AB3E24"/>
    <w:rsid w:val="00AB731A"/>
    <w:rsid w:val="00AC080A"/>
    <w:rsid w:val="00AC0E3B"/>
    <w:rsid w:val="00AC2727"/>
    <w:rsid w:val="00AC3DE9"/>
    <w:rsid w:val="00AD48D0"/>
    <w:rsid w:val="00AD4AF9"/>
    <w:rsid w:val="00AF0923"/>
    <w:rsid w:val="00AF1A6B"/>
    <w:rsid w:val="00AF33FD"/>
    <w:rsid w:val="00AF4DFE"/>
    <w:rsid w:val="00B00C4A"/>
    <w:rsid w:val="00B0168E"/>
    <w:rsid w:val="00B0565A"/>
    <w:rsid w:val="00B05FE5"/>
    <w:rsid w:val="00B0616D"/>
    <w:rsid w:val="00B075B1"/>
    <w:rsid w:val="00B104D0"/>
    <w:rsid w:val="00B20AB3"/>
    <w:rsid w:val="00B23224"/>
    <w:rsid w:val="00B2490E"/>
    <w:rsid w:val="00B32E7E"/>
    <w:rsid w:val="00B339CD"/>
    <w:rsid w:val="00B4045D"/>
    <w:rsid w:val="00B43E23"/>
    <w:rsid w:val="00B448DB"/>
    <w:rsid w:val="00B50E39"/>
    <w:rsid w:val="00B51B95"/>
    <w:rsid w:val="00B573F7"/>
    <w:rsid w:val="00B60045"/>
    <w:rsid w:val="00B609B3"/>
    <w:rsid w:val="00B642B3"/>
    <w:rsid w:val="00B64742"/>
    <w:rsid w:val="00B6531A"/>
    <w:rsid w:val="00B702D7"/>
    <w:rsid w:val="00B75D4A"/>
    <w:rsid w:val="00B75E69"/>
    <w:rsid w:val="00B807A5"/>
    <w:rsid w:val="00B81FEE"/>
    <w:rsid w:val="00B83039"/>
    <w:rsid w:val="00B92D25"/>
    <w:rsid w:val="00B932CC"/>
    <w:rsid w:val="00B9638F"/>
    <w:rsid w:val="00BA470E"/>
    <w:rsid w:val="00BA47BD"/>
    <w:rsid w:val="00BA612C"/>
    <w:rsid w:val="00BB1C63"/>
    <w:rsid w:val="00BB3FA4"/>
    <w:rsid w:val="00BC36BA"/>
    <w:rsid w:val="00BC7ED7"/>
    <w:rsid w:val="00BD3757"/>
    <w:rsid w:val="00BD5D74"/>
    <w:rsid w:val="00BD6462"/>
    <w:rsid w:val="00BE5053"/>
    <w:rsid w:val="00BE52E5"/>
    <w:rsid w:val="00BF01E9"/>
    <w:rsid w:val="00BF2780"/>
    <w:rsid w:val="00BF2D33"/>
    <w:rsid w:val="00BF393C"/>
    <w:rsid w:val="00BF5053"/>
    <w:rsid w:val="00BF7D5F"/>
    <w:rsid w:val="00C042DA"/>
    <w:rsid w:val="00C1272F"/>
    <w:rsid w:val="00C14277"/>
    <w:rsid w:val="00C15399"/>
    <w:rsid w:val="00C16A61"/>
    <w:rsid w:val="00C21AEF"/>
    <w:rsid w:val="00C227A9"/>
    <w:rsid w:val="00C22E58"/>
    <w:rsid w:val="00C279EA"/>
    <w:rsid w:val="00C30D44"/>
    <w:rsid w:val="00C34298"/>
    <w:rsid w:val="00C35F93"/>
    <w:rsid w:val="00C369A0"/>
    <w:rsid w:val="00C40F61"/>
    <w:rsid w:val="00C440D2"/>
    <w:rsid w:val="00C50F72"/>
    <w:rsid w:val="00C52B1C"/>
    <w:rsid w:val="00C6158D"/>
    <w:rsid w:val="00C65780"/>
    <w:rsid w:val="00C671D5"/>
    <w:rsid w:val="00C70466"/>
    <w:rsid w:val="00C72870"/>
    <w:rsid w:val="00C82ED7"/>
    <w:rsid w:val="00C93C7E"/>
    <w:rsid w:val="00C96D0C"/>
    <w:rsid w:val="00C9749C"/>
    <w:rsid w:val="00CA3D06"/>
    <w:rsid w:val="00CA7609"/>
    <w:rsid w:val="00CB5FDF"/>
    <w:rsid w:val="00CC20A2"/>
    <w:rsid w:val="00CD44C7"/>
    <w:rsid w:val="00CD75AB"/>
    <w:rsid w:val="00CE7A4D"/>
    <w:rsid w:val="00CF23FF"/>
    <w:rsid w:val="00CF35E1"/>
    <w:rsid w:val="00CF6F4C"/>
    <w:rsid w:val="00CF6FA1"/>
    <w:rsid w:val="00CF7241"/>
    <w:rsid w:val="00D12120"/>
    <w:rsid w:val="00D149FC"/>
    <w:rsid w:val="00D212A7"/>
    <w:rsid w:val="00D25CD0"/>
    <w:rsid w:val="00D402C0"/>
    <w:rsid w:val="00D466CE"/>
    <w:rsid w:val="00D52FE5"/>
    <w:rsid w:val="00D541FC"/>
    <w:rsid w:val="00D5451F"/>
    <w:rsid w:val="00D60299"/>
    <w:rsid w:val="00D62234"/>
    <w:rsid w:val="00D63DD9"/>
    <w:rsid w:val="00D73813"/>
    <w:rsid w:val="00D835DD"/>
    <w:rsid w:val="00D87D1E"/>
    <w:rsid w:val="00D912B4"/>
    <w:rsid w:val="00D93B92"/>
    <w:rsid w:val="00DA3513"/>
    <w:rsid w:val="00DA4B9C"/>
    <w:rsid w:val="00DA5C14"/>
    <w:rsid w:val="00DB4388"/>
    <w:rsid w:val="00DC0638"/>
    <w:rsid w:val="00DC2FA4"/>
    <w:rsid w:val="00DC6176"/>
    <w:rsid w:val="00DC67AC"/>
    <w:rsid w:val="00DD027B"/>
    <w:rsid w:val="00DD4212"/>
    <w:rsid w:val="00DD4EB1"/>
    <w:rsid w:val="00DE5D82"/>
    <w:rsid w:val="00DE63A0"/>
    <w:rsid w:val="00DF0433"/>
    <w:rsid w:val="00E0492D"/>
    <w:rsid w:val="00E17C6D"/>
    <w:rsid w:val="00E22126"/>
    <w:rsid w:val="00E2593B"/>
    <w:rsid w:val="00E36989"/>
    <w:rsid w:val="00E44075"/>
    <w:rsid w:val="00E44490"/>
    <w:rsid w:val="00E46D48"/>
    <w:rsid w:val="00E47A99"/>
    <w:rsid w:val="00E47E56"/>
    <w:rsid w:val="00E50DE4"/>
    <w:rsid w:val="00E5139F"/>
    <w:rsid w:val="00E532B3"/>
    <w:rsid w:val="00E56D40"/>
    <w:rsid w:val="00E601C8"/>
    <w:rsid w:val="00E6050A"/>
    <w:rsid w:val="00E71E95"/>
    <w:rsid w:val="00E7306F"/>
    <w:rsid w:val="00E74532"/>
    <w:rsid w:val="00E8430D"/>
    <w:rsid w:val="00E901C4"/>
    <w:rsid w:val="00E94075"/>
    <w:rsid w:val="00E9500E"/>
    <w:rsid w:val="00E950B5"/>
    <w:rsid w:val="00E95B46"/>
    <w:rsid w:val="00EA5E22"/>
    <w:rsid w:val="00EB28E3"/>
    <w:rsid w:val="00EB3B27"/>
    <w:rsid w:val="00EC4DA2"/>
    <w:rsid w:val="00EC5AB3"/>
    <w:rsid w:val="00ED56F1"/>
    <w:rsid w:val="00ED595A"/>
    <w:rsid w:val="00EE4394"/>
    <w:rsid w:val="00EE54B1"/>
    <w:rsid w:val="00EF2056"/>
    <w:rsid w:val="00EF35C3"/>
    <w:rsid w:val="00EF4623"/>
    <w:rsid w:val="00F05538"/>
    <w:rsid w:val="00F109D4"/>
    <w:rsid w:val="00F1214A"/>
    <w:rsid w:val="00F13E86"/>
    <w:rsid w:val="00F15C38"/>
    <w:rsid w:val="00F254C7"/>
    <w:rsid w:val="00F255F9"/>
    <w:rsid w:val="00F33626"/>
    <w:rsid w:val="00F34D13"/>
    <w:rsid w:val="00F36C1D"/>
    <w:rsid w:val="00F40029"/>
    <w:rsid w:val="00F43C72"/>
    <w:rsid w:val="00F5363F"/>
    <w:rsid w:val="00F55574"/>
    <w:rsid w:val="00F56A5A"/>
    <w:rsid w:val="00F6125E"/>
    <w:rsid w:val="00F6582B"/>
    <w:rsid w:val="00F72FA9"/>
    <w:rsid w:val="00F7378D"/>
    <w:rsid w:val="00F74590"/>
    <w:rsid w:val="00F91489"/>
    <w:rsid w:val="00F94805"/>
    <w:rsid w:val="00F9554E"/>
    <w:rsid w:val="00F97336"/>
    <w:rsid w:val="00FB4B98"/>
    <w:rsid w:val="00FB64EC"/>
    <w:rsid w:val="00FC4201"/>
    <w:rsid w:val="00FD2DF3"/>
    <w:rsid w:val="00FD49CB"/>
    <w:rsid w:val="00FE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CF8036"/>
  <w15:chartTrackingRefBased/>
  <w15:docId w15:val="{C096225C-4007-4504-91D5-FEA6A817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2F71E7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63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63EF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63EF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7E6FF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86898-7C42-41A1-B2E6-63573E88C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PLK SA wspierają Gruzję w tworzeniu nowoczesnej kolei</vt:lpstr>
    </vt:vector>
  </TitlesOfParts>
  <Company>PKP PLK S.A.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PLK SA wspierają Gruzję w tworzeniu nowoczesnej kolei</dc:title>
  <dc:subject/>
  <dc:creator>Kamila.Turel@plk-sa.pl</dc:creator>
  <cp:keywords/>
  <dc:description/>
  <cp:lastModifiedBy>Dudzińska Maria</cp:lastModifiedBy>
  <cp:revision>2</cp:revision>
  <dcterms:created xsi:type="dcterms:W3CDTF">2023-05-23T09:50:00Z</dcterms:created>
  <dcterms:modified xsi:type="dcterms:W3CDTF">2023-05-23T09:50:00Z</dcterms:modified>
</cp:coreProperties>
</file>