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3827"/>
      </w:tblGrid>
      <w:tr w:rsidR="00A52D3C" w:rsidTr="00482DD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52D3C" w:rsidRDefault="00A52D3C" w:rsidP="00B017BA">
            <w:pPr>
              <w:widowControl w:val="0"/>
              <w:ind w:left="2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Miejsce /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C" w:rsidRDefault="00A52D3C" w:rsidP="00B017BA">
            <w:pPr>
              <w:pStyle w:val="Akapitzlist"/>
              <w:widowControl w:val="0"/>
              <w:ind w:left="0"/>
              <w:rPr>
                <w:rFonts w:cs="Arial"/>
              </w:rPr>
            </w:pPr>
          </w:p>
        </w:tc>
      </w:tr>
      <w:tr w:rsidR="00A52D3C" w:rsidTr="00482DD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52D3C" w:rsidRDefault="00A52D3C" w:rsidP="00B017BA">
            <w:pPr>
              <w:widowControl w:val="0"/>
              <w:ind w:left="2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Data /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3C" w:rsidRDefault="00A52D3C" w:rsidP="00B017BA">
            <w:pPr>
              <w:pStyle w:val="Akapitzlist"/>
              <w:widowControl w:val="0"/>
              <w:ind w:left="0"/>
              <w:rPr>
                <w:rFonts w:cs="Arial"/>
              </w:rPr>
            </w:pPr>
          </w:p>
        </w:tc>
      </w:tr>
    </w:tbl>
    <w:p w:rsidR="00717DE6" w:rsidRDefault="00717DE6" w:rsidP="00717DE6">
      <w:pPr>
        <w:widowControl w:val="0"/>
        <w:spacing w:before="360" w:line="276" w:lineRule="auto"/>
        <w:ind w:left="4678"/>
        <w:jc w:val="both"/>
        <w:rPr>
          <w:rFonts w:cs="Arial"/>
          <w:b/>
        </w:rPr>
      </w:pPr>
      <w:r>
        <w:rPr>
          <w:rFonts w:cs="Arial"/>
          <w:b/>
        </w:rPr>
        <w:t>PKP Polskie Linie Kolejowe S.A.</w:t>
      </w:r>
    </w:p>
    <w:p w:rsidR="00717DE6" w:rsidRDefault="00717DE6" w:rsidP="00717DE6">
      <w:pPr>
        <w:widowControl w:val="0"/>
        <w:spacing w:line="276" w:lineRule="auto"/>
        <w:ind w:left="4678"/>
        <w:jc w:val="both"/>
        <w:rPr>
          <w:rFonts w:cs="Arial"/>
          <w:b/>
        </w:rPr>
      </w:pPr>
      <w:r>
        <w:rPr>
          <w:rFonts w:cs="Arial"/>
          <w:b/>
        </w:rPr>
        <w:t>Centrum Zarządzania Ruchem Kolejowym</w:t>
      </w:r>
    </w:p>
    <w:p w:rsidR="00717DE6" w:rsidRDefault="00717DE6" w:rsidP="00717DE6">
      <w:pPr>
        <w:widowControl w:val="0"/>
        <w:spacing w:line="276" w:lineRule="auto"/>
        <w:ind w:left="4678"/>
        <w:jc w:val="both"/>
        <w:rPr>
          <w:rFonts w:cs="Arial"/>
        </w:rPr>
      </w:pPr>
      <w:r>
        <w:rPr>
          <w:rFonts w:cs="Arial"/>
        </w:rPr>
        <w:t>ul. Targowa 74</w:t>
      </w:r>
    </w:p>
    <w:p w:rsidR="00717DE6" w:rsidRDefault="00717DE6" w:rsidP="00717DE6">
      <w:pPr>
        <w:widowControl w:val="0"/>
        <w:spacing w:line="276" w:lineRule="auto"/>
        <w:ind w:left="4678"/>
        <w:jc w:val="both"/>
        <w:rPr>
          <w:rFonts w:cs="Arial"/>
        </w:rPr>
      </w:pPr>
      <w:r>
        <w:rPr>
          <w:rFonts w:cs="Arial"/>
        </w:rPr>
        <w:t>03-734 Warszawa</w:t>
      </w:r>
    </w:p>
    <w:p w:rsidR="00717DE6" w:rsidRPr="00717DE6" w:rsidRDefault="00482DD1" w:rsidP="00717DE6">
      <w:pPr>
        <w:widowControl w:val="0"/>
        <w:spacing w:after="360" w:line="276" w:lineRule="auto"/>
        <w:ind w:left="4678"/>
        <w:jc w:val="both"/>
        <w:rPr>
          <w:b/>
          <w:sz w:val="28"/>
          <w:szCs w:val="28"/>
        </w:rPr>
      </w:pPr>
      <w:hyperlink r:id="rId8" w:history="1">
        <w:r w:rsidR="00717DE6" w:rsidRPr="00717DE6">
          <w:rPr>
            <w:rStyle w:val="Hipercze"/>
            <w:rFonts w:eastAsia="Arial" w:cs="Arial"/>
            <w:b/>
          </w:rPr>
          <w:t>id@plk-sa.pl</w:t>
        </w:r>
      </w:hyperlink>
    </w:p>
    <w:p w:rsidR="00B706A1" w:rsidRDefault="00B706A1" w:rsidP="00717DE6">
      <w:pPr>
        <w:pStyle w:val="Nagwek1"/>
        <w:spacing w:after="120" w:line="276" w:lineRule="auto"/>
        <w:rPr>
          <w:sz w:val="28"/>
          <w:szCs w:val="28"/>
        </w:rPr>
      </w:pPr>
      <w:r w:rsidRPr="00E952DD">
        <w:rPr>
          <w:sz w:val="28"/>
          <w:szCs w:val="28"/>
        </w:rPr>
        <w:t>Wniosek o zar</w:t>
      </w:r>
      <w:r w:rsidR="00F363F6" w:rsidRPr="00E952DD">
        <w:rPr>
          <w:sz w:val="28"/>
          <w:szCs w:val="28"/>
        </w:rPr>
        <w:t xml:space="preserve">ejestrowanie pojazdu </w:t>
      </w:r>
      <w:r w:rsidR="00A83112">
        <w:rPr>
          <w:sz w:val="28"/>
          <w:szCs w:val="28"/>
        </w:rPr>
        <w:t>trakcyjnego</w:t>
      </w:r>
      <w:r w:rsidR="005C119C">
        <w:rPr>
          <w:sz w:val="28"/>
          <w:szCs w:val="28"/>
        </w:rPr>
        <w:t xml:space="preserve"> </w:t>
      </w:r>
      <w:r w:rsidR="006A7DA4" w:rsidRPr="00872559">
        <w:rPr>
          <w:sz w:val="28"/>
          <w:szCs w:val="28"/>
        </w:rPr>
        <w:t>w aplika</w:t>
      </w:r>
      <w:r w:rsidRPr="00872559">
        <w:rPr>
          <w:sz w:val="28"/>
          <w:szCs w:val="28"/>
        </w:rPr>
        <w:t xml:space="preserve">cji </w:t>
      </w:r>
      <w:r w:rsidR="00774E7F" w:rsidRPr="00872559">
        <w:rPr>
          <w:sz w:val="28"/>
          <w:szCs w:val="28"/>
        </w:rPr>
        <w:t>ISZTP</w:t>
      </w:r>
      <w:r w:rsidR="005C119C">
        <w:rPr>
          <w:sz w:val="28"/>
          <w:szCs w:val="28"/>
        </w:rPr>
        <w:t> </w:t>
      </w:r>
      <w:r w:rsidR="00774E7F" w:rsidRPr="00872559">
        <w:rPr>
          <w:sz w:val="28"/>
          <w:szCs w:val="28"/>
        </w:rPr>
        <w:t>i</w:t>
      </w:r>
      <w:r w:rsidR="005C119C">
        <w:rPr>
          <w:sz w:val="28"/>
          <w:szCs w:val="28"/>
        </w:rPr>
        <w:t> </w:t>
      </w:r>
      <w:r w:rsidR="00774E7F" w:rsidRPr="00872559">
        <w:rPr>
          <w:sz w:val="28"/>
          <w:szCs w:val="28"/>
        </w:rPr>
        <w:t>SKRJ</w:t>
      </w:r>
      <w:r w:rsidRPr="00E952DD">
        <w:rPr>
          <w:sz w:val="28"/>
          <w:szCs w:val="28"/>
        </w:rPr>
        <w:t xml:space="preserve"> (Obliczenia Trakcyjne)</w:t>
      </w:r>
    </w:p>
    <w:p w:rsidR="005C119C" w:rsidRPr="005C119C" w:rsidRDefault="005C119C" w:rsidP="00717DE6">
      <w:pPr>
        <w:spacing w:after="240"/>
        <w:jc w:val="center"/>
        <w:rPr>
          <w:i/>
        </w:rPr>
      </w:pPr>
      <w:r w:rsidRPr="005C119C">
        <w:rPr>
          <w:i/>
          <w:sz w:val="28"/>
          <w:szCs w:val="28"/>
        </w:rPr>
        <w:t xml:space="preserve">Application for </w:t>
      </w:r>
      <w:proofErr w:type="spellStart"/>
      <w:r w:rsidRPr="005C119C">
        <w:rPr>
          <w:i/>
          <w:sz w:val="28"/>
          <w:szCs w:val="28"/>
        </w:rPr>
        <w:t>registration</w:t>
      </w:r>
      <w:proofErr w:type="spellEnd"/>
      <w:r w:rsidRPr="005C119C">
        <w:rPr>
          <w:i/>
          <w:sz w:val="28"/>
          <w:szCs w:val="28"/>
        </w:rPr>
        <w:t xml:space="preserve"> of </w:t>
      </w:r>
      <w:proofErr w:type="spellStart"/>
      <w:r w:rsidRPr="005C119C">
        <w:rPr>
          <w:i/>
          <w:sz w:val="28"/>
          <w:szCs w:val="28"/>
        </w:rPr>
        <w:t>traction</w:t>
      </w:r>
      <w:proofErr w:type="spellEnd"/>
      <w:r w:rsidRPr="005C119C">
        <w:rPr>
          <w:i/>
          <w:sz w:val="28"/>
          <w:szCs w:val="28"/>
        </w:rPr>
        <w:t xml:space="preserve"> </w:t>
      </w:r>
      <w:proofErr w:type="spellStart"/>
      <w:r w:rsidRPr="005C119C">
        <w:rPr>
          <w:i/>
          <w:sz w:val="28"/>
          <w:szCs w:val="28"/>
        </w:rPr>
        <w:t>vehicle</w:t>
      </w:r>
      <w:proofErr w:type="spellEnd"/>
      <w:r w:rsidRPr="005C119C">
        <w:rPr>
          <w:i/>
          <w:sz w:val="28"/>
          <w:szCs w:val="28"/>
        </w:rPr>
        <w:t xml:space="preserve"> via the ISZTP and SKRJ</w:t>
      </w:r>
      <w:r w:rsidR="00405F52">
        <w:rPr>
          <w:i/>
          <w:sz w:val="28"/>
          <w:szCs w:val="28"/>
        </w:rPr>
        <w:t xml:space="preserve"> </w:t>
      </w:r>
      <w:proofErr w:type="spellStart"/>
      <w:r w:rsidR="00405F52" w:rsidRPr="00C73F30">
        <w:rPr>
          <w:sz w:val="28"/>
          <w:szCs w:val="28"/>
        </w:rPr>
        <w:t>application</w:t>
      </w:r>
      <w:proofErr w:type="spellEnd"/>
      <w:r w:rsidR="00405F52">
        <w:rPr>
          <w:sz w:val="28"/>
          <w:szCs w:val="28"/>
        </w:rPr>
        <w:t xml:space="preserve"> </w:t>
      </w:r>
      <w:r w:rsidRPr="005C119C">
        <w:rPr>
          <w:i/>
          <w:sz w:val="28"/>
          <w:szCs w:val="28"/>
        </w:rPr>
        <w:t>(</w:t>
      </w:r>
      <w:proofErr w:type="spellStart"/>
      <w:r w:rsidRPr="005C119C">
        <w:rPr>
          <w:i/>
          <w:sz w:val="28"/>
          <w:szCs w:val="28"/>
        </w:rPr>
        <w:t>Traction</w:t>
      </w:r>
      <w:proofErr w:type="spellEnd"/>
      <w:r w:rsidRPr="005C119C">
        <w:rPr>
          <w:i/>
          <w:sz w:val="28"/>
          <w:szCs w:val="28"/>
        </w:rPr>
        <w:t xml:space="preserve"> </w:t>
      </w:r>
      <w:proofErr w:type="spellStart"/>
      <w:r w:rsidRPr="005C119C">
        <w:rPr>
          <w:i/>
          <w:sz w:val="28"/>
          <w:szCs w:val="28"/>
        </w:rPr>
        <w:t>Assessment</w:t>
      </w:r>
      <w:proofErr w:type="spellEnd"/>
      <w:r w:rsidR="00405F52">
        <w:rPr>
          <w:i/>
          <w:sz w:val="28"/>
          <w:szCs w:val="28"/>
        </w:rPr>
        <w:t xml:space="preserve"> – ‘Obliczenia Trakcyjne’</w:t>
      </w:r>
      <w:r w:rsidRPr="005C119C">
        <w:rPr>
          <w:i/>
          <w:sz w:val="28"/>
          <w:szCs w:val="28"/>
        </w:rPr>
        <w:t>)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5245"/>
      </w:tblGrid>
      <w:tr w:rsidR="005E0E98" w:rsidRPr="00717DE6" w:rsidTr="005C119C">
        <w:trPr>
          <w:cantSplit/>
          <w:trHeight w:val="596"/>
          <w:jc w:val="center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:rsidR="00930740" w:rsidRPr="00717DE6" w:rsidRDefault="005C119C" w:rsidP="00752FC1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Wnioskodawca</w:t>
            </w:r>
            <w:r w:rsidR="00752FC1" w:rsidRPr="00717DE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0740" w:rsidRPr="00717DE6">
              <w:rPr>
                <w:rFonts w:cs="Arial"/>
                <w:b/>
                <w:sz w:val="20"/>
                <w:szCs w:val="20"/>
              </w:rPr>
              <w:t>[nazwa i adres</w:t>
            </w:r>
            <w:r w:rsidRPr="00717DE6">
              <w:rPr>
                <w:rFonts w:cs="Arial"/>
                <w:b/>
                <w:sz w:val="20"/>
                <w:szCs w:val="20"/>
              </w:rPr>
              <w:t xml:space="preserve"> przewoźnika</w:t>
            </w:r>
            <w:r w:rsidR="00930740" w:rsidRPr="00717DE6">
              <w:rPr>
                <w:rFonts w:cs="Arial"/>
                <w:b/>
                <w:sz w:val="20"/>
                <w:szCs w:val="20"/>
              </w:rPr>
              <w:t>]</w:t>
            </w:r>
            <w:r w:rsidRPr="00717DE6">
              <w:rPr>
                <w:rFonts w:cs="Arial"/>
                <w:b/>
                <w:sz w:val="20"/>
                <w:szCs w:val="20"/>
              </w:rPr>
              <w:t>:</w:t>
            </w:r>
          </w:p>
          <w:p w:rsidR="005C119C" w:rsidRPr="00717DE6" w:rsidRDefault="005C119C" w:rsidP="00752FC1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applicant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[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name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address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of the railway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undertaking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]:</w:t>
            </w:r>
          </w:p>
        </w:tc>
        <w:tc>
          <w:tcPr>
            <w:tcW w:w="5245" w:type="dxa"/>
            <w:vAlign w:val="center"/>
          </w:tcPr>
          <w:p w:rsidR="00930740" w:rsidRPr="00717DE6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5C119C">
        <w:trPr>
          <w:cantSplit/>
          <w:trHeight w:val="633"/>
          <w:jc w:val="center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:rsidR="00930740" w:rsidRPr="00717DE6" w:rsidRDefault="00930740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N</w:t>
            </w:r>
            <w:r w:rsidR="005C119C" w:rsidRPr="00717DE6">
              <w:rPr>
                <w:rFonts w:cs="Arial"/>
                <w:b/>
                <w:sz w:val="20"/>
                <w:szCs w:val="20"/>
              </w:rPr>
              <w:t>umer</w:t>
            </w:r>
            <w:r w:rsidRPr="00717DE6">
              <w:rPr>
                <w:rFonts w:cs="Arial"/>
                <w:b/>
                <w:sz w:val="20"/>
                <w:szCs w:val="20"/>
              </w:rPr>
              <w:t xml:space="preserve"> telefonu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Telephone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245" w:type="dxa"/>
            <w:vAlign w:val="center"/>
          </w:tcPr>
          <w:p w:rsidR="00930740" w:rsidRPr="00717DE6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5C119C">
        <w:trPr>
          <w:cantSplit/>
          <w:trHeight w:val="643"/>
          <w:jc w:val="center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:rsidR="00930740" w:rsidRPr="00717DE6" w:rsidRDefault="00930740" w:rsidP="005C119C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N</w:t>
            </w:r>
            <w:r w:rsidR="005C119C" w:rsidRPr="00717DE6">
              <w:rPr>
                <w:rFonts w:cs="Arial"/>
                <w:b/>
                <w:sz w:val="20"/>
                <w:szCs w:val="20"/>
              </w:rPr>
              <w:t>umer</w:t>
            </w:r>
            <w:r w:rsidRPr="00717DE6">
              <w:rPr>
                <w:rFonts w:cs="Arial"/>
                <w:b/>
                <w:sz w:val="20"/>
                <w:szCs w:val="20"/>
              </w:rPr>
              <w:t xml:space="preserve"> faksu</w:t>
            </w:r>
          </w:p>
          <w:p w:rsidR="005C119C" w:rsidRPr="00717DE6" w:rsidRDefault="005C119C" w:rsidP="005C119C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Fax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245" w:type="dxa"/>
            <w:vAlign w:val="center"/>
          </w:tcPr>
          <w:p w:rsidR="00930740" w:rsidRPr="00717DE6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5C119C">
        <w:trPr>
          <w:cantSplit/>
          <w:trHeight w:val="639"/>
          <w:jc w:val="center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:rsidR="00930740" w:rsidRPr="00717DE6" w:rsidRDefault="00930740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245" w:type="dxa"/>
            <w:vAlign w:val="center"/>
          </w:tcPr>
          <w:p w:rsidR="00930740" w:rsidRPr="00717DE6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A7DEE" w:rsidRDefault="008A7DEE" w:rsidP="00717DE6">
      <w:pPr>
        <w:pStyle w:val="Nagwek2"/>
        <w:spacing w:before="240" w:after="0"/>
        <w:jc w:val="center"/>
        <w:rPr>
          <w:color w:val="auto"/>
          <w:sz w:val="28"/>
          <w:szCs w:val="22"/>
        </w:rPr>
      </w:pPr>
      <w:r w:rsidRPr="00752FC1">
        <w:rPr>
          <w:color w:val="auto"/>
          <w:sz w:val="28"/>
          <w:szCs w:val="22"/>
        </w:rPr>
        <w:t>Dane o pojeździe trakcyjnym</w:t>
      </w:r>
    </w:p>
    <w:p w:rsidR="005C119C" w:rsidRPr="005C119C" w:rsidRDefault="005C119C" w:rsidP="005C119C">
      <w:pPr>
        <w:jc w:val="center"/>
        <w:rPr>
          <w:i/>
          <w:sz w:val="28"/>
          <w:szCs w:val="28"/>
        </w:rPr>
      </w:pPr>
      <w:r w:rsidRPr="005C119C">
        <w:rPr>
          <w:i/>
          <w:sz w:val="28"/>
          <w:szCs w:val="28"/>
        </w:rPr>
        <w:t xml:space="preserve">Data </w:t>
      </w:r>
      <w:proofErr w:type="spellStart"/>
      <w:r w:rsidRPr="005C119C">
        <w:rPr>
          <w:i/>
          <w:sz w:val="28"/>
          <w:szCs w:val="28"/>
        </w:rPr>
        <w:t>about</w:t>
      </w:r>
      <w:proofErr w:type="spellEnd"/>
      <w:r w:rsidRPr="005C119C">
        <w:rPr>
          <w:i/>
          <w:sz w:val="28"/>
          <w:szCs w:val="28"/>
        </w:rPr>
        <w:t xml:space="preserve"> the </w:t>
      </w:r>
      <w:proofErr w:type="spellStart"/>
      <w:r w:rsidRPr="005C119C">
        <w:rPr>
          <w:i/>
          <w:sz w:val="28"/>
          <w:szCs w:val="28"/>
        </w:rPr>
        <w:t>traction</w:t>
      </w:r>
      <w:proofErr w:type="spellEnd"/>
      <w:r w:rsidRPr="005C119C">
        <w:rPr>
          <w:i/>
          <w:sz w:val="28"/>
          <w:szCs w:val="28"/>
        </w:rPr>
        <w:t xml:space="preserve"> </w:t>
      </w:r>
      <w:proofErr w:type="spellStart"/>
      <w:r w:rsidRPr="005C119C">
        <w:rPr>
          <w:i/>
          <w:sz w:val="28"/>
          <w:szCs w:val="28"/>
        </w:rPr>
        <w:t>vehicle</w:t>
      </w:r>
      <w:proofErr w:type="spellEnd"/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3686"/>
      </w:tblGrid>
      <w:tr w:rsidR="00277F25" w:rsidRPr="00717DE6" w:rsidTr="00482DD1">
        <w:trPr>
          <w:trHeight w:val="916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77F25" w:rsidRPr="00717DE6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5C119C" w:rsidRPr="00717DE6" w:rsidRDefault="00277F25" w:rsidP="001F6C05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Oznaczenie serii zgodnie z opisem na pudle, pod jakim pojazd ma być widoczny w telegramie rozkładu jazdy i SEPE</w:t>
            </w:r>
          </w:p>
          <w:p w:rsidR="00277F25" w:rsidRPr="00717DE6" w:rsidRDefault="005C119C" w:rsidP="001F6C05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[</w:t>
            </w:r>
            <w:r w:rsidR="00A667E0" w:rsidRPr="00717DE6">
              <w:rPr>
                <w:rFonts w:cs="Arial"/>
                <w:b/>
                <w:sz w:val="20"/>
                <w:szCs w:val="20"/>
              </w:rPr>
              <w:t xml:space="preserve">maksymalnie </w:t>
            </w:r>
            <w:r w:rsidR="00D76F45" w:rsidRPr="00717DE6">
              <w:rPr>
                <w:rFonts w:cs="Arial"/>
                <w:b/>
                <w:sz w:val="20"/>
                <w:szCs w:val="20"/>
              </w:rPr>
              <w:t xml:space="preserve">7 </w:t>
            </w:r>
            <w:r w:rsidR="00A667E0" w:rsidRPr="00717DE6">
              <w:rPr>
                <w:rFonts w:cs="Arial"/>
                <w:b/>
                <w:sz w:val="20"/>
                <w:szCs w:val="20"/>
              </w:rPr>
              <w:t>znaków</w:t>
            </w:r>
            <w:r w:rsidRPr="00717DE6">
              <w:rPr>
                <w:rFonts w:cs="Arial"/>
                <w:b/>
                <w:sz w:val="20"/>
                <w:szCs w:val="20"/>
              </w:rPr>
              <w:t>]</w:t>
            </w:r>
          </w:p>
          <w:p w:rsidR="005C119C" w:rsidRPr="00717DE6" w:rsidRDefault="005C119C" w:rsidP="001F6C05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Series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mark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as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described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on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vehicle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body,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under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which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vehicle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is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to be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seen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timetable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telegram and SEPE [maximum 7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characters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]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277F25" w:rsidRPr="00717DE6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717DE6" w:rsidTr="00482DD1">
        <w:trPr>
          <w:trHeight w:val="1089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77F25" w:rsidRPr="00717DE6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717DE6" w:rsidRDefault="00277F25" w:rsidP="00A667E0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Nazwa wersji pojazdu, pod jaką pojazd ma być zarejestrowany w</w:t>
            </w:r>
            <w:r w:rsidR="005C119C" w:rsidRPr="00717DE6">
              <w:rPr>
                <w:rFonts w:cs="Arial"/>
                <w:b/>
                <w:sz w:val="20"/>
                <w:szCs w:val="20"/>
              </w:rPr>
              <w:t> </w:t>
            </w:r>
            <w:r w:rsidRPr="00717DE6">
              <w:rPr>
                <w:rFonts w:cs="Arial"/>
                <w:b/>
                <w:sz w:val="20"/>
                <w:szCs w:val="20"/>
              </w:rPr>
              <w:t>ISZTP i SKRJ, (jeśli</w:t>
            </w:r>
            <w:r w:rsidR="00A667E0" w:rsidRPr="00717DE6">
              <w:rPr>
                <w:rFonts w:cs="Arial"/>
                <w:b/>
                <w:sz w:val="20"/>
                <w:szCs w:val="20"/>
              </w:rPr>
              <w:t> </w:t>
            </w:r>
            <w:r w:rsidRPr="00717DE6">
              <w:rPr>
                <w:rFonts w:cs="Arial"/>
                <w:b/>
                <w:sz w:val="20"/>
                <w:szCs w:val="20"/>
              </w:rPr>
              <w:t>istnieją różne wersje tej samej serii pojazdu i ta seria jest już zarejestrowana z</w:t>
            </w:r>
            <w:r w:rsidR="00A667E0" w:rsidRPr="00717DE6">
              <w:rPr>
                <w:rFonts w:cs="Arial"/>
                <w:b/>
                <w:sz w:val="20"/>
                <w:szCs w:val="20"/>
              </w:rPr>
              <w:t> </w:t>
            </w:r>
            <w:r w:rsidRPr="00717DE6">
              <w:rPr>
                <w:rFonts w:cs="Arial"/>
                <w:b/>
                <w:sz w:val="20"/>
                <w:szCs w:val="20"/>
              </w:rPr>
              <w:t>innymi danymi)</w:t>
            </w:r>
          </w:p>
          <w:p w:rsidR="00277F25" w:rsidRPr="00717DE6" w:rsidRDefault="00277F25" w:rsidP="00A667E0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[maksymalnie 10 znaków]</w:t>
            </w:r>
          </w:p>
          <w:p w:rsidR="00752FC1" w:rsidRPr="00717DE6" w:rsidRDefault="00752FC1" w:rsidP="00A667E0">
            <w:pPr>
              <w:spacing w:line="271" w:lineRule="auto"/>
              <w:rPr>
                <w:b/>
                <w:sz w:val="20"/>
                <w:szCs w:val="20"/>
              </w:rPr>
            </w:pPr>
            <w:r w:rsidRPr="00717DE6">
              <w:rPr>
                <w:b/>
                <w:sz w:val="20"/>
                <w:szCs w:val="20"/>
              </w:rPr>
              <w:t>[oznaczenie, jakie będzie widział przewoźnik przy wyborze pojazdu w ISZTP jeśli są różne wersje tej samej serii o innych parametrach technicznych]</w:t>
            </w:r>
          </w:p>
          <w:p w:rsidR="00717DE6" w:rsidRDefault="005C119C" w:rsidP="00717DE6">
            <w:pPr>
              <w:spacing w:before="120" w:line="271" w:lineRule="auto"/>
              <w:rPr>
                <w:rFonts w:cs="Arial"/>
                <w:i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Version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name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under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which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vehicle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is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to be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registered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in ISZTP and SKRJ (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if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 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different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versions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of the same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vehicle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lastRenderedPageBreak/>
              <w:t>series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exist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this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series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is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already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registered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with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different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data)</w:t>
            </w:r>
          </w:p>
          <w:p w:rsidR="005C119C" w:rsidRPr="00717DE6" w:rsidRDefault="005C119C" w:rsidP="00717DE6">
            <w:pPr>
              <w:spacing w:line="271" w:lineRule="auto"/>
              <w:rPr>
                <w:rFonts w:cs="Arial"/>
                <w:i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[maximum 10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characters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]</w:t>
            </w:r>
          </w:p>
          <w:p w:rsidR="005C119C" w:rsidRPr="00A52D3C" w:rsidRDefault="005C119C" w:rsidP="00A52D3C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i/>
                <w:sz w:val="20"/>
                <w:szCs w:val="20"/>
              </w:rPr>
              <w:t>[</w:t>
            </w:r>
            <w:proofErr w:type="spellStart"/>
            <w:r w:rsidRPr="00717DE6">
              <w:rPr>
                <w:i/>
                <w:sz w:val="20"/>
                <w:szCs w:val="20"/>
              </w:rPr>
              <w:t>mark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17DE6">
              <w:rPr>
                <w:i/>
                <w:sz w:val="20"/>
                <w:szCs w:val="20"/>
              </w:rPr>
              <w:t>which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i/>
                <w:sz w:val="20"/>
                <w:szCs w:val="20"/>
              </w:rPr>
              <w:t>will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be </w:t>
            </w:r>
            <w:proofErr w:type="spellStart"/>
            <w:r w:rsidRPr="00717DE6">
              <w:rPr>
                <w:i/>
                <w:sz w:val="20"/>
                <w:szCs w:val="20"/>
              </w:rPr>
              <w:t>seen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by the railway </w:t>
            </w:r>
            <w:proofErr w:type="spellStart"/>
            <w:r w:rsidRPr="00717DE6">
              <w:rPr>
                <w:i/>
                <w:sz w:val="20"/>
                <w:szCs w:val="20"/>
              </w:rPr>
              <w:t>undertaking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i/>
                <w:sz w:val="20"/>
                <w:szCs w:val="20"/>
              </w:rPr>
              <w:t>when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i/>
                <w:sz w:val="20"/>
                <w:szCs w:val="20"/>
              </w:rPr>
              <w:t>choosing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717DE6">
              <w:rPr>
                <w:i/>
                <w:sz w:val="20"/>
                <w:szCs w:val="20"/>
              </w:rPr>
              <w:t>vehicle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in ISZTP </w:t>
            </w:r>
            <w:proofErr w:type="spellStart"/>
            <w:r w:rsidRPr="00717DE6">
              <w:rPr>
                <w:i/>
                <w:sz w:val="20"/>
                <w:szCs w:val="20"/>
              </w:rPr>
              <w:t>if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i/>
                <w:sz w:val="20"/>
                <w:szCs w:val="20"/>
              </w:rPr>
              <w:t>there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i/>
                <w:sz w:val="20"/>
                <w:szCs w:val="20"/>
              </w:rPr>
              <w:t>are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i/>
                <w:sz w:val="20"/>
                <w:szCs w:val="20"/>
              </w:rPr>
              <w:t>different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i/>
                <w:sz w:val="20"/>
                <w:szCs w:val="20"/>
              </w:rPr>
              <w:t>versions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of the same </w:t>
            </w:r>
            <w:proofErr w:type="spellStart"/>
            <w:r w:rsidRPr="00717DE6">
              <w:rPr>
                <w:i/>
                <w:sz w:val="20"/>
                <w:szCs w:val="20"/>
              </w:rPr>
              <w:t>series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with </w:t>
            </w:r>
            <w:proofErr w:type="spellStart"/>
            <w:r w:rsidRPr="00717DE6">
              <w:rPr>
                <w:i/>
                <w:sz w:val="20"/>
                <w:szCs w:val="20"/>
              </w:rPr>
              <w:t>different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i/>
                <w:sz w:val="20"/>
                <w:szCs w:val="20"/>
              </w:rPr>
              <w:t>technical</w:t>
            </w:r>
            <w:proofErr w:type="spellEnd"/>
            <w:r w:rsidRPr="00717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i/>
                <w:sz w:val="20"/>
                <w:szCs w:val="20"/>
              </w:rPr>
              <w:t>parameters</w:t>
            </w:r>
            <w:proofErr w:type="spellEnd"/>
            <w:r w:rsidRPr="00717DE6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277F25" w:rsidRPr="00717DE6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933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05D8B" w:rsidRPr="00717DE6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Masa własna pojazdu [t] (dotyczy lokomotyw, dla pojazdów z</w:t>
            </w:r>
            <w:r w:rsidR="005C119C" w:rsidRPr="00717DE6">
              <w:rPr>
                <w:rFonts w:cs="Arial"/>
                <w:b/>
                <w:sz w:val="20"/>
                <w:szCs w:val="20"/>
              </w:rPr>
              <w:t> </w:t>
            </w:r>
            <w:r w:rsidRPr="00717DE6">
              <w:rPr>
                <w:rFonts w:cs="Arial"/>
                <w:b/>
                <w:sz w:val="20"/>
                <w:szCs w:val="20"/>
              </w:rPr>
              <w:t>silnikiem spalinowym należy uwzględnić masę paliwa o objętości 2/3 zbiornika)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Empty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weight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[t] (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applies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to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locomotives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, for diesel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power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units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weight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fuel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about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2/3 tank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volume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should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be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included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636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:rsidR="00D05D8B" w:rsidRPr="00717DE6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Masa hamująca R [t] (dotyczy lokomotyw)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Braking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mass R [t] (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applies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to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locomotives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631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Masa hamująca P [t] (dotyczy lokomotyw)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Braking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mass P [t] (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applies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to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locomotives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715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Masa hamująca G [t] (dotyczy lokomotyw)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Braking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mass G [t] (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applies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to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locomotives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635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05D8B" w:rsidRPr="00717DE6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Całkowita długość pojazdu za zderzakami [mm]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Total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length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vehicle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with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bumpers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[mm]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645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05D8B" w:rsidRPr="00717DE6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Liczba osi pojazdu</w:t>
            </w:r>
            <w:r w:rsidR="00266D3A">
              <w:rPr>
                <w:rFonts w:cs="Arial"/>
                <w:b/>
                <w:sz w:val="20"/>
                <w:szCs w:val="20"/>
              </w:rPr>
              <w:t xml:space="preserve"> (sztuk)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Number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of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vehicle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axles</w:t>
            </w:r>
            <w:proofErr w:type="spellEnd"/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783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05D8B" w:rsidRPr="00717DE6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Prędkość maksymalna pojazdu [km/h]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Maximum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acceptable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speed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[km/h]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781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05D8B" w:rsidRPr="00717DE6" w:rsidRDefault="00A749B3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Informacja czy pojazd posiada sterowanie wielokrotne [tak/nie]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Multiple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controllers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(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yes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/no)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664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05D8B" w:rsidRPr="00717DE6" w:rsidRDefault="00A749B3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 xml:space="preserve">Maksymalny nacisk </w:t>
            </w:r>
            <w:r w:rsidR="00266D3A">
              <w:rPr>
                <w:rFonts w:cs="Arial"/>
                <w:b/>
                <w:sz w:val="20"/>
                <w:szCs w:val="20"/>
              </w:rPr>
              <w:t xml:space="preserve">osi </w:t>
            </w:r>
            <w:r w:rsidRPr="00717DE6">
              <w:rPr>
                <w:rFonts w:cs="Arial"/>
                <w:b/>
                <w:sz w:val="20"/>
                <w:szCs w:val="20"/>
              </w:rPr>
              <w:t>pojazdu na szynę [</w:t>
            </w:r>
            <w:proofErr w:type="spellStart"/>
            <w:r w:rsidRPr="00717DE6">
              <w:rPr>
                <w:rFonts w:cs="Arial"/>
                <w:b/>
                <w:sz w:val="20"/>
                <w:szCs w:val="20"/>
              </w:rPr>
              <w:t>kN</w:t>
            </w:r>
            <w:proofErr w:type="spellEnd"/>
            <w:r w:rsidRPr="00717DE6">
              <w:rPr>
                <w:rFonts w:cs="Arial"/>
                <w:b/>
                <w:sz w:val="20"/>
                <w:szCs w:val="20"/>
              </w:rPr>
              <w:t>]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i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Maximum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acceptable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axle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load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on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rail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[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kN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]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717DE6" w:rsidTr="00482DD1">
        <w:trPr>
          <w:trHeight w:val="646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77F25" w:rsidRPr="00717DE6" w:rsidRDefault="00A749B3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277F25" w:rsidRPr="00717DE6" w:rsidRDefault="00277F25" w:rsidP="002F7688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Rodzaj pojazdu (lokomotywa elektryczna/spalinowa, EZT, SZT</w:t>
            </w:r>
            <w:r w:rsidR="002F7688" w:rsidRPr="00717DE6">
              <w:rPr>
                <w:rFonts w:cs="Arial"/>
                <w:b/>
                <w:sz w:val="20"/>
                <w:szCs w:val="20"/>
              </w:rPr>
              <w:t>,</w:t>
            </w:r>
            <w:r w:rsidRPr="00717DE6">
              <w:rPr>
                <w:rFonts w:cs="Arial"/>
                <w:b/>
                <w:sz w:val="20"/>
                <w:szCs w:val="20"/>
              </w:rPr>
              <w:t xml:space="preserve"> drezyna)</w:t>
            </w:r>
          </w:p>
          <w:p w:rsidR="005C119C" w:rsidRPr="00717DE6" w:rsidRDefault="005C119C" w:rsidP="002F7688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Vehicle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type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(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electric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/ diesel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locomotive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, EMU, DMU,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draisine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277F25" w:rsidRPr="00717DE6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717DE6" w:rsidTr="00482DD1">
        <w:trPr>
          <w:trHeight w:val="642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77F25" w:rsidRPr="00717DE6" w:rsidRDefault="00277F25" w:rsidP="00A749B3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1</w:t>
            </w:r>
            <w:r w:rsidR="00A749B3" w:rsidRPr="00717DE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277F25" w:rsidRPr="00717DE6" w:rsidRDefault="00277F25" w:rsidP="00277F25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Masa własna pojazdu w stanie próżnym i ładownym [t] (dotyczy EZT, SZ</w:t>
            </w:r>
            <w:r w:rsidR="002F7688" w:rsidRPr="00717DE6">
              <w:rPr>
                <w:rFonts w:cs="Arial"/>
                <w:b/>
                <w:sz w:val="20"/>
                <w:szCs w:val="20"/>
              </w:rPr>
              <w:t>T</w:t>
            </w:r>
            <w:r w:rsidRPr="00717DE6">
              <w:rPr>
                <w:rFonts w:cs="Arial"/>
                <w:b/>
                <w:sz w:val="20"/>
                <w:szCs w:val="20"/>
              </w:rPr>
              <w:t>)</w:t>
            </w:r>
          </w:p>
          <w:p w:rsidR="005C119C" w:rsidRPr="00717DE6" w:rsidRDefault="005C119C" w:rsidP="00277F25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Empty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loaded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weight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(for EMU and DMU) [t]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277F25" w:rsidRPr="00717DE6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717DE6" w:rsidTr="00482DD1">
        <w:trPr>
          <w:trHeight w:val="651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77F25" w:rsidRPr="00717DE6" w:rsidRDefault="00277F25" w:rsidP="00A749B3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1</w:t>
            </w:r>
            <w:r w:rsidR="00A749B3" w:rsidRPr="00717DE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277F25" w:rsidRPr="00717DE6" w:rsidRDefault="00277F25" w:rsidP="002F7688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Masa hamująca pojazdu w stanie próżnym i ładownym [t] (dotyczy EZT, SZT)</w:t>
            </w:r>
          </w:p>
          <w:p w:rsidR="005C119C" w:rsidRPr="00717DE6" w:rsidRDefault="005C119C" w:rsidP="002F7688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Braking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mass of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vehicle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in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empty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loaded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state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(for emu and DMU) [t]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277F25" w:rsidRPr="00717DE6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775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05D8B" w:rsidRPr="00717DE6" w:rsidRDefault="00196926" w:rsidP="00A749B3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1</w:t>
            </w:r>
            <w:r w:rsidR="00A749B3" w:rsidRPr="00717DE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Minimalny techniczny czas na zmianę czoła w minutach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Minimal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technical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time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to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change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the face in min.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717DE6" w:rsidTr="00482DD1">
        <w:trPr>
          <w:trHeight w:val="787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77F25" w:rsidRPr="00717DE6" w:rsidRDefault="00277F25" w:rsidP="00A749B3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1</w:t>
            </w:r>
            <w:r w:rsidR="00A749B3" w:rsidRPr="00717DE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277F25" w:rsidRPr="00717DE6" w:rsidRDefault="00277F25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Szerokość toru dla danej serii: N</w:t>
            </w:r>
            <w:r w:rsidR="00904D16" w:rsidRPr="00717DE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17DE6">
              <w:rPr>
                <w:rFonts w:cs="Arial"/>
                <w:b/>
                <w:sz w:val="20"/>
                <w:szCs w:val="20"/>
              </w:rPr>
              <w:t>-</w:t>
            </w:r>
            <w:r w:rsidR="00904D16" w:rsidRPr="00717DE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17DE6">
              <w:rPr>
                <w:rFonts w:cs="Arial"/>
                <w:b/>
                <w:sz w:val="20"/>
                <w:szCs w:val="20"/>
              </w:rPr>
              <w:t>normalny, S</w:t>
            </w:r>
            <w:r w:rsidR="00904D16" w:rsidRPr="00717DE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17DE6">
              <w:rPr>
                <w:rFonts w:cs="Arial"/>
                <w:b/>
                <w:sz w:val="20"/>
                <w:szCs w:val="20"/>
              </w:rPr>
              <w:t>-</w:t>
            </w:r>
            <w:r w:rsidR="00904D16" w:rsidRPr="00717DE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17DE6">
              <w:rPr>
                <w:rFonts w:cs="Arial"/>
                <w:b/>
                <w:sz w:val="20"/>
                <w:szCs w:val="20"/>
              </w:rPr>
              <w:t>szeroki lub N/S dla obu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Track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gauge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for a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given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series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: N -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normal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, S -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wide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or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N/S for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both</w:t>
            </w:r>
            <w:proofErr w:type="spellEnd"/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277F25" w:rsidRPr="00717DE6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785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05D8B" w:rsidRPr="00717DE6" w:rsidRDefault="00277F25" w:rsidP="00A749B3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lastRenderedPageBreak/>
              <w:t>1</w:t>
            </w:r>
            <w:r w:rsidR="00A749B3" w:rsidRPr="00717DE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Czas na zmykanie drzwi w sekundach</w:t>
            </w:r>
            <w:r w:rsidR="004E6B52" w:rsidRPr="00717DE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17DE6">
              <w:rPr>
                <w:rFonts w:cs="Arial"/>
                <w:b/>
                <w:sz w:val="20"/>
                <w:szCs w:val="20"/>
              </w:rPr>
              <w:t xml:space="preserve">(dotyczy </w:t>
            </w:r>
            <w:proofErr w:type="spellStart"/>
            <w:r w:rsidRPr="00717DE6">
              <w:rPr>
                <w:rFonts w:cs="Arial"/>
                <w:b/>
                <w:sz w:val="20"/>
                <w:szCs w:val="20"/>
              </w:rPr>
              <w:t>ezt</w:t>
            </w:r>
            <w:proofErr w:type="spellEnd"/>
            <w:r w:rsidRPr="00717DE6">
              <w:rPr>
                <w:rFonts w:cs="Arial"/>
                <w:b/>
                <w:sz w:val="20"/>
                <w:szCs w:val="20"/>
              </w:rPr>
              <w:t xml:space="preserve"> i autobusów szynowych)</w:t>
            </w:r>
          </w:p>
          <w:p w:rsidR="005C119C" w:rsidRPr="00717DE6" w:rsidRDefault="005C119C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Time to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close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door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(for EMU and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rail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buses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seconds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717DE6" w:rsidTr="00482DD1">
        <w:trPr>
          <w:trHeight w:val="3051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05D8B" w:rsidRPr="00717DE6" w:rsidRDefault="00277F25" w:rsidP="00A749B3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1</w:t>
            </w:r>
            <w:r w:rsidR="00A749B3" w:rsidRPr="00717DE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 xml:space="preserve">Charakterystyka pojazdu </w:t>
            </w:r>
            <w:r w:rsidR="00196926" w:rsidRPr="00717DE6">
              <w:rPr>
                <w:rFonts w:cs="Arial"/>
                <w:b/>
                <w:sz w:val="20"/>
                <w:szCs w:val="20"/>
              </w:rPr>
              <w:t>rozumiana, jako</w:t>
            </w:r>
            <w:r w:rsidRPr="00717DE6">
              <w:rPr>
                <w:rFonts w:cs="Arial"/>
                <w:b/>
                <w:sz w:val="20"/>
                <w:szCs w:val="20"/>
              </w:rPr>
              <w:t xml:space="preserve"> zależność maksymalnej siły na obręczach kół [</w:t>
            </w:r>
            <w:proofErr w:type="spellStart"/>
            <w:r w:rsidRPr="00717DE6">
              <w:rPr>
                <w:rFonts w:cs="Arial"/>
                <w:b/>
                <w:sz w:val="20"/>
                <w:szCs w:val="20"/>
              </w:rPr>
              <w:t>kN</w:t>
            </w:r>
            <w:proofErr w:type="spellEnd"/>
            <w:r w:rsidRPr="00717DE6">
              <w:rPr>
                <w:rFonts w:cs="Arial"/>
                <w:b/>
                <w:sz w:val="20"/>
                <w:szCs w:val="20"/>
              </w:rPr>
              <w:t>] od prędkości [km/h] w pełnym zakresie prędkości od 0 do prędkości maksymalnej.</w:t>
            </w:r>
          </w:p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Uwaga:</w:t>
            </w:r>
          </w:p>
          <w:p w:rsidR="00D05D8B" w:rsidRPr="00717DE6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Dla pojazdów trakcyjnych o podwójnej trakcji elektrycznej i</w:t>
            </w:r>
            <w:r w:rsidR="005C119C" w:rsidRPr="00717DE6">
              <w:rPr>
                <w:rFonts w:cs="Arial"/>
                <w:b/>
                <w:sz w:val="20"/>
                <w:szCs w:val="20"/>
              </w:rPr>
              <w:t> </w:t>
            </w:r>
            <w:r w:rsidR="00196926" w:rsidRPr="00717DE6">
              <w:rPr>
                <w:rFonts w:cs="Arial"/>
                <w:b/>
                <w:sz w:val="20"/>
                <w:szCs w:val="20"/>
              </w:rPr>
              <w:t>spalinowej należy</w:t>
            </w:r>
            <w:r w:rsidRPr="00717DE6">
              <w:rPr>
                <w:rFonts w:cs="Arial"/>
                <w:b/>
                <w:sz w:val="20"/>
                <w:szCs w:val="20"/>
              </w:rPr>
              <w:t xml:space="preserve"> przesłać osobną charakterystykę dla trakcji elektrycznej i osobną dla trakcji spalinowej.</w:t>
            </w:r>
          </w:p>
          <w:p w:rsidR="00D05D8B" w:rsidRPr="00717DE6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b/>
                <w:sz w:val="20"/>
                <w:szCs w:val="20"/>
              </w:rPr>
            </w:pPr>
            <w:r w:rsidRPr="00717DE6">
              <w:rPr>
                <w:rFonts w:cs="Arial"/>
                <w:b/>
                <w:sz w:val="20"/>
                <w:szCs w:val="20"/>
              </w:rPr>
              <w:t>Dla lokomotyw spalinowych z ogrzewaniem prądnicą należy przesłać dwie charakterystyki tj. bez ogrzewania pociągu</w:t>
            </w:r>
            <w:r w:rsidR="005C119C" w:rsidRPr="00717DE6">
              <w:rPr>
                <w:rFonts w:cs="Arial"/>
                <w:b/>
                <w:sz w:val="20"/>
                <w:szCs w:val="20"/>
              </w:rPr>
              <w:br/>
            </w:r>
            <w:r w:rsidRPr="00717DE6">
              <w:rPr>
                <w:rFonts w:cs="Arial"/>
                <w:b/>
                <w:sz w:val="20"/>
                <w:szCs w:val="20"/>
              </w:rPr>
              <w:t>i z ogrzewaniem pociągu.</w:t>
            </w:r>
          </w:p>
          <w:p w:rsidR="005C119C" w:rsidRPr="00717DE6" w:rsidRDefault="005C119C" w:rsidP="005C119C">
            <w:pPr>
              <w:spacing w:line="271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C119C" w:rsidRPr="00717DE6" w:rsidRDefault="005C119C" w:rsidP="005C119C">
            <w:pPr>
              <w:spacing w:line="271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Characteristic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curve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for a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motive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power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unit as a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function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of the maximum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force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on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wheel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rims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[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kN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] and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speed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[km/h] in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full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speed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range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from 0 to the maximum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acceptable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speed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.</w:t>
            </w:r>
          </w:p>
          <w:p w:rsidR="005C119C" w:rsidRPr="00717DE6" w:rsidRDefault="005C119C" w:rsidP="005C119C">
            <w:pPr>
              <w:spacing w:line="271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Note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:</w:t>
            </w:r>
          </w:p>
          <w:p w:rsidR="005C119C" w:rsidRPr="00717DE6" w:rsidRDefault="005C119C" w:rsidP="005C119C">
            <w:pPr>
              <w:pStyle w:val="Akapitzlist"/>
              <w:numPr>
                <w:ilvl w:val="0"/>
                <w:numId w:val="15"/>
              </w:numPr>
              <w:spacing w:line="271" w:lineRule="auto"/>
              <w:ind w:left="369" w:hanging="369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For electro-diesel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units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(dual-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mode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),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both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characteristics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(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electric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and diesel)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should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be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sent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separately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>.</w:t>
            </w:r>
          </w:p>
          <w:p w:rsidR="005C119C" w:rsidRPr="00717DE6" w:rsidRDefault="005C119C" w:rsidP="005C119C">
            <w:pPr>
              <w:pStyle w:val="Akapitzlist"/>
              <w:numPr>
                <w:ilvl w:val="0"/>
                <w:numId w:val="15"/>
              </w:numPr>
              <w:spacing w:line="271" w:lineRule="auto"/>
              <w:ind w:left="369" w:hanging="369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717DE6">
              <w:rPr>
                <w:rFonts w:cs="Arial"/>
                <w:i/>
                <w:sz w:val="20"/>
                <w:szCs w:val="20"/>
              </w:rPr>
              <w:t xml:space="preserve">For diesel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locomotives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with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electric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heating,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two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characteristics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should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be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</w:rPr>
              <w:t>sent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</w:rPr>
              <w:t xml:space="preserve"> – with heating on and with heating off.</w:t>
            </w:r>
          </w:p>
        </w:tc>
        <w:tc>
          <w:tcPr>
            <w:tcW w:w="3686" w:type="dxa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717DE6">
              <w:rPr>
                <w:rFonts w:cs="Arial"/>
                <w:b/>
                <w:sz w:val="20"/>
                <w:szCs w:val="20"/>
                <w:u w:val="single"/>
              </w:rPr>
              <w:t>Należy przesłać</w:t>
            </w:r>
            <w:r w:rsidR="005E0E98" w:rsidRPr="00717DE6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717DE6">
              <w:rPr>
                <w:rFonts w:cs="Arial"/>
                <w:b/>
                <w:sz w:val="20"/>
                <w:szCs w:val="20"/>
                <w:u w:val="single"/>
              </w:rPr>
              <w:t>w</w:t>
            </w:r>
            <w:r w:rsidR="005E0E98" w:rsidRPr="00717DE6">
              <w:rPr>
                <w:rFonts w:cs="Arial"/>
                <w:b/>
                <w:sz w:val="20"/>
                <w:szCs w:val="20"/>
                <w:u w:val="single"/>
              </w:rPr>
              <w:t> </w:t>
            </w:r>
            <w:r w:rsidRPr="00717DE6">
              <w:rPr>
                <w:rFonts w:cs="Arial"/>
                <w:b/>
                <w:sz w:val="20"/>
                <w:szCs w:val="20"/>
                <w:u w:val="single"/>
              </w:rPr>
              <w:t>formie wykresu</w:t>
            </w:r>
            <w:r w:rsidR="005E0E98" w:rsidRPr="00717DE6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717DE6">
              <w:rPr>
                <w:rFonts w:cs="Arial"/>
                <w:b/>
                <w:sz w:val="20"/>
                <w:szCs w:val="20"/>
                <w:u w:val="single"/>
              </w:rPr>
              <w:t>lub</w:t>
            </w:r>
            <w:r w:rsidR="004E6B52" w:rsidRPr="00717DE6">
              <w:rPr>
                <w:rFonts w:cs="Arial"/>
                <w:b/>
                <w:sz w:val="20"/>
                <w:szCs w:val="20"/>
                <w:u w:val="single"/>
              </w:rPr>
              <w:t> </w:t>
            </w:r>
            <w:r w:rsidRPr="00717DE6">
              <w:rPr>
                <w:rFonts w:cs="Arial"/>
                <w:b/>
                <w:sz w:val="20"/>
                <w:szCs w:val="20"/>
                <w:u w:val="single"/>
              </w:rPr>
              <w:t>tabeli jako</w:t>
            </w:r>
            <w:r w:rsidR="004E6B52" w:rsidRPr="00717DE6">
              <w:rPr>
                <w:rFonts w:cs="Arial"/>
                <w:b/>
                <w:sz w:val="20"/>
                <w:szCs w:val="20"/>
                <w:u w:val="single"/>
              </w:rPr>
              <w:t> </w:t>
            </w:r>
            <w:r w:rsidRPr="00717DE6">
              <w:rPr>
                <w:rFonts w:cs="Arial"/>
                <w:b/>
                <w:sz w:val="20"/>
                <w:szCs w:val="20"/>
                <w:u w:val="single"/>
              </w:rPr>
              <w:t>załącznik do wniosku</w:t>
            </w:r>
          </w:p>
          <w:p w:rsidR="005C119C" w:rsidRPr="00717DE6" w:rsidRDefault="005C119C" w:rsidP="004E6B52">
            <w:pPr>
              <w:spacing w:line="271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5C119C" w:rsidRPr="00717DE6" w:rsidRDefault="005C119C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Please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send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as a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graph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or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table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as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an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attachment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to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application</w:t>
            </w:r>
            <w:proofErr w:type="spellEnd"/>
          </w:p>
        </w:tc>
      </w:tr>
      <w:tr w:rsidR="005E0E98" w:rsidRPr="00717DE6" w:rsidTr="00482DD1">
        <w:trPr>
          <w:trHeight w:val="1352"/>
          <w:jc w:val="center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05D8B" w:rsidRPr="00717DE6" w:rsidRDefault="00277F25" w:rsidP="00A749B3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717DE6">
              <w:rPr>
                <w:rFonts w:cs="Arial"/>
                <w:sz w:val="20"/>
                <w:szCs w:val="20"/>
              </w:rPr>
              <w:t>1</w:t>
            </w:r>
            <w:r w:rsidR="00A749B3" w:rsidRPr="00717DE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2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05D8B" w:rsidRPr="00717DE6" w:rsidRDefault="00D05D8B" w:rsidP="004E6B52">
            <w:pPr>
              <w:spacing w:line="271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717DE6">
              <w:rPr>
                <w:rFonts w:cs="Arial"/>
                <w:b/>
                <w:sz w:val="20"/>
                <w:szCs w:val="20"/>
                <w:u w:val="single"/>
              </w:rPr>
              <w:t>Jako załącznik należy przesłać skany dokumentów producenta taboru potwierdzające zgłoszone powyżej dane tego pojazdu lub oświadczenie producenta, że zgłoszone dane są zgodne z rzeczywistymi oraz opisanymi na pudle taboru</w:t>
            </w:r>
          </w:p>
          <w:p w:rsidR="005C119C" w:rsidRPr="00717DE6" w:rsidRDefault="005C119C" w:rsidP="005C119C">
            <w:pPr>
              <w:spacing w:before="120" w:line="271" w:lineRule="auto"/>
              <w:rPr>
                <w:rFonts w:cs="Arial"/>
                <w:sz w:val="20"/>
                <w:szCs w:val="20"/>
                <w:u w:val="single"/>
              </w:rPr>
            </w:pPr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As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an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attachment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please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send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scans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of the rolling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stock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manufacturer's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documents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confirming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vehicle's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details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reported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above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or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manufacturer's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declaration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that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reported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data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are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in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accordance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with the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actual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described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on the rolling </w:t>
            </w:r>
            <w:proofErr w:type="spellStart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>stock</w:t>
            </w:r>
            <w:proofErr w:type="spellEnd"/>
            <w:r w:rsidRPr="00717DE6">
              <w:rPr>
                <w:rFonts w:cs="Arial"/>
                <w:i/>
                <w:sz w:val="20"/>
                <w:szCs w:val="20"/>
                <w:u w:val="single"/>
              </w:rPr>
              <w:t xml:space="preserve"> body.</w:t>
            </w:r>
          </w:p>
        </w:tc>
      </w:tr>
    </w:tbl>
    <w:p w:rsidR="00ED042F" w:rsidRPr="00ED042F" w:rsidRDefault="00ED042F" w:rsidP="00CA31E9">
      <w:pPr>
        <w:pStyle w:val="HTML-wstpniesformatowany"/>
        <w:spacing w:before="240"/>
        <w:rPr>
          <w:rFonts w:ascii="Arial" w:eastAsia="Arial" w:hAnsi="Arial" w:cs="Arial"/>
          <w:b/>
          <w:sz w:val="22"/>
          <w:szCs w:val="24"/>
        </w:rPr>
      </w:pPr>
      <w:r w:rsidRPr="00ED042F">
        <w:rPr>
          <w:rFonts w:ascii="Arial" w:eastAsia="Arial" w:hAnsi="Arial" w:cs="Arial"/>
          <w:b/>
          <w:sz w:val="22"/>
          <w:szCs w:val="24"/>
        </w:rPr>
        <w:t>Podpis Wnioskodawcy:</w:t>
      </w:r>
    </w:p>
    <w:p w:rsidR="00ED042F" w:rsidRPr="00ED042F" w:rsidRDefault="00CA31E9" w:rsidP="00CA31E9">
      <w:pPr>
        <w:pStyle w:val="HTML-wstpniesformatowany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 xml:space="preserve">The </w:t>
      </w:r>
      <w:proofErr w:type="spellStart"/>
      <w:r>
        <w:rPr>
          <w:rFonts w:ascii="Arial" w:hAnsi="Arial" w:cs="Arial"/>
          <w:i/>
          <w:sz w:val="22"/>
          <w:szCs w:val="24"/>
        </w:rPr>
        <w:t>Applicant's</w:t>
      </w:r>
      <w:proofErr w:type="spellEnd"/>
      <w:r>
        <w:rPr>
          <w:rFonts w:ascii="Arial" w:hAnsi="Arial" w:cs="Arial"/>
          <w:i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4"/>
        </w:rPr>
        <w:t>signature</w:t>
      </w:r>
      <w:proofErr w:type="spellEnd"/>
      <w:r>
        <w:rPr>
          <w:rFonts w:ascii="Arial" w:hAnsi="Arial" w:cs="Arial"/>
          <w:i/>
          <w:sz w:val="22"/>
          <w:szCs w:val="24"/>
        </w:rPr>
        <w:t>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ED042F" w:rsidRPr="00B61470" w:rsidTr="00CA39F1">
        <w:trPr>
          <w:trHeight w:val="397"/>
        </w:trPr>
        <w:tc>
          <w:tcPr>
            <w:tcW w:w="4111" w:type="dxa"/>
            <w:shd w:val="clear" w:color="auto" w:fill="DEEAF6" w:themeFill="accent1" w:themeFillTint="33"/>
            <w:vAlign w:val="center"/>
          </w:tcPr>
          <w:p w:rsidR="00ED042F" w:rsidRPr="00ED042F" w:rsidRDefault="00ED042F" w:rsidP="00B017BA">
            <w:pPr>
              <w:pStyle w:val="Akapitzlist"/>
              <w:widowControl w:val="0"/>
              <w:ind w:left="0" w:right="160"/>
              <w:contextualSpacing w:val="0"/>
              <w:jc w:val="both"/>
              <w:rPr>
                <w:rFonts w:cs="Arial"/>
                <w:i/>
                <w:sz w:val="20"/>
                <w:szCs w:val="20"/>
                <w:lang w:val="en-GB"/>
              </w:rPr>
            </w:pPr>
            <w:r w:rsidRPr="00ED042F">
              <w:rPr>
                <w:rFonts w:cs="Arial"/>
                <w:b/>
                <w:sz w:val="20"/>
                <w:szCs w:val="20"/>
              </w:rPr>
              <w:t>Stanowisko służbowe</w:t>
            </w:r>
            <w:r w:rsidRPr="00ED042F">
              <w:rPr>
                <w:rFonts w:cs="Arial"/>
                <w:i/>
                <w:sz w:val="20"/>
                <w:szCs w:val="20"/>
                <w:lang w:val="en-GB"/>
              </w:rPr>
              <w:t>:</w:t>
            </w:r>
          </w:p>
          <w:p w:rsidR="00ED042F" w:rsidRPr="00ED042F" w:rsidRDefault="00ED042F" w:rsidP="00B017BA">
            <w:pPr>
              <w:pStyle w:val="HTML-wstpniesformatowany"/>
              <w:rPr>
                <w:rFonts w:ascii="Arial" w:hAnsi="Arial" w:cs="Arial"/>
                <w:i/>
                <w:lang w:val="en-GB"/>
              </w:rPr>
            </w:pPr>
            <w:r w:rsidRPr="00ED042F">
              <w:rPr>
                <w:rFonts w:ascii="Arial" w:hAnsi="Arial" w:cs="Arial"/>
                <w:i/>
                <w:lang w:val="en-GB"/>
              </w:rPr>
              <w:t>Official position: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ED042F" w:rsidRPr="00ED042F" w:rsidRDefault="00ED042F" w:rsidP="00B017BA">
            <w:pPr>
              <w:pStyle w:val="Akapitzlist"/>
              <w:widowControl w:val="0"/>
              <w:ind w:left="0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ED042F">
              <w:rPr>
                <w:rFonts w:cs="Arial"/>
                <w:b/>
                <w:sz w:val="20"/>
                <w:szCs w:val="20"/>
              </w:rPr>
              <w:t xml:space="preserve">Kwalifikowany podpis elektroniczny </w:t>
            </w:r>
          </w:p>
          <w:p w:rsidR="00ED042F" w:rsidRPr="00ED042F" w:rsidRDefault="00ED042F" w:rsidP="00B017BA">
            <w:pPr>
              <w:pStyle w:val="Akapitzlist"/>
              <w:widowControl w:val="0"/>
              <w:ind w:left="0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ED042F">
              <w:rPr>
                <w:rFonts w:cs="Arial"/>
                <w:b/>
                <w:sz w:val="20"/>
                <w:szCs w:val="20"/>
              </w:rPr>
              <w:t>lub imienna pieczątka i czytelny podpis:</w:t>
            </w:r>
          </w:p>
          <w:p w:rsidR="00ED042F" w:rsidRPr="00ED042F" w:rsidRDefault="00ED042F" w:rsidP="00B017BA">
            <w:pPr>
              <w:pStyle w:val="Akapitzlist"/>
              <w:widowControl w:val="0"/>
              <w:ind w:left="0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ED042F">
              <w:rPr>
                <w:rFonts w:cs="Arial"/>
                <w:i/>
                <w:sz w:val="20"/>
                <w:szCs w:val="20"/>
                <w:lang w:val="en-GB"/>
              </w:rPr>
              <w:t>Qualified electronic signature or personal stamp &amp; legible signature:</w:t>
            </w:r>
          </w:p>
        </w:tc>
      </w:tr>
      <w:tr w:rsidR="00ED042F" w:rsidRPr="00B61470" w:rsidTr="00CA39F1">
        <w:trPr>
          <w:trHeight w:hRule="exact" w:val="1758"/>
        </w:trPr>
        <w:tc>
          <w:tcPr>
            <w:tcW w:w="4111" w:type="dxa"/>
            <w:shd w:val="clear" w:color="auto" w:fill="auto"/>
            <w:vAlign w:val="center"/>
          </w:tcPr>
          <w:p w:rsidR="00ED042F" w:rsidRPr="007F597E" w:rsidRDefault="00ED042F" w:rsidP="00B017BA">
            <w:pPr>
              <w:pStyle w:val="HTML-wstpniesformatowany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D042F" w:rsidRPr="00A06588" w:rsidRDefault="00ED042F" w:rsidP="00B017BA">
            <w:pPr>
              <w:pStyle w:val="Akapitzlist"/>
              <w:widowControl w:val="0"/>
              <w:ind w:left="0"/>
              <w:contextualSpacing w:val="0"/>
              <w:rPr>
                <w:rFonts w:cs="Arial"/>
              </w:rPr>
            </w:pPr>
          </w:p>
        </w:tc>
      </w:tr>
    </w:tbl>
    <w:p w:rsidR="005C119C" w:rsidRPr="00E952DD" w:rsidRDefault="005C119C" w:rsidP="00ED042F">
      <w:pPr>
        <w:rPr>
          <w:rFonts w:eastAsia="Arial"/>
          <w:i/>
          <w:sz w:val="16"/>
          <w:szCs w:val="16"/>
        </w:rPr>
      </w:pPr>
    </w:p>
    <w:sectPr w:rsidR="005C119C" w:rsidRPr="00E952DD" w:rsidSect="005C119C">
      <w:headerReference w:type="default" r:id="rId9"/>
      <w:footerReference w:type="default" r:id="rId10"/>
      <w:type w:val="continuous"/>
      <w:pgSz w:w="11907" w:h="16840" w:code="9"/>
      <w:pgMar w:top="1559" w:right="1134" w:bottom="1276" w:left="1134" w:header="340" w:footer="3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21" w:rsidRDefault="00D46321">
      <w:r>
        <w:separator/>
      </w:r>
    </w:p>
  </w:endnote>
  <w:endnote w:type="continuationSeparator" w:id="0">
    <w:p w:rsidR="00D46321" w:rsidRDefault="00D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9C" w:rsidRDefault="005C119C" w:rsidP="00E952DD">
    <w:pPr>
      <w:pStyle w:val="Stopka"/>
      <w:tabs>
        <w:tab w:val="clear" w:pos="4536"/>
      </w:tabs>
      <w:rPr>
        <w:sz w:val="20"/>
        <w:szCs w:val="20"/>
      </w:rPr>
    </w:pPr>
    <w:r w:rsidRPr="002032A6">
      <w:rPr>
        <w:noProof/>
      </w:rPr>
      <w:drawing>
        <wp:anchor distT="0" distB="0" distL="114300" distR="114300" simplePos="0" relativeHeight="251662336" behindDoc="0" locked="0" layoutInCell="1" allowOverlap="1" wp14:anchorId="457728BA" wp14:editId="0762386C">
          <wp:simplePos x="0" y="0"/>
          <wp:positionH relativeFrom="page">
            <wp:posOffset>18969</wp:posOffset>
          </wp:positionH>
          <wp:positionV relativeFrom="bottomMargin">
            <wp:posOffset>36195</wp:posOffset>
          </wp:positionV>
          <wp:extent cx="7549200" cy="169200"/>
          <wp:effectExtent l="0" t="0" r="0" b="2540"/>
          <wp:wrapNone/>
          <wp:docPr id="75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1F54" w:rsidRDefault="00B831D6" w:rsidP="00E952D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Stan na dzień</w:t>
    </w:r>
    <w:r w:rsidR="00DD1F54" w:rsidRPr="00E952DD">
      <w:rPr>
        <w:sz w:val="20"/>
        <w:szCs w:val="20"/>
      </w:rPr>
      <w:t>:</w:t>
    </w:r>
    <w:r w:rsidR="00DC3E8E" w:rsidRPr="00E952DD">
      <w:rPr>
        <w:sz w:val="20"/>
        <w:szCs w:val="20"/>
      </w:rPr>
      <w:t xml:space="preserve"> </w:t>
    </w:r>
    <w:r w:rsidR="00955C4C">
      <w:rPr>
        <w:sz w:val="20"/>
        <w:szCs w:val="20"/>
      </w:rPr>
      <w:t>22</w:t>
    </w:r>
    <w:r w:rsidR="00D64FCA" w:rsidRPr="00955C4C">
      <w:rPr>
        <w:sz w:val="20"/>
        <w:szCs w:val="20"/>
      </w:rPr>
      <w:t>.</w:t>
    </w:r>
    <w:r w:rsidR="00955C4C">
      <w:rPr>
        <w:sz w:val="20"/>
        <w:szCs w:val="20"/>
      </w:rPr>
      <w:t>02</w:t>
    </w:r>
    <w:r w:rsidR="00D64FCA" w:rsidRPr="00955C4C">
      <w:rPr>
        <w:sz w:val="20"/>
        <w:szCs w:val="20"/>
      </w:rPr>
      <w:t>.</w:t>
    </w:r>
    <w:r w:rsidR="00E77E1D" w:rsidRPr="00E952DD">
      <w:rPr>
        <w:sz w:val="20"/>
        <w:szCs w:val="20"/>
      </w:rPr>
      <w:t>20</w:t>
    </w:r>
    <w:r w:rsidR="00904D16">
      <w:rPr>
        <w:sz w:val="20"/>
        <w:szCs w:val="20"/>
      </w:rPr>
      <w:t>2</w:t>
    </w:r>
    <w:r w:rsidR="00A52D3C">
      <w:rPr>
        <w:sz w:val="20"/>
        <w:szCs w:val="20"/>
      </w:rPr>
      <w:t>2</w:t>
    </w:r>
    <w:r w:rsidR="00661ADE" w:rsidRPr="00E952DD">
      <w:rPr>
        <w:sz w:val="20"/>
        <w:szCs w:val="20"/>
      </w:rPr>
      <w:t xml:space="preserve"> r.</w:t>
    </w:r>
    <w:r w:rsidR="00E952DD" w:rsidRPr="00E952DD">
      <w:rPr>
        <w:noProof/>
      </w:rPr>
      <w:t xml:space="preserve"> </w:t>
    </w:r>
    <w:r w:rsidR="00E952DD">
      <w:rPr>
        <w:sz w:val="20"/>
        <w:szCs w:val="20"/>
      </w:rPr>
      <w:tab/>
    </w:r>
    <w:r w:rsidR="00DD1F54" w:rsidRPr="00E952DD">
      <w:rPr>
        <w:sz w:val="20"/>
        <w:szCs w:val="20"/>
      </w:rPr>
      <w:t xml:space="preserve">Strona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PAGE </w:instrText>
    </w:r>
    <w:r w:rsidR="00DD1F54" w:rsidRPr="00E952DD">
      <w:rPr>
        <w:sz w:val="20"/>
        <w:szCs w:val="20"/>
      </w:rPr>
      <w:fldChar w:fldCharType="separate"/>
    </w:r>
    <w:r w:rsidR="00482DD1">
      <w:rPr>
        <w:noProof/>
        <w:sz w:val="20"/>
        <w:szCs w:val="20"/>
      </w:rPr>
      <w:t>3</w:t>
    </w:r>
    <w:r w:rsidR="00DD1F54" w:rsidRPr="00E952DD">
      <w:rPr>
        <w:sz w:val="20"/>
        <w:szCs w:val="20"/>
      </w:rPr>
      <w:fldChar w:fldCharType="end"/>
    </w:r>
    <w:r w:rsidR="00DD1F54" w:rsidRPr="00E952DD">
      <w:rPr>
        <w:sz w:val="20"/>
        <w:szCs w:val="20"/>
      </w:rPr>
      <w:t xml:space="preserve"> z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NUMPAGES </w:instrText>
    </w:r>
    <w:r w:rsidR="00DD1F54" w:rsidRPr="00E952DD">
      <w:rPr>
        <w:sz w:val="20"/>
        <w:szCs w:val="20"/>
      </w:rPr>
      <w:fldChar w:fldCharType="separate"/>
    </w:r>
    <w:r w:rsidR="00482DD1">
      <w:rPr>
        <w:noProof/>
        <w:sz w:val="20"/>
        <w:szCs w:val="20"/>
      </w:rPr>
      <w:t>3</w:t>
    </w:r>
    <w:r w:rsidR="00DD1F54" w:rsidRPr="00E952DD">
      <w:rPr>
        <w:sz w:val="20"/>
        <w:szCs w:val="20"/>
      </w:rPr>
      <w:fldChar w:fldCharType="end"/>
    </w:r>
  </w:p>
  <w:p w:rsidR="005C119C" w:rsidRPr="005C119C" w:rsidRDefault="005C119C" w:rsidP="00E952DD">
    <w:pPr>
      <w:pStyle w:val="Stopka"/>
      <w:tabs>
        <w:tab w:val="clear" w:pos="4536"/>
      </w:tabs>
      <w:rPr>
        <w:i/>
        <w:sz w:val="20"/>
        <w:szCs w:val="20"/>
      </w:rPr>
    </w:pPr>
    <w:proofErr w:type="spellStart"/>
    <w:r w:rsidRPr="005C119C">
      <w:rPr>
        <w:i/>
        <w:sz w:val="20"/>
        <w:szCs w:val="20"/>
      </w:rPr>
      <w:t>State</w:t>
    </w:r>
    <w:proofErr w:type="spellEnd"/>
    <w:r w:rsidRPr="005C119C">
      <w:rPr>
        <w:i/>
        <w:sz w:val="20"/>
        <w:szCs w:val="20"/>
      </w:rPr>
      <w:t xml:space="preserve"> as </w:t>
    </w:r>
    <w:proofErr w:type="spellStart"/>
    <w:r w:rsidRPr="005C119C">
      <w:rPr>
        <w:i/>
        <w:sz w:val="20"/>
        <w:szCs w:val="20"/>
      </w:rPr>
      <w:t>at</w:t>
    </w:r>
    <w:proofErr w:type="spellEnd"/>
    <w:r w:rsidRPr="005C119C">
      <w:rPr>
        <w:i/>
        <w:sz w:val="20"/>
        <w:szCs w:val="20"/>
      </w:rPr>
      <w:t xml:space="preserve">: </w:t>
    </w:r>
    <w:r w:rsidR="00955C4C">
      <w:rPr>
        <w:i/>
        <w:sz w:val="20"/>
        <w:szCs w:val="20"/>
      </w:rPr>
      <w:t>22</w:t>
    </w:r>
    <w:r w:rsidR="00D64FCA" w:rsidRPr="00955C4C">
      <w:rPr>
        <w:i/>
        <w:sz w:val="20"/>
        <w:szCs w:val="20"/>
      </w:rPr>
      <w:t>.</w:t>
    </w:r>
    <w:r w:rsidR="00955C4C">
      <w:rPr>
        <w:i/>
        <w:sz w:val="20"/>
        <w:szCs w:val="20"/>
      </w:rPr>
      <w:t>02</w:t>
    </w:r>
    <w:r w:rsidR="00D64FCA">
      <w:rPr>
        <w:i/>
        <w:sz w:val="20"/>
        <w:szCs w:val="20"/>
      </w:rPr>
      <w:t>.</w:t>
    </w:r>
    <w:r w:rsidR="00A52D3C">
      <w:rPr>
        <w:i/>
        <w:sz w:val="20"/>
        <w:szCs w:val="20"/>
      </w:rPr>
      <w:t>2022</w:t>
    </w:r>
    <w:r w:rsidRPr="005C119C">
      <w:rPr>
        <w:i/>
        <w:sz w:val="20"/>
        <w:szCs w:val="20"/>
      </w:rPr>
      <w:tab/>
    </w:r>
    <w:proofErr w:type="spellStart"/>
    <w:r w:rsidRPr="005C119C">
      <w:rPr>
        <w:i/>
        <w:sz w:val="20"/>
        <w:szCs w:val="20"/>
      </w:rPr>
      <w:t>Page</w:t>
    </w:r>
    <w:proofErr w:type="spellEnd"/>
    <w:r w:rsidRPr="005C119C">
      <w:rPr>
        <w:i/>
        <w:sz w:val="20"/>
        <w:szCs w:val="20"/>
      </w:rPr>
      <w:t xml:space="preserve"> </w:t>
    </w:r>
    <w:r w:rsidRPr="005C119C">
      <w:rPr>
        <w:i/>
        <w:sz w:val="20"/>
        <w:szCs w:val="20"/>
      </w:rPr>
      <w:fldChar w:fldCharType="begin"/>
    </w:r>
    <w:r w:rsidRPr="005C119C">
      <w:rPr>
        <w:i/>
        <w:sz w:val="20"/>
        <w:szCs w:val="20"/>
      </w:rPr>
      <w:instrText xml:space="preserve"> PAGE </w:instrText>
    </w:r>
    <w:r w:rsidRPr="005C119C">
      <w:rPr>
        <w:i/>
        <w:sz w:val="20"/>
        <w:szCs w:val="20"/>
      </w:rPr>
      <w:fldChar w:fldCharType="separate"/>
    </w:r>
    <w:r w:rsidR="00482DD1">
      <w:rPr>
        <w:i/>
        <w:noProof/>
        <w:sz w:val="20"/>
        <w:szCs w:val="20"/>
      </w:rPr>
      <w:t>3</w:t>
    </w:r>
    <w:r w:rsidRPr="005C119C">
      <w:rPr>
        <w:i/>
        <w:sz w:val="20"/>
        <w:szCs w:val="20"/>
      </w:rPr>
      <w:fldChar w:fldCharType="end"/>
    </w:r>
    <w:r w:rsidRPr="005C119C">
      <w:rPr>
        <w:i/>
        <w:sz w:val="20"/>
        <w:szCs w:val="20"/>
      </w:rPr>
      <w:t xml:space="preserve"> of </w:t>
    </w:r>
    <w:r w:rsidRPr="005C119C">
      <w:rPr>
        <w:i/>
        <w:sz w:val="20"/>
        <w:szCs w:val="20"/>
      </w:rPr>
      <w:fldChar w:fldCharType="begin"/>
    </w:r>
    <w:r w:rsidRPr="005C119C">
      <w:rPr>
        <w:i/>
        <w:sz w:val="20"/>
        <w:szCs w:val="20"/>
      </w:rPr>
      <w:instrText xml:space="preserve"> NUMPAGES </w:instrText>
    </w:r>
    <w:r w:rsidRPr="005C119C">
      <w:rPr>
        <w:i/>
        <w:sz w:val="20"/>
        <w:szCs w:val="20"/>
      </w:rPr>
      <w:fldChar w:fldCharType="separate"/>
    </w:r>
    <w:r w:rsidR="00482DD1">
      <w:rPr>
        <w:i/>
        <w:noProof/>
        <w:sz w:val="20"/>
        <w:szCs w:val="20"/>
      </w:rPr>
      <w:t>3</w:t>
    </w:r>
    <w:r w:rsidRPr="005C119C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21" w:rsidRDefault="00D46321">
      <w:r>
        <w:separator/>
      </w:r>
    </w:p>
  </w:footnote>
  <w:footnote w:type="continuationSeparator" w:id="0">
    <w:p w:rsidR="00D46321" w:rsidRDefault="00D4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DD" w:rsidRDefault="00E952DD" w:rsidP="00E952DD">
    <w:pPr>
      <w:pStyle w:val="Nagwek"/>
      <w:spacing w:line="276" w:lineRule="auto"/>
      <w:rPr>
        <w:b/>
      </w:rPr>
    </w:pPr>
    <w:r w:rsidRPr="002032A6">
      <w:rPr>
        <w:b/>
        <w:noProof/>
      </w:rPr>
      <w:drawing>
        <wp:anchor distT="0" distB="0" distL="114300" distR="114300" simplePos="0" relativeHeight="251660288" behindDoc="1" locked="0" layoutInCell="1" allowOverlap="1" wp14:anchorId="76EEDB3E" wp14:editId="445DDE26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600" cy="352800"/>
          <wp:effectExtent l="0" t="0" r="0" b="9525"/>
          <wp:wrapTight wrapText="bothSides">
            <wp:wrapPolygon edited="0">
              <wp:start x="0" y="0"/>
              <wp:lineTo x="0" y="21016"/>
              <wp:lineTo x="21317" y="21016"/>
              <wp:lineTo x="21317" y="0"/>
              <wp:lineTo x="0" y="0"/>
            </wp:wrapPolygon>
          </wp:wrapTight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A6">
      <w:rPr>
        <w:b/>
      </w:rPr>
      <w:t>REGULAMIN SIECI</w:t>
    </w:r>
    <w:r w:rsidRPr="002032A6">
      <w:rPr>
        <w:b/>
        <w:i/>
        <w:iCs/>
      </w:rPr>
      <w:t xml:space="preserve"> </w:t>
    </w:r>
    <w:r w:rsidRPr="002032A6">
      <w:rPr>
        <w:b/>
      </w:rPr>
      <w:t>20</w:t>
    </w:r>
    <w:r w:rsidR="005D09AF">
      <w:rPr>
        <w:b/>
      </w:rPr>
      <w:t>2</w:t>
    </w:r>
    <w:r w:rsidR="006C615B">
      <w:rPr>
        <w:b/>
      </w:rPr>
      <w:t>1</w:t>
    </w:r>
    <w:r w:rsidRPr="002032A6">
      <w:rPr>
        <w:b/>
      </w:rPr>
      <w:t>/20</w:t>
    </w:r>
    <w:r w:rsidRPr="002032A6">
      <w:rPr>
        <w:noProof/>
      </w:rPr>
      <w:drawing>
        <wp:anchor distT="0" distB="0" distL="114300" distR="114300" simplePos="0" relativeHeight="251659264" behindDoc="0" locked="0" layoutInCell="1" allowOverlap="1" wp14:anchorId="60201EC3" wp14:editId="4B48F934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200" cy="169200"/>
          <wp:effectExtent l="0" t="0" r="0" b="2540"/>
          <wp:wrapNone/>
          <wp:docPr id="74" name="Obraz 7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2</w:t>
    </w:r>
    <w:r w:rsidR="006C615B">
      <w:rPr>
        <w:b/>
      </w:rPr>
      <w:t>2</w:t>
    </w:r>
    <w:r w:rsidR="005C119C">
      <w:rPr>
        <w:b/>
      </w:rPr>
      <w:t xml:space="preserve"> – załącznik 6.6</w:t>
    </w:r>
  </w:p>
  <w:p w:rsidR="005C119C" w:rsidRPr="005C119C" w:rsidRDefault="005C119C" w:rsidP="00E952DD">
    <w:pPr>
      <w:pStyle w:val="Nagwek"/>
      <w:spacing w:line="276" w:lineRule="auto"/>
      <w:rPr>
        <w:i/>
      </w:rPr>
    </w:pPr>
    <w:r w:rsidRPr="005C119C">
      <w:rPr>
        <w:i/>
      </w:rPr>
      <w:t xml:space="preserve">NETWORK STATEMENT </w:t>
    </w:r>
    <w:r w:rsidR="006C615B">
      <w:rPr>
        <w:i/>
      </w:rPr>
      <w:t>2021/2022</w:t>
    </w:r>
    <w:r w:rsidR="00237B2D">
      <w:rPr>
        <w:i/>
      </w:rPr>
      <w:t xml:space="preserve"> </w:t>
    </w:r>
    <w:r w:rsidRPr="005C119C">
      <w:rPr>
        <w:i/>
      </w:rPr>
      <w:t xml:space="preserve">– </w:t>
    </w:r>
    <w:proofErr w:type="spellStart"/>
    <w:r w:rsidRPr="005C119C">
      <w:rPr>
        <w:i/>
      </w:rPr>
      <w:t>annex</w:t>
    </w:r>
    <w:proofErr w:type="spellEnd"/>
    <w:r w:rsidRPr="005C119C">
      <w:rPr>
        <w:i/>
      </w:rPr>
      <w:t xml:space="preserve"> 6.6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B3F5E"/>
    <w:multiLevelType w:val="hybridMultilevel"/>
    <w:tmpl w:val="EEBE84F0"/>
    <w:lvl w:ilvl="0" w:tplc="9EE8A7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31D7497"/>
    <w:multiLevelType w:val="hybridMultilevel"/>
    <w:tmpl w:val="0E4E35A0"/>
    <w:lvl w:ilvl="0" w:tplc="D2A0BCEA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84E1DA7"/>
    <w:multiLevelType w:val="hybridMultilevel"/>
    <w:tmpl w:val="30243F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3D4833"/>
    <w:multiLevelType w:val="hybridMultilevel"/>
    <w:tmpl w:val="85E41E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F0295"/>
    <w:multiLevelType w:val="hybridMultilevel"/>
    <w:tmpl w:val="7E561F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239"/>
    <w:multiLevelType w:val="hybridMultilevel"/>
    <w:tmpl w:val="EE02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1B45876"/>
    <w:multiLevelType w:val="hybridMultilevel"/>
    <w:tmpl w:val="EE4A28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3A1A85"/>
    <w:multiLevelType w:val="hybridMultilevel"/>
    <w:tmpl w:val="1808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369E3"/>
    <w:rsid w:val="00040C85"/>
    <w:rsid w:val="0004392E"/>
    <w:rsid w:val="00066BF0"/>
    <w:rsid w:val="00081DB2"/>
    <w:rsid w:val="00085547"/>
    <w:rsid w:val="000973EF"/>
    <w:rsid w:val="000A15FE"/>
    <w:rsid w:val="000E201A"/>
    <w:rsid w:val="00103693"/>
    <w:rsid w:val="0011493E"/>
    <w:rsid w:val="00116B2A"/>
    <w:rsid w:val="00127536"/>
    <w:rsid w:val="00130247"/>
    <w:rsid w:val="00146546"/>
    <w:rsid w:val="00162967"/>
    <w:rsid w:val="00164A9F"/>
    <w:rsid w:val="001709CA"/>
    <w:rsid w:val="00186187"/>
    <w:rsid w:val="00186DBC"/>
    <w:rsid w:val="00196926"/>
    <w:rsid w:val="001B2D03"/>
    <w:rsid w:val="001C3C73"/>
    <w:rsid w:val="001C684E"/>
    <w:rsid w:val="001D0472"/>
    <w:rsid w:val="001E3B98"/>
    <w:rsid w:val="001E4DBA"/>
    <w:rsid w:val="001E6AC5"/>
    <w:rsid w:val="001F1484"/>
    <w:rsid w:val="001F69D6"/>
    <w:rsid w:val="001F6C05"/>
    <w:rsid w:val="0021794C"/>
    <w:rsid w:val="00227C79"/>
    <w:rsid w:val="00236480"/>
    <w:rsid w:val="00237B2D"/>
    <w:rsid w:val="00266D3A"/>
    <w:rsid w:val="0027000E"/>
    <w:rsid w:val="00277F25"/>
    <w:rsid w:val="0028190C"/>
    <w:rsid w:val="0029216F"/>
    <w:rsid w:val="00293002"/>
    <w:rsid w:val="002A30F1"/>
    <w:rsid w:val="002B6D5E"/>
    <w:rsid w:val="002D6304"/>
    <w:rsid w:val="002E429A"/>
    <w:rsid w:val="002F7688"/>
    <w:rsid w:val="002F7FC4"/>
    <w:rsid w:val="00304A3D"/>
    <w:rsid w:val="00304FA0"/>
    <w:rsid w:val="00324ADB"/>
    <w:rsid w:val="00335267"/>
    <w:rsid w:val="0033783E"/>
    <w:rsid w:val="00352DA4"/>
    <w:rsid w:val="00373346"/>
    <w:rsid w:val="00384FB2"/>
    <w:rsid w:val="00394A13"/>
    <w:rsid w:val="003A3D40"/>
    <w:rsid w:val="003A6A96"/>
    <w:rsid w:val="003D3A71"/>
    <w:rsid w:val="003D3B94"/>
    <w:rsid w:val="003D77EF"/>
    <w:rsid w:val="00400369"/>
    <w:rsid w:val="00405F52"/>
    <w:rsid w:val="004253A5"/>
    <w:rsid w:val="00430654"/>
    <w:rsid w:val="00445F4F"/>
    <w:rsid w:val="00461B46"/>
    <w:rsid w:val="00470628"/>
    <w:rsid w:val="00482DD1"/>
    <w:rsid w:val="0048654D"/>
    <w:rsid w:val="00487532"/>
    <w:rsid w:val="00490A9D"/>
    <w:rsid w:val="004B0671"/>
    <w:rsid w:val="004B4959"/>
    <w:rsid w:val="004B5962"/>
    <w:rsid w:val="004E0166"/>
    <w:rsid w:val="004E1BB5"/>
    <w:rsid w:val="004E6B52"/>
    <w:rsid w:val="004F2765"/>
    <w:rsid w:val="004F68DA"/>
    <w:rsid w:val="004F6AF5"/>
    <w:rsid w:val="00505536"/>
    <w:rsid w:val="00507809"/>
    <w:rsid w:val="00524B4E"/>
    <w:rsid w:val="00526F66"/>
    <w:rsid w:val="00545D68"/>
    <w:rsid w:val="005614E7"/>
    <w:rsid w:val="00573A1C"/>
    <w:rsid w:val="00592275"/>
    <w:rsid w:val="005A6846"/>
    <w:rsid w:val="005C0C5D"/>
    <w:rsid w:val="005C119C"/>
    <w:rsid w:val="005D09AF"/>
    <w:rsid w:val="005E0E98"/>
    <w:rsid w:val="005F4844"/>
    <w:rsid w:val="00614955"/>
    <w:rsid w:val="00623564"/>
    <w:rsid w:val="00623EDF"/>
    <w:rsid w:val="00642B00"/>
    <w:rsid w:val="0065133A"/>
    <w:rsid w:val="006607B2"/>
    <w:rsid w:val="00661ADE"/>
    <w:rsid w:val="0068212F"/>
    <w:rsid w:val="006A2820"/>
    <w:rsid w:val="006A7C3E"/>
    <w:rsid w:val="006A7DA4"/>
    <w:rsid w:val="006C362F"/>
    <w:rsid w:val="006C615B"/>
    <w:rsid w:val="006D0A88"/>
    <w:rsid w:val="006E76A1"/>
    <w:rsid w:val="00702812"/>
    <w:rsid w:val="007175CA"/>
    <w:rsid w:val="00717DE6"/>
    <w:rsid w:val="007220D2"/>
    <w:rsid w:val="00723553"/>
    <w:rsid w:val="00733D54"/>
    <w:rsid w:val="0073775F"/>
    <w:rsid w:val="007458E3"/>
    <w:rsid w:val="00745CF4"/>
    <w:rsid w:val="00745E51"/>
    <w:rsid w:val="00752FC1"/>
    <w:rsid w:val="00767A62"/>
    <w:rsid w:val="00774E7F"/>
    <w:rsid w:val="007774A2"/>
    <w:rsid w:val="00782FC3"/>
    <w:rsid w:val="007A5009"/>
    <w:rsid w:val="007B46B5"/>
    <w:rsid w:val="007C26E8"/>
    <w:rsid w:val="007D15F4"/>
    <w:rsid w:val="007D2EB0"/>
    <w:rsid w:val="007E4ADE"/>
    <w:rsid w:val="008058E4"/>
    <w:rsid w:val="0081308F"/>
    <w:rsid w:val="008326CB"/>
    <w:rsid w:val="0084480D"/>
    <w:rsid w:val="008466FC"/>
    <w:rsid w:val="0085453A"/>
    <w:rsid w:val="00864CF1"/>
    <w:rsid w:val="008704DB"/>
    <w:rsid w:val="00872110"/>
    <w:rsid w:val="00872559"/>
    <w:rsid w:val="00882F9A"/>
    <w:rsid w:val="00884015"/>
    <w:rsid w:val="008A20CB"/>
    <w:rsid w:val="008A7DEE"/>
    <w:rsid w:val="008B75B0"/>
    <w:rsid w:val="008D0662"/>
    <w:rsid w:val="008E2344"/>
    <w:rsid w:val="00904D16"/>
    <w:rsid w:val="009212A5"/>
    <w:rsid w:val="00930740"/>
    <w:rsid w:val="009348FC"/>
    <w:rsid w:val="0093582C"/>
    <w:rsid w:val="009370DD"/>
    <w:rsid w:val="009402C6"/>
    <w:rsid w:val="00947B2A"/>
    <w:rsid w:val="009512AB"/>
    <w:rsid w:val="00955C4C"/>
    <w:rsid w:val="0095764F"/>
    <w:rsid w:val="00965F56"/>
    <w:rsid w:val="009663E2"/>
    <w:rsid w:val="00967748"/>
    <w:rsid w:val="00972535"/>
    <w:rsid w:val="00976B53"/>
    <w:rsid w:val="00986A7E"/>
    <w:rsid w:val="009959A6"/>
    <w:rsid w:val="009C5165"/>
    <w:rsid w:val="009D78AB"/>
    <w:rsid w:val="009E21B7"/>
    <w:rsid w:val="009E6C5A"/>
    <w:rsid w:val="00A05BBB"/>
    <w:rsid w:val="00A211EB"/>
    <w:rsid w:val="00A2464F"/>
    <w:rsid w:val="00A2613D"/>
    <w:rsid w:val="00A325EA"/>
    <w:rsid w:val="00A32A82"/>
    <w:rsid w:val="00A40D17"/>
    <w:rsid w:val="00A52D3C"/>
    <w:rsid w:val="00A53086"/>
    <w:rsid w:val="00A611E7"/>
    <w:rsid w:val="00A616C7"/>
    <w:rsid w:val="00A667E0"/>
    <w:rsid w:val="00A72448"/>
    <w:rsid w:val="00A749B3"/>
    <w:rsid w:val="00A83112"/>
    <w:rsid w:val="00A838D6"/>
    <w:rsid w:val="00A919DD"/>
    <w:rsid w:val="00A9593F"/>
    <w:rsid w:val="00A97F18"/>
    <w:rsid w:val="00AC4642"/>
    <w:rsid w:val="00AC5216"/>
    <w:rsid w:val="00AD7954"/>
    <w:rsid w:val="00AE148F"/>
    <w:rsid w:val="00B3767E"/>
    <w:rsid w:val="00B4110E"/>
    <w:rsid w:val="00B54740"/>
    <w:rsid w:val="00B55F0A"/>
    <w:rsid w:val="00B644BF"/>
    <w:rsid w:val="00B706A1"/>
    <w:rsid w:val="00B71BFF"/>
    <w:rsid w:val="00B831D6"/>
    <w:rsid w:val="00B952EC"/>
    <w:rsid w:val="00BB2EDE"/>
    <w:rsid w:val="00BB33E4"/>
    <w:rsid w:val="00BB504B"/>
    <w:rsid w:val="00BC215C"/>
    <w:rsid w:val="00BD2FB4"/>
    <w:rsid w:val="00BF2066"/>
    <w:rsid w:val="00BF4184"/>
    <w:rsid w:val="00C04DC9"/>
    <w:rsid w:val="00C057A4"/>
    <w:rsid w:val="00C058CD"/>
    <w:rsid w:val="00C07269"/>
    <w:rsid w:val="00C1075B"/>
    <w:rsid w:val="00C16E02"/>
    <w:rsid w:val="00C259B9"/>
    <w:rsid w:val="00C31068"/>
    <w:rsid w:val="00C36C20"/>
    <w:rsid w:val="00C42FA4"/>
    <w:rsid w:val="00C61DA0"/>
    <w:rsid w:val="00C623A5"/>
    <w:rsid w:val="00C64469"/>
    <w:rsid w:val="00C76DEB"/>
    <w:rsid w:val="00C96D21"/>
    <w:rsid w:val="00CA31E9"/>
    <w:rsid w:val="00CA39F1"/>
    <w:rsid w:val="00CA56DA"/>
    <w:rsid w:val="00CA5AC1"/>
    <w:rsid w:val="00CC224A"/>
    <w:rsid w:val="00CC2CC5"/>
    <w:rsid w:val="00CD6004"/>
    <w:rsid w:val="00CE264D"/>
    <w:rsid w:val="00CE3052"/>
    <w:rsid w:val="00CF4145"/>
    <w:rsid w:val="00CF7118"/>
    <w:rsid w:val="00D05D8B"/>
    <w:rsid w:val="00D225E4"/>
    <w:rsid w:val="00D27A66"/>
    <w:rsid w:val="00D45F6C"/>
    <w:rsid w:val="00D46321"/>
    <w:rsid w:val="00D51D14"/>
    <w:rsid w:val="00D532E0"/>
    <w:rsid w:val="00D63A23"/>
    <w:rsid w:val="00D64FCA"/>
    <w:rsid w:val="00D746B1"/>
    <w:rsid w:val="00D76F45"/>
    <w:rsid w:val="00D94ECA"/>
    <w:rsid w:val="00DA3175"/>
    <w:rsid w:val="00DA5372"/>
    <w:rsid w:val="00DC3E8E"/>
    <w:rsid w:val="00DD1F54"/>
    <w:rsid w:val="00E01686"/>
    <w:rsid w:val="00E0759F"/>
    <w:rsid w:val="00E40526"/>
    <w:rsid w:val="00E506B6"/>
    <w:rsid w:val="00E77E1D"/>
    <w:rsid w:val="00E84141"/>
    <w:rsid w:val="00E952DD"/>
    <w:rsid w:val="00EB053A"/>
    <w:rsid w:val="00EB1644"/>
    <w:rsid w:val="00EC40ED"/>
    <w:rsid w:val="00ED042F"/>
    <w:rsid w:val="00ED2E01"/>
    <w:rsid w:val="00ED3B77"/>
    <w:rsid w:val="00ED63C8"/>
    <w:rsid w:val="00EE3DE7"/>
    <w:rsid w:val="00EF7FD4"/>
    <w:rsid w:val="00F0397F"/>
    <w:rsid w:val="00F14C24"/>
    <w:rsid w:val="00F33E6D"/>
    <w:rsid w:val="00F363F6"/>
    <w:rsid w:val="00F414F9"/>
    <w:rsid w:val="00FA5DF6"/>
    <w:rsid w:val="00FB4143"/>
    <w:rsid w:val="00FC2B3F"/>
    <w:rsid w:val="00FC43C2"/>
    <w:rsid w:val="00FD1CB6"/>
    <w:rsid w:val="00FD24E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24E6CFA4-2140-415A-8C66-4C7927D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  <w:lang w:val="x-none" w:eastAsia="x-none"/>
    </w:rPr>
  </w:style>
  <w:style w:type="table" w:styleId="Tabela-Siatka">
    <w:name w:val="Table Grid"/>
    <w:basedOn w:val="Standardowy"/>
    <w:rsid w:val="008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61ADE"/>
    <w:rPr>
      <w:rFonts w:ascii="Arial" w:hAnsi="Arial"/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Akapit z listą31,test ciągły,Bullets,Akapit z listą3"/>
    <w:basedOn w:val="Normalny"/>
    <w:link w:val="AkapitzlistZnak"/>
    <w:uiPriority w:val="34"/>
    <w:qFormat/>
    <w:rsid w:val="0014654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E2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rsid w:val="004E6B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6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6B5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E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6B52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4E6B52"/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Akapit z listą31 Znak,test ciągły Znak,Bullets Znak,Akapit z listą3 Znak"/>
    <w:link w:val="Akapitzlist"/>
    <w:uiPriority w:val="34"/>
    <w:rsid w:val="00A52D3C"/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5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2D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E11D-F76F-444B-8E66-C261F3BA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6.6 do Regulaminu sieci 2022/2023</vt:lpstr>
    </vt:vector>
  </TitlesOfParts>
  <Company>HP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6.6 do Regulaminu sieci 2022/2023</dc:title>
  <dc:subject/>
  <dc:creator>Wojciech.Zagninski@plk-sa.pl</dc:creator>
  <cp:keywords/>
  <cp:lastModifiedBy>Kowalski Mateusz</cp:lastModifiedBy>
  <cp:revision>23</cp:revision>
  <cp:lastPrinted>2021-10-29T10:06:00Z</cp:lastPrinted>
  <dcterms:created xsi:type="dcterms:W3CDTF">2021-05-20T05:03:00Z</dcterms:created>
  <dcterms:modified xsi:type="dcterms:W3CDTF">2022-02-25T09:41:00Z</dcterms:modified>
</cp:coreProperties>
</file>