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C5" w:rsidRPr="00AF232A" w:rsidRDefault="0049533B" w:rsidP="007F4D91">
      <w:pPr>
        <w:spacing w:line="30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margin">
                  <wp:posOffset>-156845</wp:posOffset>
                </wp:positionH>
                <wp:positionV relativeFrom="paragraph">
                  <wp:posOffset>81915</wp:posOffset>
                </wp:positionV>
                <wp:extent cx="6581775" cy="795020"/>
                <wp:effectExtent l="0" t="0" r="0" b="508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81775" cy="7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ECA" w:rsidRPr="004D6EC9" w:rsidRDefault="00DA5ECA" w:rsidP="00DD3295">
                            <w:pPr>
                              <w:rPr>
                                <w:rFonts w:ascii="Arial" w:hAnsi="Arial" w:cs="Arial"/>
                                <w:b/>
                                <w:sz w:val="16"/>
                                <w:szCs w:val="16"/>
                              </w:rPr>
                            </w:pPr>
                            <w:r w:rsidRPr="004D6EC9">
                              <w:rPr>
                                <w:rFonts w:ascii="Arial" w:hAnsi="Arial" w:cs="Arial"/>
                                <w:b/>
                                <w:sz w:val="16"/>
                                <w:szCs w:val="16"/>
                              </w:rPr>
                              <w:t>PKP Polskie Linie Kolejowe S.A.</w:t>
                            </w:r>
                          </w:p>
                          <w:p w:rsidR="00DA5ECA" w:rsidRPr="004D6EC9" w:rsidRDefault="00DA5ECA" w:rsidP="00DD3295">
                            <w:pPr>
                              <w:rPr>
                                <w:rFonts w:ascii="Arial" w:hAnsi="Arial" w:cs="Arial"/>
                                <w:b/>
                                <w:sz w:val="16"/>
                                <w:szCs w:val="16"/>
                              </w:rPr>
                            </w:pPr>
                            <w:r>
                              <w:rPr>
                                <w:rFonts w:ascii="Arial" w:hAnsi="Arial" w:cs="Arial"/>
                                <w:b/>
                                <w:sz w:val="16"/>
                                <w:szCs w:val="16"/>
                              </w:rPr>
                              <w:t>Biuro Komunikacji i Promocji</w:t>
                            </w:r>
                          </w:p>
                          <w:p w:rsidR="00DA5ECA" w:rsidRPr="004D6EC9" w:rsidRDefault="00DA5ECA" w:rsidP="00DD3295">
                            <w:pPr>
                              <w:rPr>
                                <w:rFonts w:ascii="Arial" w:hAnsi="Arial" w:cs="Arial"/>
                                <w:b/>
                                <w:sz w:val="16"/>
                                <w:szCs w:val="16"/>
                              </w:rPr>
                            </w:pPr>
                            <w:r>
                              <w:rPr>
                                <w:rFonts w:ascii="Arial" w:hAnsi="Arial" w:cs="Arial"/>
                                <w:b/>
                                <w:sz w:val="16"/>
                                <w:szCs w:val="16"/>
                              </w:rPr>
                              <w:t>Zespół rzecznika prasowego</w:t>
                            </w:r>
                          </w:p>
                          <w:p w:rsidR="00DA5ECA" w:rsidRPr="004D6EC9" w:rsidRDefault="00DA5ECA"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DA5ECA" w:rsidRPr="00FE734C" w:rsidRDefault="00DA5ECA" w:rsidP="00DD3295">
                            <w:pPr>
                              <w:rPr>
                                <w:rFonts w:ascii="Arial" w:hAnsi="Arial" w:cs="Arial"/>
                                <w:sz w:val="16"/>
                                <w:szCs w:val="16"/>
                              </w:rPr>
                            </w:pPr>
                            <w:r w:rsidRPr="00FE734C">
                              <w:rPr>
                                <w:rFonts w:ascii="Arial" w:hAnsi="Arial" w:cs="Arial"/>
                                <w:sz w:val="16"/>
                                <w:szCs w:val="16"/>
                              </w:rPr>
                              <w:t>tel. + 48 22 47 330 02</w:t>
                            </w:r>
                          </w:p>
                          <w:p w:rsidR="00DA5ECA" w:rsidRPr="00FE734C" w:rsidRDefault="00DA5ECA" w:rsidP="00DD3295">
                            <w:pPr>
                              <w:rPr>
                                <w:rFonts w:ascii="Arial" w:hAnsi="Arial" w:cs="Arial"/>
                                <w:sz w:val="16"/>
                                <w:szCs w:val="16"/>
                              </w:rPr>
                            </w:pPr>
                            <w:r w:rsidRPr="00FE734C">
                              <w:rPr>
                                <w:rFonts w:ascii="Arial" w:hAnsi="Arial" w:cs="Arial"/>
                                <w:sz w:val="16"/>
                                <w:szCs w:val="16"/>
                              </w:rPr>
                              <w:t>rzecznik@plk-sa.pl</w:t>
                            </w:r>
                          </w:p>
                          <w:p w:rsidR="00DA5ECA" w:rsidRPr="00057079" w:rsidRDefault="00DA5ECA" w:rsidP="005D78AB">
                            <w:pPr>
                              <w:ind w:hanging="900"/>
                              <w:jc w:val="both"/>
                              <w:rPr>
                                <w:rFonts w:ascii="Arial" w:hAnsi="Arial" w:cs="Arial"/>
                                <w:sz w:val="18"/>
                                <w:szCs w:val="18"/>
                                <w:lang w:val="de-DE"/>
                              </w:rPr>
                            </w:pPr>
                          </w:p>
                          <w:p w:rsidR="00DA5ECA" w:rsidRDefault="00DA5ECA" w:rsidP="005D78AB">
                            <w:pPr>
                              <w:spacing w:line="360" w:lineRule="auto"/>
                              <w:ind w:hanging="900"/>
                              <w:jc w:val="both"/>
                              <w:rPr>
                                <w:rFonts w:ascii="Arial" w:hAnsi="Arial" w:cs="Arial"/>
                                <w:sz w:val="18"/>
                                <w:szCs w:val="18"/>
                                <w:lang w:val="de-DE"/>
                              </w:rPr>
                            </w:pPr>
                          </w:p>
                          <w:p w:rsidR="00DA5ECA" w:rsidRPr="00057079" w:rsidRDefault="00DA5ECA" w:rsidP="005D78AB">
                            <w:pPr>
                              <w:spacing w:line="360" w:lineRule="auto"/>
                              <w:ind w:hanging="900"/>
                              <w:jc w:val="both"/>
                              <w:rPr>
                                <w:rFonts w:ascii="Arial" w:hAnsi="Arial" w:cs="Arial"/>
                                <w:sz w:val="18"/>
                                <w:szCs w:val="18"/>
                                <w:lang w:val="de-DE"/>
                              </w:rPr>
                            </w:pPr>
                          </w:p>
                          <w:p w:rsidR="00DA5ECA" w:rsidRPr="00F20E30" w:rsidRDefault="00DA5ECA"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rsidR="00DA5ECA" w:rsidRPr="00F20E30" w:rsidRDefault="00DA5ECA" w:rsidP="005D78AB">
                            <w:pP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2.35pt;margin-top:6.45pt;width:518.25pt;height:62.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" filled="f" stroked="f">
                <o:lock v:ext="edit" aspectratio="t"/>
                <v:textbox>
                  <w:txbxContent>
                    <w:p w:rsidR="00DA5ECA" w:rsidRPr="004D6EC9" w:rsidRDefault="00DA5ECA" w:rsidP="00DD3295">
                      <w:pPr>
                        <w:rPr>
                          <w:rFonts w:ascii="Arial" w:hAnsi="Arial" w:cs="Arial"/>
                          <w:b/>
                          <w:sz w:val="16"/>
                          <w:szCs w:val="16"/>
                        </w:rPr>
                      </w:pPr>
                      <w:r w:rsidRPr="004D6EC9">
                        <w:rPr>
                          <w:rFonts w:ascii="Arial" w:hAnsi="Arial" w:cs="Arial"/>
                          <w:b/>
                          <w:sz w:val="16"/>
                          <w:szCs w:val="16"/>
                        </w:rPr>
                        <w:t>PKP Polskie Linie Kolejowe S.A.</w:t>
                      </w:r>
                    </w:p>
                    <w:p w:rsidR="00DA5ECA" w:rsidRPr="004D6EC9" w:rsidRDefault="00DA5ECA" w:rsidP="00DD3295">
                      <w:pPr>
                        <w:rPr>
                          <w:rFonts w:ascii="Arial" w:hAnsi="Arial" w:cs="Arial"/>
                          <w:b/>
                          <w:sz w:val="16"/>
                          <w:szCs w:val="16"/>
                        </w:rPr>
                      </w:pPr>
                      <w:r>
                        <w:rPr>
                          <w:rFonts w:ascii="Arial" w:hAnsi="Arial" w:cs="Arial"/>
                          <w:b/>
                          <w:sz w:val="16"/>
                          <w:szCs w:val="16"/>
                        </w:rPr>
                        <w:t>Biuro Komunikacji i Promocji</w:t>
                      </w:r>
                    </w:p>
                    <w:p w:rsidR="00DA5ECA" w:rsidRPr="004D6EC9" w:rsidRDefault="00DA5ECA" w:rsidP="00DD3295">
                      <w:pPr>
                        <w:rPr>
                          <w:rFonts w:ascii="Arial" w:hAnsi="Arial" w:cs="Arial"/>
                          <w:b/>
                          <w:sz w:val="16"/>
                          <w:szCs w:val="16"/>
                        </w:rPr>
                      </w:pPr>
                      <w:r>
                        <w:rPr>
                          <w:rFonts w:ascii="Arial" w:hAnsi="Arial" w:cs="Arial"/>
                          <w:b/>
                          <w:sz w:val="16"/>
                          <w:szCs w:val="16"/>
                        </w:rPr>
                        <w:t>Zespół rzecznika prasowego</w:t>
                      </w:r>
                    </w:p>
                    <w:p w:rsidR="00DA5ECA" w:rsidRPr="004D6EC9" w:rsidRDefault="00DA5ECA"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DA5ECA" w:rsidRPr="00FE734C" w:rsidRDefault="00DA5ECA" w:rsidP="00DD3295">
                      <w:pPr>
                        <w:rPr>
                          <w:rFonts w:ascii="Arial" w:hAnsi="Arial" w:cs="Arial"/>
                          <w:sz w:val="16"/>
                          <w:szCs w:val="16"/>
                        </w:rPr>
                      </w:pPr>
                      <w:r w:rsidRPr="00FE734C">
                        <w:rPr>
                          <w:rFonts w:ascii="Arial" w:hAnsi="Arial" w:cs="Arial"/>
                          <w:sz w:val="16"/>
                          <w:szCs w:val="16"/>
                        </w:rPr>
                        <w:t>tel. + 48 22 47 330 02</w:t>
                      </w:r>
                    </w:p>
                    <w:p w:rsidR="00DA5ECA" w:rsidRPr="00FE734C" w:rsidRDefault="00DA5ECA" w:rsidP="00DD3295">
                      <w:pPr>
                        <w:rPr>
                          <w:rFonts w:ascii="Arial" w:hAnsi="Arial" w:cs="Arial"/>
                          <w:sz w:val="16"/>
                          <w:szCs w:val="16"/>
                        </w:rPr>
                      </w:pPr>
                      <w:r w:rsidRPr="00FE734C">
                        <w:rPr>
                          <w:rFonts w:ascii="Arial" w:hAnsi="Arial" w:cs="Arial"/>
                          <w:sz w:val="16"/>
                          <w:szCs w:val="16"/>
                        </w:rPr>
                        <w:t>rzecznik@plk-sa.pl</w:t>
                      </w:r>
                    </w:p>
                    <w:p w:rsidR="00DA5ECA" w:rsidRPr="00057079" w:rsidRDefault="00DA5ECA" w:rsidP="005D78AB">
                      <w:pPr>
                        <w:ind w:hanging="900"/>
                        <w:jc w:val="both"/>
                        <w:rPr>
                          <w:rFonts w:ascii="Arial" w:hAnsi="Arial" w:cs="Arial"/>
                          <w:sz w:val="18"/>
                          <w:szCs w:val="18"/>
                          <w:lang w:val="de-DE"/>
                        </w:rPr>
                      </w:pPr>
                    </w:p>
                    <w:p w:rsidR="00DA5ECA" w:rsidRDefault="00DA5ECA" w:rsidP="005D78AB">
                      <w:pPr>
                        <w:spacing w:line="360" w:lineRule="auto"/>
                        <w:ind w:hanging="900"/>
                        <w:jc w:val="both"/>
                        <w:rPr>
                          <w:rFonts w:ascii="Arial" w:hAnsi="Arial" w:cs="Arial"/>
                          <w:sz w:val="18"/>
                          <w:szCs w:val="18"/>
                          <w:lang w:val="de-DE"/>
                        </w:rPr>
                      </w:pPr>
                    </w:p>
                    <w:p w:rsidR="00DA5ECA" w:rsidRPr="00057079" w:rsidRDefault="00DA5ECA" w:rsidP="005D78AB">
                      <w:pPr>
                        <w:spacing w:line="360" w:lineRule="auto"/>
                        <w:ind w:hanging="900"/>
                        <w:jc w:val="both"/>
                        <w:rPr>
                          <w:rFonts w:ascii="Arial" w:hAnsi="Arial" w:cs="Arial"/>
                          <w:sz w:val="18"/>
                          <w:szCs w:val="18"/>
                          <w:lang w:val="de-DE"/>
                        </w:rPr>
                      </w:pPr>
                    </w:p>
                    <w:p w:rsidR="00DA5ECA" w:rsidRPr="00F20E30" w:rsidRDefault="00DA5ECA"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rsidR="00DA5ECA" w:rsidRPr="00F20E30" w:rsidRDefault="00DA5ECA" w:rsidP="005D78AB">
                      <w:pPr>
                        <w:rPr>
                          <w:sz w:val="22"/>
                          <w:szCs w:val="22"/>
                          <w:lang w:val="en-US"/>
                        </w:rPr>
                      </w:pPr>
                    </w:p>
                  </w:txbxContent>
                </v:textbox>
                <w10:wrap anchorx="margin"/>
              </v:shape>
            </w:pict>
          </mc:Fallback>
        </mc:AlternateContent>
      </w:r>
    </w:p>
    <w:p w:rsidR="008A4DC5" w:rsidRPr="00AF232A" w:rsidRDefault="008A4DC5" w:rsidP="007F4D91">
      <w:pPr>
        <w:spacing w:line="300" w:lineRule="auto"/>
        <w:rPr>
          <w:rFonts w:ascii="Arial" w:hAnsi="Arial" w:cs="Arial"/>
        </w:rPr>
      </w:pPr>
    </w:p>
    <w:p w:rsidR="002C2359" w:rsidRPr="00AF232A" w:rsidRDefault="002C2359" w:rsidP="007F4D91">
      <w:pPr>
        <w:pStyle w:val="Zwykytekst"/>
        <w:spacing w:line="300" w:lineRule="auto"/>
        <w:rPr>
          <w:rFonts w:ascii="Arial" w:hAnsi="Arial" w:cs="Arial"/>
          <w:sz w:val="24"/>
          <w:szCs w:val="24"/>
        </w:rPr>
      </w:pPr>
    </w:p>
    <w:p w:rsidR="00CC7006" w:rsidRPr="00AF232A" w:rsidRDefault="00602C56" w:rsidP="00D7786C">
      <w:pPr>
        <w:spacing w:line="300" w:lineRule="auto"/>
        <w:rPr>
          <w:rFonts w:ascii="Arial" w:hAnsi="Arial" w:cs="Arial"/>
          <w:b/>
        </w:rPr>
      </w:pPr>
      <w:r w:rsidRPr="00AF232A">
        <w:rPr>
          <w:rFonts w:ascii="Arial" w:hAnsi="Arial" w:cs="Arial"/>
          <w:b/>
        </w:rPr>
        <w:t xml:space="preserve">   </w:t>
      </w:r>
    </w:p>
    <w:p w:rsidR="004F6A8D" w:rsidRPr="00AF232A" w:rsidRDefault="004F6A8D" w:rsidP="004F6A8D">
      <w:pPr>
        <w:spacing w:line="300" w:lineRule="auto"/>
        <w:rPr>
          <w:rFonts w:ascii="Arial" w:hAnsi="Arial" w:cs="Arial"/>
          <w:b/>
        </w:rPr>
      </w:pPr>
      <w:r w:rsidRPr="00AF232A">
        <w:rPr>
          <w:rFonts w:ascii="Arial" w:hAnsi="Arial" w:cs="Arial"/>
          <w:b/>
        </w:rPr>
        <w:t xml:space="preserve">                                                                                             </w:t>
      </w:r>
    </w:p>
    <w:p w:rsidR="004F6A8D" w:rsidRPr="00043350" w:rsidRDefault="004F6A8D" w:rsidP="004F6A8D">
      <w:pPr>
        <w:spacing w:line="300" w:lineRule="auto"/>
        <w:rPr>
          <w:rFonts w:ascii="Arial" w:hAnsi="Arial" w:cs="Arial"/>
          <w:b/>
          <w:sz w:val="22"/>
          <w:szCs w:val="22"/>
        </w:rPr>
      </w:pPr>
    </w:p>
    <w:p w:rsidR="00AF232A" w:rsidRPr="00043350" w:rsidRDefault="004F6A8D" w:rsidP="004F6A8D">
      <w:pPr>
        <w:spacing w:line="300" w:lineRule="auto"/>
        <w:rPr>
          <w:rFonts w:ascii="Arial" w:hAnsi="Arial" w:cs="Arial"/>
          <w:b/>
          <w:sz w:val="22"/>
          <w:szCs w:val="22"/>
        </w:rPr>
      </w:pPr>
      <w:r w:rsidRPr="00043350">
        <w:rPr>
          <w:rFonts w:ascii="Arial" w:hAnsi="Arial" w:cs="Arial"/>
          <w:b/>
          <w:sz w:val="22"/>
          <w:szCs w:val="22"/>
        </w:rPr>
        <w:t xml:space="preserve">                                                                                              </w:t>
      </w:r>
    </w:p>
    <w:p w:rsidR="00602C56" w:rsidRPr="00043350" w:rsidRDefault="004F6A8D" w:rsidP="004F6A8D">
      <w:pPr>
        <w:spacing w:line="300" w:lineRule="auto"/>
        <w:rPr>
          <w:rFonts w:ascii="Arial" w:hAnsi="Arial" w:cs="Arial"/>
          <w:b/>
          <w:sz w:val="22"/>
          <w:szCs w:val="22"/>
        </w:rPr>
      </w:pPr>
      <w:r w:rsidRPr="00043350">
        <w:rPr>
          <w:rFonts w:ascii="Arial" w:hAnsi="Arial" w:cs="Arial"/>
          <w:b/>
          <w:sz w:val="22"/>
          <w:szCs w:val="22"/>
        </w:rPr>
        <w:t xml:space="preserve">                                                                                                   Kraków</w:t>
      </w:r>
      <w:r w:rsidR="00602C56" w:rsidRPr="00043350">
        <w:rPr>
          <w:rFonts w:ascii="Arial" w:hAnsi="Arial" w:cs="Arial"/>
          <w:b/>
          <w:sz w:val="22"/>
          <w:szCs w:val="22"/>
        </w:rPr>
        <w:t xml:space="preserve">, </w:t>
      </w:r>
      <w:r w:rsidRPr="00043350">
        <w:rPr>
          <w:rFonts w:ascii="Arial" w:hAnsi="Arial" w:cs="Arial"/>
          <w:b/>
          <w:sz w:val="22"/>
          <w:szCs w:val="22"/>
        </w:rPr>
        <w:t>29</w:t>
      </w:r>
      <w:r w:rsidR="00602C56" w:rsidRPr="00043350">
        <w:rPr>
          <w:rFonts w:ascii="Arial" w:hAnsi="Arial" w:cs="Arial"/>
          <w:b/>
          <w:sz w:val="22"/>
          <w:szCs w:val="22"/>
        </w:rPr>
        <w:t>.0</w:t>
      </w:r>
      <w:r w:rsidR="005760AE" w:rsidRPr="00043350">
        <w:rPr>
          <w:rFonts w:ascii="Arial" w:hAnsi="Arial" w:cs="Arial"/>
          <w:b/>
          <w:sz w:val="22"/>
          <w:szCs w:val="22"/>
        </w:rPr>
        <w:t>9</w:t>
      </w:r>
      <w:r w:rsidR="00602C56" w:rsidRPr="00043350">
        <w:rPr>
          <w:rFonts w:ascii="Arial" w:hAnsi="Arial" w:cs="Arial"/>
          <w:b/>
          <w:sz w:val="22"/>
          <w:szCs w:val="22"/>
        </w:rPr>
        <w:t xml:space="preserve">.2014r. </w:t>
      </w:r>
    </w:p>
    <w:p w:rsidR="004F6A8D" w:rsidRPr="00043350" w:rsidRDefault="004F6A8D" w:rsidP="004F6A8D">
      <w:pPr>
        <w:spacing w:after="160" w:line="300" w:lineRule="auto"/>
        <w:rPr>
          <w:rFonts w:ascii="Arial" w:hAnsi="Arial" w:cs="Arial"/>
          <w:sz w:val="22"/>
          <w:szCs w:val="22"/>
        </w:rPr>
      </w:pPr>
      <w:r w:rsidRPr="00043350">
        <w:rPr>
          <w:rFonts w:ascii="Arial" w:hAnsi="Arial" w:cs="Arial"/>
          <w:sz w:val="22"/>
          <w:szCs w:val="22"/>
        </w:rPr>
        <w:t xml:space="preserve">     </w:t>
      </w:r>
    </w:p>
    <w:p w:rsidR="004F6A8D" w:rsidRPr="00043350" w:rsidRDefault="005760AE" w:rsidP="004F6A8D">
      <w:pPr>
        <w:spacing w:after="160" w:line="300" w:lineRule="auto"/>
        <w:rPr>
          <w:rFonts w:ascii="Arial" w:eastAsia="Calibri" w:hAnsi="Arial" w:cs="Arial"/>
          <w:b/>
          <w:sz w:val="22"/>
          <w:szCs w:val="22"/>
          <w:lang w:eastAsia="en-US"/>
        </w:rPr>
      </w:pPr>
      <w:r w:rsidRPr="00043350">
        <w:rPr>
          <w:rFonts w:ascii="Arial" w:eastAsia="Calibri" w:hAnsi="Arial" w:cs="Arial"/>
          <w:b/>
          <w:sz w:val="22"/>
          <w:szCs w:val="22"/>
          <w:lang w:eastAsia="en-US"/>
        </w:rPr>
        <w:t xml:space="preserve">INFORMACJA PRASOWA </w:t>
      </w:r>
    </w:p>
    <w:p w:rsidR="004F6A8D" w:rsidRPr="00043350" w:rsidRDefault="004F6A8D" w:rsidP="004F6A8D">
      <w:pPr>
        <w:pStyle w:val="Bezodstpw"/>
        <w:jc w:val="both"/>
        <w:rPr>
          <w:rFonts w:ascii="Arial" w:hAnsi="Arial" w:cs="Arial"/>
          <w:b/>
        </w:rPr>
      </w:pPr>
    </w:p>
    <w:p w:rsidR="004F6A8D" w:rsidRPr="00043350" w:rsidRDefault="004F6A8D" w:rsidP="004F6A8D">
      <w:pPr>
        <w:pStyle w:val="Bezodstpw"/>
        <w:jc w:val="both"/>
        <w:rPr>
          <w:rFonts w:ascii="Arial" w:hAnsi="Arial" w:cs="Arial"/>
          <w:b/>
        </w:rPr>
      </w:pPr>
      <w:r w:rsidRPr="00043350">
        <w:rPr>
          <w:rFonts w:ascii="Arial" w:hAnsi="Arial" w:cs="Arial"/>
          <w:b/>
        </w:rPr>
        <w:t>Nowe przystanki w aglomeracji krakowskiej</w:t>
      </w:r>
    </w:p>
    <w:p w:rsidR="004F6A8D" w:rsidRPr="00043350" w:rsidRDefault="004F6A8D" w:rsidP="004F6A8D">
      <w:pPr>
        <w:pStyle w:val="Bezodstpw"/>
        <w:jc w:val="both"/>
        <w:rPr>
          <w:rFonts w:ascii="Arial" w:hAnsi="Arial" w:cs="Arial"/>
          <w:b/>
        </w:rPr>
      </w:pPr>
    </w:p>
    <w:p w:rsidR="004F6A8D" w:rsidRPr="00043350" w:rsidRDefault="004F6A8D" w:rsidP="004F6A8D">
      <w:pPr>
        <w:pStyle w:val="Bezodstpw"/>
        <w:jc w:val="both"/>
        <w:rPr>
          <w:rFonts w:ascii="Arial" w:hAnsi="Arial" w:cs="Arial"/>
          <w:b/>
        </w:rPr>
      </w:pPr>
      <w:r w:rsidRPr="00043350">
        <w:rPr>
          <w:rFonts w:ascii="Arial" w:hAnsi="Arial" w:cs="Arial"/>
          <w:b/>
        </w:rPr>
        <w:t>Komfortowy przystanek w bezpośrednim sąsiedztwie lotni</w:t>
      </w:r>
      <w:r w:rsidR="00043350">
        <w:rPr>
          <w:rFonts w:ascii="Arial" w:hAnsi="Arial" w:cs="Arial"/>
          <w:b/>
        </w:rPr>
        <w:t>ska w Balicach – to tylko jeden</w:t>
      </w:r>
      <w:r w:rsidR="00AF232A" w:rsidRPr="00043350">
        <w:rPr>
          <w:rFonts w:ascii="Arial" w:hAnsi="Arial" w:cs="Arial"/>
          <w:b/>
        </w:rPr>
        <w:t xml:space="preserve"> </w:t>
      </w:r>
      <w:r w:rsidRPr="00043350">
        <w:rPr>
          <w:rFonts w:ascii="Arial" w:hAnsi="Arial" w:cs="Arial"/>
          <w:b/>
        </w:rPr>
        <w:t>z efektów</w:t>
      </w:r>
      <w:r w:rsidR="0049533B" w:rsidRPr="00043350">
        <w:rPr>
          <w:rFonts w:ascii="Arial" w:hAnsi="Arial" w:cs="Arial"/>
          <w:b/>
        </w:rPr>
        <w:t xml:space="preserve"> budowy kolejowego połączenia centrum Krakowa z Międzynarodowym Portem Lotniczym. Na zlecenie </w:t>
      </w:r>
      <w:r w:rsidRPr="00043350">
        <w:rPr>
          <w:rFonts w:ascii="Arial" w:hAnsi="Arial" w:cs="Arial"/>
          <w:b/>
        </w:rPr>
        <w:t>PKP Polski</w:t>
      </w:r>
      <w:r w:rsidR="0049533B" w:rsidRPr="00043350">
        <w:rPr>
          <w:rFonts w:ascii="Arial" w:hAnsi="Arial" w:cs="Arial"/>
          <w:b/>
        </w:rPr>
        <w:t>ch</w:t>
      </w:r>
      <w:r w:rsidRPr="00043350">
        <w:rPr>
          <w:rFonts w:ascii="Arial" w:hAnsi="Arial" w:cs="Arial"/>
          <w:b/>
        </w:rPr>
        <w:t xml:space="preserve"> Lini</w:t>
      </w:r>
      <w:r w:rsidR="0049533B" w:rsidRPr="00043350">
        <w:rPr>
          <w:rFonts w:ascii="Arial" w:hAnsi="Arial" w:cs="Arial"/>
          <w:b/>
        </w:rPr>
        <w:t>i</w:t>
      </w:r>
      <w:r w:rsidRPr="00043350">
        <w:rPr>
          <w:rFonts w:ascii="Arial" w:hAnsi="Arial" w:cs="Arial"/>
          <w:b/>
        </w:rPr>
        <w:t xml:space="preserve"> Kolejow</w:t>
      </w:r>
      <w:r w:rsidR="0049533B" w:rsidRPr="00043350">
        <w:rPr>
          <w:rFonts w:ascii="Arial" w:hAnsi="Arial" w:cs="Arial"/>
          <w:b/>
        </w:rPr>
        <w:t>ych</w:t>
      </w:r>
      <w:r w:rsidRPr="00043350">
        <w:rPr>
          <w:rFonts w:ascii="Arial" w:hAnsi="Arial" w:cs="Arial"/>
          <w:b/>
        </w:rPr>
        <w:t xml:space="preserve"> S.A. </w:t>
      </w:r>
      <w:r w:rsidR="0049533B" w:rsidRPr="00043350">
        <w:rPr>
          <w:rFonts w:ascii="Arial" w:hAnsi="Arial" w:cs="Arial"/>
          <w:b/>
        </w:rPr>
        <w:t xml:space="preserve">na trasie powstaną także trzy nowe </w:t>
      </w:r>
      <w:r w:rsidRPr="00043350">
        <w:rPr>
          <w:rFonts w:ascii="Arial" w:hAnsi="Arial" w:cs="Arial"/>
          <w:b/>
        </w:rPr>
        <w:t>przystank</w:t>
      </w:r>
      <w:r w:rsidR="0049533B" w:rsidRPr="00043350">
        <w:rPr>
          <w:rFonts w:ascii="Arial" w:hAnsi="Arial" w:cs="Arial"/>
          <w:b/>
        </w:rPr>
        <w:t xml:space="preserve">i, a dzięki </w:t>
      </w:r>
      <w:r w:rsidRPr="00043350">
        <w:rPr>
          <w:rFonts w:ascii="Arial" w:hAnsi="Arial" w:cs="Arial"/>
          <w:b/>
        </w:rPr>
        <w:t>modernizacj</w:t>
      </w:r>
      <w:r w:rsidR="0049533B" w:rsidRPr="00043350">
        <w:rPr>
          <w:rFonts w:ascii="Arial" w:hAnsi="Arial" w:cs="Arial"/>
          <w:b/>
        </w:rPr>
        <w:t>i</w:t>
      </w:r>
      <w:r w:rsidRPr="00043350">
        <w:rPr>
          <w:rFonts w:ascii="Arial" w:hAnsi="Arial" w:cs="Arial"/>
          <w:b/>
        </w:rPr>
        <w:t xml:space="preserve"> torów</w:t>
      </w:r>
      <w:r w:rsidR="0049533B" w:rsidRPr="00043350">
        <w:rPr>
          <w:rFonts w:ascii="Arial" w:hAnsi="Arial" w:cs="Arial"/>
          <w:b/>
        </w:rPr>
        <w:t xml:space="preserve"> </w:t>
      </w:r>
      <w:r w:rsidRPr="00043350">
        <w:rPr>
          <w:rFonts w:ascii="Arial" w:hAnsi="Arial" w:cs="Arial"/>
          <w:b/>
        </w:rPr>
        <w:t>pociąg</w:t>
      </w:r>
      <w:r w:rsidR="0049533B" w:rsidRPr="00043350">
        <w:rPr>
          <w:rFonts w:ascii="Arial" w:hAnsi="Arial" w:cs="Arial"/>
          <w:b/>
        </w:rPr>
        <w:t xml:space="preserve">i będą mogły jechać dwa razy szybciej. </w:t>
      </w:r>
    </w:p>
    <w:p w:rsidR="0049533B" w:rsidRPr="00043350" w:rsidRDefault="0049533B" w:rsidP="004F6A8D">
      <w:pPr>
        <w:pStyle w:val="Bezodstpw"/>
        <w:jc w:val="both"/>
        <w:rPr>
          <w:rFonts w:ascii="Arial" w:hAnsi="Arial" w:cs="Arial"/>
          <w:b/>
        </w:rPr>
      </w:pPr>
    </w:p>
    <w:p w:rsidR="004F6A8D" w:rsidRPr="00043350" w:rsidRDefault="004F6A8D" w:rsidP="004F6A8D">
      <w:pPr>
        <w:pStyle w:val="Bezodstpw"/>
        <w:jc w:val="both"/>
        <w:rPr>
          <w:rFonts w:ascii="Arial" w:hAnsi="Arial" w:cs="Arial"/>
        </w:rPr>
      </w:pPr>
      <w:r w:rsidRPr="00043350">
        <w:rPr>
          <w:rFonts w:ascii="Arial" w:hAnsi="Arial" w:cs="Arial"/>
        </w:rPr>
        <w:t>Kluczowym założeniem budowy</w:t>
      </w:r>
      <w:r w:rsidR="00B5310E" w:rsidRPr="00043350">
        <w:rPr>
          <w:rFonts w:ascii="Arial" w:hAnsi="Arial" w:cs="Arial"/>
        </w:rPr>
        <w:t xml:space="preserve"> kolejowego </w:t>
      </w:r>
      <w:r w:rsidRPr="00043350">
        <w:rPr>
          <w:rFonts w:ascii="Arial" w:hAnsi="Arial" w:cs="Arial"/>
        </w:rPr>
        <w:t xml:space="preserve">połączenia stolicy Małopolski z </w:t>
      </w:r>
      <w:r w:rsidR="0049533B" w:rsidRPr="00043350">
        <w:rPr>
          <w:rFonts w:ascii="Arial" w:hAnsi="Arial" w:cs="Arial"/>
        </w:rPr>
        <w:t>MPL</w:t>
      </w:r>
      <w:r w:rsidRPr="00043350">
        <w:rPr>
          <w:rFonts w:ascii="Arial" w:hAnsi="Arial" w:cs="Arial"/>
        </w:rPr>
        <w:t xml:space="preserve"> Balice jest przeniesienie przystanku Kraków Balice w bezpośrednie sąsiedztwo terminalu lotniska.</w:t>
      </w:r>
      <w:r w:rsidR="00B5310E" w:rsidRPr="00043350">
        <w:rPr>
          <w:rFonts w:ascii="Arial" w:hAnsi="Arial" w:cs="Arial"/>
        </w:rPr>
        <w:t xml:space="preserve"> </w:t>
      </w:r>
      <w:r w:rsidRPr="00043350">
        <w:rPr>
          <w:rFonts w:ascii="Arial" w:hAnsi="Arial" w:cs="Arial"/>
        </w:rPr>
        <w:t xml:space="preserve">Po rozbiórce starego przystanku trwa już jego budowa w nowej lokalizacji. – </w:t>
      </w:r>
      <w:r w:rsidRPr="00043350">
        <w:rPr>
          <w:rFonts w:ascii="Arial" w:hAnsi="Arial" w:cs="Arial"/>
          <w:i/>
        </w:rPr>
        <w:t xml:space="preserve">Niebawem rozpoczęte zostaną na nim prace związane z budową dwukrawędziowego peronu, który wyposażony zostanie m.in. w nowe oświetlenie oraz nowoczesny system nagłośnienia. Przystanek bliżej MPL Balice pozwoli mieszkańcom aglomeracji, turystom na szybkie </w:t>
      </w:r>
      <w:r w:rsidR="00043350">
        <w:rPr>
          <w:rFonts w:ascii="Arial" w:hAnsi="Arial" w:cs="Arial"/>
          <w:i/>
        </w:rPr>
        <w:br/>
      </w:r>
      <w:bookmarkStart w:id="0" w:name="_GoBack"/>
      <w:bookmarkEnd w:id="0"/>
      <w:r w:rsidRPr="00043350">
        <w:rPr>
          <w:rFonts w:ascii="Arial" w:hAnsi="Arial" w:cs="Arial"/>
          <w:i/>
        </w:rPr>
        <w:t>i sprawne przemieszczanie się między centrum Krakowa a lotniskiem</w:t>
      </w:r>
      <w:r w:rsidRPr="00043350">
        <w:rPr>
          <w:rFonts w:ascii="Arial" w:hAnsi="Arial" w:cs="Arial"/>
        </w:rPr>
        <w:t xml:space="preserve"> – mówi Rafał </w:t>
      </w:r>
      <w:proofErr w:type="spellStart"/>
      <w:r w:rsidRPr="00043350">
        <w:rPr>
          <w:rFonts w:ascii="Arial" w:hAnsi="Arial" w:cs="Arial"/>
        </w:rPr>
        <w:t>Zahuta</w:t>
      </w:r>
      <w:proofErr w:type="spellEnd"/>
      <w:r w:rsidRPr="00043350">
        <w:rPr>
          <w:rFonts w:ascii="Arial" w:hAnsi="Arial" w:cs="Arial"/>
        </w:rPr>
        <w:t>, dyrektor projektu z PKP Polskich Linii Kolejowych S.A.</w:t>
      </w:r>
    </w:p>
    <w:p w:rsidR="004F6A8D" w:rsidRPr="00043350" w:rsidRDefault="004F6A8D" w:rsidP="004F6A8D">
      <w:pPr>
        <w:pStyle w:val="Bezodstpw"/>
        <w:jc w:val="both"/>
        <w:rPr>
          <w:rFonts w:ascii="Arial" w:hAnsi="Arial" w:cs="Arial"/>
        </w:rPr>
      </w:pPr>
    </w:p>
    <w:p w:rsidR="00B5310E" w:rsidRPr="00043350" w:rsidRDefault="004F6A8D" w:rsidP="004F6A8D">
      <w:pPr>
        <w:pStyle w:val="Bezodstpw"/>
        <w:jc w:val="both"/>
        <w:rPr>
          <w:rFonts w:ascii="Arial" w:hAnsi="Arial" w:cs="Arial"/>
        </w:rPr>
      </w:pPr>
      <w:r w:rsidRPr="00043350">
        <w:rPr>
          <w:rFonts w:ascii="Arial" w:hAnsi="Arial" w:cs="Arial"/>
        </w:rPr>
        <w:t>Oprócz zmiany lokalizacji przystanku Kraków Balice</w:t>
      </w:r>
      <w:r w:rsidR="00B5310E" w:rsidRPr="00043350">
        <w:rPr>
          <w:rFonts w:ascii="Arial" w:hAnsi="Arial" w:cs="Arial"/>
        </w:rPr>
        <w:t>,</w:t>
      </w:r>
      <w:r w:rsidRPr="00043350">
        <w:rPr>
          <w:rFonts w:ascii="Arial" w:hAnsi="Arial" w:cs="Arial"/>
        </w:rPr>
        <w:t xml:space="preserve"> w ramach inwestycji zostaną także wybudowane trzy zupełnie nowe przystanki: Kraków Uniwersytet Rolniczy, Kraków </w:t>
      </w:r>
      <w:proofErr w:type="spellStart"/>
      <w:r w:rsidRPr="00043350">
        <w:rPr>
          <w:rFonts w:ascii="Arial" w:hAnsi="Arial" w:cs="Arial"/>
        </w:rPr>
        <w:t>Zakliki</w:t>
      </w:r>
      <w:proofErr w:type="spellEnd"/>
      <w:r w:rsidRPr="00043350">
        <w:rPr>
          <w:rFonts w:ascii="Arial" w:hAnsi="Arial" w:cs="Arial"/>
        </w:rPr>
        <w:t xml:space="preserve"> oraz Kraków Krzyżówka. Dzięki temu mieszkańcy aglomeracji będą mieli zdecydowanie łatwiejszy dostęp do transportu kolejowego. Dodatkowo zmodernizowany zostanie przystanek Kraków Łobzów. PKP Polskie Linie Kolejowe S.A. dostosują wszystkie perony do potrzeb osób o ograniczonych możliwościach poruszania się.</w:t>
      </w:r>
    </w:p>
    <w:p w:rsidR="00B5310E" w:rsidRPr="00043350" w:rsidRDefault="00B5310E" w:rsidP="004F6A8D">
      <w:pPr>
        <w:pStyle w:val="Bezodstpw"/>
        <w:jc w:val="both"/>
        <w:rPr>
          <w:rFonts w:ascii="Arial" w:hAnsi="Arial" w:cs="Arial"/>
        </w:rPr>
      </w:pPr>
    </w:p>
    <w:p w:rsidR="004F6A8D" w:rsidRPr="00043350" w:rsidRDefault="004F6A8D" w:rsidP="004F6A8D">
      <w:pPr>
        <w:pStyle w:val="Bezodstpw"/>
        <w:jc w:val="both"/>
        <w:rPr>
          <w:rFonts w:ascii="Arial" w:hAnsi="Arial" w:cs="Arial"/>
        </w:rPr>
      </w:pPr>
      <w:r w:rsidRPr="00043350">
        <w:rPr>
          <w:rFonts w:ascii="Arial" w:hAnsi="Arial" w:cs="Arial"/>
        </w:rPr>
        <w:t>Ale budowa i modernizacja przystanków to zaledwie część tej inwestycji.</w:t>
      </w:r>
      <w:r w:rsidR="00B5310E" w:rsidRPr="00043350">
        <w:rPr>
          <w:rFonts w:ascii="Arial" w:hAnsi="Arial" w:cs="Arial"/>
        </w:rPr>
        <w:t xml:space="preserve"> </w:t>
      </w:r>
      <w:r w:rsidRPr="00043350">
        <w:rPr>
          <w:rFonts w:ascii="Arial" w:hAnsi="Arial" w:cs="Arial"/>
          <w:i/>
        </w:rPr>
        <w:t xml:space="preserve">– Obecnie roboty prowadzone są na całym odcinku od Krakowa Głównego przez </w:t>
      </w:r>
      <w:proofErr w:type="spellStart"/>
      <w:r w:rsidRPr="00043350">
        <w:rPr>
          <w:rFonts w:ascii="Arial" w:hAnsi="Arial" w:cs="Arial"/>
          <w:i/>
        </w:rPr>
        <w:t>Mydlniki</w:t>
      </w:r>
      <w:proofErr w:type="spellEnd"/>
      <w:r w:rsidRPr="00043350">
        <w:rPr>
          <w:rFonts w:ascii="Arial" w:hAnsi="Arial" w:cs="Arial"/>
          <w:i/>
        </w:rPr>
        <w:t xml:space="preserve"> do Balic. Otwarta została obwodnica ul. Balickiej, na której rozpoczęliśmy budowę wiaduktu kolejowego.</w:t>
      </w:r>
      <w:r w:rsidR="00B5310E" w:rsidRPr="00043350">
        <w:rPr>
          <w:rFonts w:ascii="Arial" w:hAnsi="Arial" w:cs="Arial"/>
          <w:i/>
        </w:rPr>
        <w:t xml:space="preserve"> </w:t>
      </w:r>
      <w:r w:rsidRPr="00043350">
        <w:rPr>
          <w:rFonts w:ascii="Arial" w:hAnsi="Arial" w:cs="Arial"/>
          <w:i/>
        </w:rPr>
        <w:t>To ważny element inwestycji, ponieważ znacząco przyczyni się do rozładowania korków samochodowych w tym re</w:t>
      </w:r>
      <w:r w:rsidR="00B5310E" w:rsidRPr="00043350">
        <w:rPr>
          <w:rFonts w:ascii="Arial" w:hAnsi="Arial" w:cs="Arial"/>
          <w:i/>
        </w:rPr>
        <w:t>jonie</w:t>
      </w:r>
      <w:r w:rsidRPr="00043350">
        <w:rPr>
          <w:rFonts w:ascii="Arial" w:hAnsi="Arial" w:cs="Arial"/>
          <w:i/>
        </w:rPr>
        <w:t>, a dodatkowo wpłynie na poprawę bezpieczeństwa zarówno w ruchu samochodowym, jak i kolejowym. Trwają także roboty remontowe i budowlane dwóch wiaduktów kolejowych przy ul. Armii Krajowej</w:t>
      </w:r>
      <w:r w:rsidRPr="00043350">
        <w:rPr>
          <w:rFonts w:ascii="Arial" w:hAnsi="Arial" w:cs="Arial"/>
        </w:rPr>
        <w:t xml:space="preserve"> – informuje Rafał </w:t>
      </w:r>
      <w:proofErr w:type="spellStart"/>
      <w:r w:rsidRPr="00043350">
        <w:rPr>
          <w:rFonts w:ascii="Arial" w:hAnsi="Arial" w:cs="Arial"/>
        </w:rPr>
        <w:t>Zahuta</w:t>
      </w:r>
      <w:proofErr w:type="spellEnd"/>
      <w:r w:rsidRPr="00043350">
        <w:rPr>
          <w:rFonts w:ascii="Arial" w:hAnsi="Arial" w:cs="Arial"/>
        </w:rPr>
        <w:t>.</w:t>
      </w:r>
    </w:p>
    <w:p w:rsidR="004F6A8D" w:rsidRPr="00043350" w:rsidRDefault="004F6A8D" w:rsidP="004F6A8D">
      <w:pPr>
        <w:pStyle w:val="Bezodstpw"/>
        <w:jc w:val="both"/>
        <w:rPr>
          <w:rFonts w:ascii="Arial" w:hAnsi="Arial" w:cs="Arial"/>
        </w:rPr>
      </w:pPr>
    </w:p>
    <w:p w:rsidR="004F6A8D" w:rsidRPr="00043350" w:rsidRDefault="004F6A8D" w:rsidP="004F6A8D">
      <w:pPr>
        <w:pStyle w:val="Bezodstpw"/>
        <w:jc w:val="both"/>
        <w:rPr>
          <w:rFonts w:ascii="Arial" w:hAnsi="Arial" w:cs="Arial"/>
        </w:rPr>
      </w:pPr>
      <w:r w:rsidRPr="00043350">
        <w:rPr>
          <w:rFonts w:ascii="Arial" w:hAnsi="Arial" w:cs="Arial"/>
        </w:rPr>
        <w:t>Natomiast w okolicach ul. Katowickiej rozebrana została kładka i rozpoczęto budowę nowego przejścia dla pieszych. Obecnie trwają prace związane z przebudową mostu na rzece Rudawie</w:t>
      </w:r>
      <w:r w:rsidR="00B5310E" w:rsidRPr="00043350">
        <w:rPr>
          <w:rFonts w:ascii="Arial" w:hAnsi="Arial" w:cs="Arial"/>
        </w:rPr>
        <w:t>, a przebudowa mostu na potoku Olszanickim została zakończona.</w:t>
      </w:r>
    </w:p>
    <w:p w:rsidR="004F6A8D" w:rsidRPr="00043350" w:rsidRDefault="004F6A8D" w:rsidP="004F6A8D">
      <w:pPr>
        <w:pStyle w:val="Bezodstpw"/>
        <w:jc w:val="both"/>
        <w:rPr>
          <w:rFonts w:ascii="Arial" w:hAnsi="Arial" w:cs="Arial"/>
        </w:rPr>
      </w:pPr>
    </w:p>
    <w:p w:rsidR="004F6A8D" w:rsidRPr="00043350" w:rsidRDefault="004F6A8D">
      <w:pPr>
        <w:rPr>
          <w:rFonts w:ascii="Arial" w:eastAsia="Calibri" w:hAnsi="Arial" w:cs="Arial"/>
          <w:sz w:val="22"/>
          <w:szCs w:val="22"/>
          <w:lang w:eastAsia="en-US"/>
        </w:rPr>
      </w:pPr>
      <w:r w:rsidRPr="00043350">
        <w:rPr>
          <w:rFonts w:ascii="Arial" w:hAnsi="Arial" w:cs="Arial"/>
          <w:sz w:val="22"/>
          <w:szCs w:val="22"/>
        </w:rPr>
        <w:br w:type="page"/>
      </w:r>
    </w:p>
    <w:p w:rsidR="004F6A8D" w:rsidRPr="00043350" w:rsidRDefault="004F6A8D" w:rsidP="004F6A8D">
      <w:pPr>
        <w:pStyle w:val="Bezodstpw"/>
        <w:jc w:val="both"/>
        <w:rPr>
          <w:rFonts w:ascii="Arial" w:hAnsi="Arial" w:cs="Arial"/>
        </w:rPr>
      </w:pPr>
    </w:p>
    <w:p w:rsidR="00AF232A" w:rsidRPr="00043350" w:rsidRDefault="00AF232A" w:rsidP="004F6A8D">
      <w:pPr>
        <w:pStyle w:val="Bezodstpw"/>
        <w:jc w:val="both"/>
        <w:rPr>
          <w:rFonts w:ascii="Arial" w:hAnsi="Arial" w:cs="Arial"/>
        </w:rPr>
      </w:pPr>
    </w:p>
    <w:p w:rsidR="004F6A8D" w:rsidRPr="00043350" w:rsidRDefault="004F6A8D" w:rsidP="004F6A8D">
      <w:pPr>
        <w:pStyle w:val="Bezodstpw"/>
        <w:jc w:val="both"/>
        <w:rPr>
          <w:rFonts w:ascii="Arial" w:hAnsi="Arial" w:cs="Arial"/>
        </w:rPr>
      </w:pPr>
      <w:r w:rsidRPr="00043350">
        <w:rPr>
          <w:rFonts w:ascii="Arial" w:hAnsi="Arial" w:cs="Arial"/>
        </w:rPr>
        <w:t xml:space="preserve">Połączenie kolejowe Krakowa z MPL Balice będzie już czwartym tego typu rozwiązaniem komunikacyjnym w Polsce. Dotychczas PKP Polskie Linie Kolejowe S.A. oddały do eksploatacji połączenie kolejowe centrum Warszawy z lotniskiem Chopina (2011 r.), Lublina z lotniskiem </w:t>
      </w:r>
      <w:r w:rsidR="003C6F4E" w:rsidRPr="00043350">
        <w:rPr>
          <w:rFonts w:ascii="Arial" w:hAnsi="Arial" w:cs="Arial"/>
        </w:rPr>
        <w:t xml:space="preserve">                      </w:t>
      </w:r>
      <w:r w:rsidRPr="00043350">
        <w:rPr>
          <w:rFonts w:ascii="Arial" w:hAnsi="Arial" w:cs="Arial"/>
        </w:rPr>
        <w:t>w Świdniku (2012 r.) oraz Szczecina i Kołobrzegu z lotniskiem Goleniów w Szczecinie (2013 r.).</w:t>
      </w:r>
    </w:p>
    <w:p w:rsidR="004F6A8D" w:rsidRPr="00043350" w:rsidRDefault="004F6A8D" w:rsidP="004F6A8D">
      <w:pPr>
        <w:pStyle w:val="Bezodstpw"/>
        <w:jc w:val="both"/>
        <w:rPr>
          <w:rFonts w:ascii="Arial" w:hAnsi="Arial" w:cs="Arial"/>
        </w:rPr>
      </w:pPr>
    </w:p>
    <w:p w:rsidR="004F6A8D" w:rsidRPr="00043350" w:rsidRDefault="004F6A8D" w:rsidP="004F6A8D">
      <w:pPr>
        <w:pStyle w:val="Bezodstpw"/>
        <w:jc w:val="both"/>
        <w:rPr>
          <w:rFonts w:ascii="Arial" w:hAnsi="Arial" w:cs="Arial"/>
          <w:i/>
          <w:iCs/>
        </w:rPr>
      </w:pPr>
    </w:p>
    <w:p w:rsidR="004F6A8D" w:rsidRPr="00043350" w:rsidRDefault="004F6A8D" w:rsidP="004F6A8D">
      <w:pPr>
        <w:pStyle w:val="Bezodstpw"/>
        <w:jc w:val="both"/>
        <w:rPr>
          <w:rFonts w:ascii="Arial" w:hAnsi="Arial" w:cs="Arial"/>
          <w:i/>
          <w:iCs/>
        </w:rPr>
      </w:pPr>
    </w:p>
    <w:p w:rsidR="004F6A8D" w:rsidRPr="00043350" w:rsidRDefault="004F6A8D" w:rsidP="004F6A8D">
      <w:pPr>
        <w:pStyle w:val="Bezodstpw"/>
        <w:jc w:val="center"/>
        <w:rPr>
          <w:rFonts w:ascii="Arial" w:hAnsi="Arial" w:cs="Arial"/>
          <w:i/>
          <w:iCs/>
        </w:rPr>
      </w:pPr>
      <w:r w:rsidRPr="00043350">
        <w:rPr>
          <w:rFonts w:ascii="Arial" w:hAnsi="Arial" w:cs="Arial"/>
          <w:i/>
          <w:iCs/>
        </w:rPr>
        <w:t xml:space="preserve">Projekt </w:t>
      </w:r>
      <w:proofErr w:type="spellStart"/>
      <w:r w:rsidRPr="00043350">
        <w:rPr>
          <w:rFonts w:ascii="Arial" w:hAnsi="Arial" w:cs="Arial"/>
          <w:i/>
          <w:iCs/>
        </w:rPr>
        <w:t>POIiŚ</w:t>
      </w:r>
      <w:proofErr w:type="spellEnd"/>
      <w:r w:rsidRPr="00043350">
        <w:rPr>
          <w:rFonts w:ascii="Arial" w:hAnsi="Arial" w:cs="Arial"/>
          <w:i/>
          <w:iCs/>
        </w:rPr>
        <w:t xml:space="preserve"> 7.1-21 „Budowa połączenia kolejowego MPL «Kraków Balice» z Krakowem, odcinek Kraków Główny – </w:t>
      </w:r>
      <w:proofErr w:type="spellStart"/>
      <w:r w:rsidRPr="00043350">
        <w:rPr>
          <w:rFonts w:ascii="Arial" w:hAnsi="Arial" w:cs="Arial"/>
          <w:i/>
          <w:iCs/>
        </w:rPr>
        <w:t>Mydlniki</w:t>
      </w:r>
      <w:proofErr w:type="spellEnd"/>
      <w:r w:rsidRPr="00043350">
        <w:rPr>
          <w:rFonts w:ascii="Arial" w:hAnsi="Arial" w:cs="Arial"/>
          <w:i/>
          <w:iCs/>
        </w:rPr>
        <w:t xml:space="preserve"> – Balice” współfinansowany jest przez Unię Europejską ze środków Funduszu Spójności w ramach Programu Operacyjnego Infrastruktura i Środowisko.</w:t>
      </w:r>
    </w:p>
    <w:p w:rsidR="004F6A8D" w:rsidRPr="00043350" w:rsidRDefault="004F6A8D" w:rsidP="004F6A8D">
      <w:pPr>
        <w:pStyle w:val="Bezodstpw"/>
        <w:jc w:val="center"/>
        <w:rPr>
          <w:rFonts w:ascii="Arial" w:hAnsi="Arial" w:cs="Arial"/>
          <w:i/>
          <w:iCs/>
        </w:rPr>
      </w:pPr>
      <w:r w:rsidRPr="00043350">
        <w:rPr>
          <w:rFonts w:ascii="Arial" w:hAnsi="Arial" w:cs="Arial"/>
          <w:i/>
          <w:iCs/>
        </w:rPr>
        <w:t xml:space="preserve">Koszt realizacji inwestycji wyniesie prawie 350 mln zł. </w:t>
      </w:r>
    </w:p>
    <w:p w:rsidR="004F6A8D" w:rsidRPr="00043350" w:rsidRDefault="004F6A8D" w:rsidP="004F6A8D">
      <w:pPr>
        <w:pStyle w:val="Bezodstpw"/>
        <w:jc w:val="center"/>
        <w:rPr>
          <w:rFonts w:ascii="Arial" w:hAnsi="Arial" w:cs="Arial"/>
          <w:i/>
          <w:iCs/>
        </w:rPr>
      </w:pPr>
      <w:r w:rsidRPr="00043350">
        <w:rPr>
          <w:rFonts w:ascii="Arial" w:hAnsi="Arial" w:cs="Arial"/>
          <w:i/>
          <w:iCs/>
        </w:rPr>
        <w:t>Dofinansowanie z UE wyniesie ponad 203 mln zł.</w:t>
      </w:r>
    </w:p>
    <w:p w:rsidR="004F6A8D" w:rsidRPr="00043350" w:rsidRDefault="004F6A8D" w:rsidP="004F6A8D">
      <w:pPr>
        <w:rPr>
          <w:rFonts w:ascii="Arial" w:hAnsi="Arial" w:cs="Arial"/>
          <w:sz w:val="22"/>
          <w:szCs w:val="22"/>
        </w:rPr>
      </w:pPr>
    </w:p>
    <w:p w:rsidR="004F6A8D" w:rsidRPr="00043350" w:rsidRDefault="004F6A8D" w:rsidP="004F6A8D">
      <w:pPr>
        <w:rPr>
          <w:rFonts w:ascii="Arial" w:hAnsi="Arial" w:cs="Arial"/>
          <w:sz w:val="22"/>
          <w:szCs w:val="22"/>
        </w:rPr>
      </w:pPr>
    </w:p>
    <w:p w:rsidR="004F6A8D" w:rsidRPr="00043350" w:rsidRDefault="004F6A8D" w:rsidP="004F6A8D">
      <w:pPr>
        <w:spacing w:line="300" w:lineRule="auto"/>
        <w:rPr>
          <w:rFonts w:ascii="Arial" w:hAnsi="Arial" w:cs="Arial"/>
          <w:bCs/>
          <w:sz w:val="22"/>
          <w:szCs w:val="22"/>
        </w:rPr>
      </w:pPr>
    </w:p>
    <w:p w:rsidR="003C6F4E" w:rsidRPr="00043350" w:rsidRDefault="003C6F4E" w:rsidP="003C6F4E">
      <w:pPr>
        <w:pStyle w:val="Bezodstpw"/>
        <w:jc w:val="right"/>
        <w:rPr>
          <w:rFonts w:ascii="Arial" w:hAnsi="Arial" w:cs="Arial"/>
          <w:b/>
          <w:i/>
        </w:rPr>
      </w:pPr>
      <w:r w:rsidRPr="00043350">
        <w:rPr>
          <w:rFonts w:ascii="Arial" w:hAnsi="Arial" w:cs="Arial"/>
          <w:b/>
          <w:i/>
        </w:rPr>
        <w:t>Informacje dla mediów</w:t>
      </w:r>
    </w:p>
    <w:p w:rsidR="003C6F4E" w:rsidRPr="00043350" w:rsidRDefault="003C6F4E" w:rsidP="003C6F4E">
      <w:pPr>
        <w:pStyle w:val="Bezodstpw"/>
        <w:jc w:val="right"/>
        <w:rPr>
          <w:rFonts w:ascii="Arial" w:hAnsi="Arial" w:cs="Arial"/>
          <w:i/>
        </w:rPr>
      </w:pPr>
      <w:r w:rsidRPr="00043350">
        <w:rPr>
          <w:rFonts w:ascii="Arial" w:hAnsi="Arial" w:cs="Arial"/>
          <w:i/>
        </w:rPr>
        <w:t>Dorota Szalacha</w:t>
      </w:r>
    </w:p>
    <w:p w:rsidR="003C6F4E" w:rsidRPr="00043350" w:rsidRDefault="003C6F4E" w:rsidP="003C6F4E">
      <w:pPr>
        <w:pStyle w:val="Bezodstpw"/>
        <w:jc w:val="right"/>
        <w:rPr>
          <w:rFonts w:ascii="Arial" w:hAnsi="Arial" w:cs="Arial"/>
          <w:i/>
        </w:rPr>
      </w:pPr>
      <w:r w:rsidRPr="00043350">
        <w:rPr>
          <w:rFonts w:ascii="Arial" w:hAnsi="Arial" w:cs="Arial"/>
          <w:i/>
        </w:rPr>
        <w:t>PKP Polskie Linie Kolejowe S.A.</w:t>
      </w:r>
    </w:p>
    <w:p w:rsidR="003C6F4E" w:rsidRPr="00043350" w:rsidRDefault="003C6F4E" w:rsidP="003C6F4E">
      <w:pPr>
        <w:pStyle w:val="Bezodstpw"/>
        <w:jc w:val="right"/>
        <w:rPr>
          <w:rFonts w:ascii="Arial" w:hAnsi="Arial" w:cs="Arial"/>
          <w:i/>
          <w:lang w:val="en-US"/>
        </w:rPr>
      </w:pPr>
      <w:r w:rsidRPr="00043350">
        <w:rPr>
          <w:rFonts w:ascii="Arial" w:hAnsi="Arial" w:cs="Arial"/>
          <w:i/>
          <w:lang w:val="en-US"/>
        </w:rPr>
        <w:t xml:space="preserve">tel.12/393-54-00 </w:t>
      </w:r>
    </w:p>
    <w:p w:rsidR="003C6F4E" w:rsidRPr="00043350" w:rsidRDefault="003C6F4E" w:rsidP="003C6F4E">
      <w:pPr>
        <w:pStyle w:val="Bezodstpw"/>
        <w:jc w:val="right"/>
        <w:rPr>
          <w:rFonts w:ascii="Arial" w:hAnsi="Arial" w:cs="Arial"/>
          <w:i/>
          <w:lang w:val="en-US"/>
        </w:rPr>
      </w:pPr>
      <w:r w:rsidRPr="00043350">
        <w:rPr>
          <w:rFonts w:ascii="Arial" w:hAnsi="Arial" w:cs="Arial"/>
          <w:i/>
          <w:lang w:val="en-US"/>
        </w:rPr>
        <w:t xml:space="preserve">e-mail: </w:t>
      </w:r>
      <w:hyperlink r:id="rId9" w:history="1">
        <w:r w:rsidRPr="00043350">
          <w:rPr>
            <w:rStyle w:val="Hipercze"/>
            <w:rFonts w:ascii="Arial" w:hAnsi="Arial" w:cs="Arial"/>
            <w:i/>
            <w:lang w:val="en-US"/>
          </w:rPr>
          <w:t>rzecznik@plk-sa.pl</w:t>
        </w:r>
      </w:hyperlink>
      <w:r w:rsidRPr="00043350">
        <w:rPr>
          <w:rFonts w:ascii="Arial" w:hAnsi="Arial" w:cs="Arial"/>
          <w:i/>
          <w:lang w:val="en-US"/>
        </w:rPr>
        <w:t xml:space="preserve"> </w:t>
      </w:r>
    </w:p>
    <w:p w:rsidR="003C6F4E" w:rsidRPr="00043350" w:rsidRDefault="003C6F4E" w:rsidP="003C6F4E">
      <w:pPr>
        <w:jc w:val="right"/>
        <w:rPr>
          <w:rFonts w:ascii="Arial" w:hAnsi="Arial" w:cs="Arial"/>
          <w:b/>
          <w:sz w:val="22"/>
          <w:szCs w:val="22"/>
          <w:lang w:val="en-US"/>
        </w:rPr>
      </w:pPr>
    </w:p>
    <w:p w:rsidR="003C6F4E" w:rsidRPr="00043350" w:rsidRDefault="003C6F4E" w:rsidP="004F6A8D">
      <w:pPr>
        <w:spacing w:line="300" w:lineRule="auto"/>
        <w:rPr>
          <w:rFonts w:ascii="Arial" w:hAnsi="Arial" w:cs="Arial"/>
          <w:bCs/>
          <w:sz w:val="22"/>
          <w:szCs w:val="22"/>
          <w:lang w:val="en-US"/>
        </w:rPr>
      </w:pPr>
    </w:p>
    <w:sectPr w:rsidR="003C6F4E" w:rsidRPr="00043350" w:rsidSect="003464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EA" w:rsidRDefault="009A73EA">
      <w:r>
        <w:separator/>
      </w:r>
    </w:p>
  </w:endnote>
  <w:endnote w:type="continuationSeparator" w:id="0">
    <w:p w:rsidR="009A73EA" w:rsidRDefault="009A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CA" w:rsidRDefault="0049533B">
    <w:pPr>
      <w:pStyle w:val="Stopka"/>
    </w:pPr>
    <w:r>
      <w:rPr>
        <w:noProof/>
      </w:rPr>
      <mc:AlternateContent>
        <mc:Choice Requires="wps">
          <w:drawing>
            <wp:anchor distT="0" distB="0" distL="114300" distR="114300" simplePos="0" relativeHeight="251656704" behindDoc="0" locked="0" layoutInCell="1" allowOverlap="1">
              <wp:simplePos x="0" y="0"/>
              <wp:positionH relativeFrom="margin">
                <wp:posOffset>-685800</wp:posOffset>
              </wp:positionH>
              <wp:positionV relativeFrom="paragraph">
                <wp:posOffset>-409575</wp:posOffset>
              </wp:positionV>
              <wp:extent cx="7200900" cy="1079500"/>
              <wp:effectExtent l="0" t="0" r="0" b="635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ECA" w:rsidRDefault="00DA5ECA" w:rsidP="00747F2E">
                          <w:pPr>
                            <w:pBdr>
                              <w:top w:val="single" w:sz="4" w:space="1" w:color="auto"/>
                            </w:pBdr>
                            <w:spacing w:before="60"/>
                            <w:jc w:val="center"/>
                            <w:rPr>
                              <w:rFonts w:ascii="Arial" w:hAnsi="Arial" w:cs="Arial"/>
                              <w:color w:val="808080"/>
                              <w:sz w:val="4"/>
                              <w:szCs w:val="4"/>
                            </w:rPr>
                          </w:pPr>
                        </w:p>
                        <w:p w:rsidR="00DA5ECA" w:rsidRDefault="00DA5ECA"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rsidR="00DA5ECA" w:rsidRDefault="00DA5ECA"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pod numerem KRS 0000037568, NIP: 113-23-16-427, REGON: 017319027. Wysokość kapitału zakładowego w całości wpłaconego: 15 838 553 000,00 zł</w:t>
                          </w:r>
                        </w:p>
                        <w:p w:rsidR="00DA5ECA" w:rsidRPr="00747F2E" w:rsidRDefault="00DA5ECA" w:rsidP="00747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28" type="#_x0000_t202" style="position:absolute;margin-left:-54pt;margin-top:-32.25pt;width:567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" filled="f" stroked="f">
              <o:lock v:ext="edit" aspectratio="t"/>
              <v:textbox>
                <w:txbxContent>
                  <w:p w:rsidR="00DA5ECA" w:rsidRDefault="00DA5ECA" w:rsidP="00747F2E">
                    <w:pPr>
                      <w:pBdr>
                        <w:top w:val="single" w:sz="4" w:space="1" w:color="auto"/>
                      </w:pBdr>
                      <w:spacing w:before="60"/>
                      <w:jc w:val="center"/>
                      <w:rPr>
                        <w:rFonts w:ascii="Arial" w:hAnsi="Arial" w:cs="Arial"/>
                        <w:color w:val="808080"/>
                        <w:sz w:val="4"/>
                        <w:szCs w:val="4"/>
                      </w:rPr>
                    </w:pPr>
                  </w:p>
                  <w:p w:rsidR="00DA5ECA" w:rsidRDefault="00DA5ECA"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rsidR="00DA5ECA" w:rsidRDefault="00DA5ECA"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pod numerem KRS 0000037568, NIP: 113-23-16-427, REGON: 017319027. Wysokość kapitału zakładowego w całości wpłaconego: 15 838 553 000,00 zł</w:t>
                    </w:r>
                  </w:p>
                  <w:p w:rsidR="00DA5ECA" w:rsidRPr="00747F2E" w:rsidRDefault="00DA5ECA" w:rsidP="00747F2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EA" w:rsidRDefault="009A73EA">
      <w:r>
        <w:separator/>
      </w:r>
    </w:p>
  </w:footnote>
  <w:footnote w:type="continuationSeparator" w:id="0">
    <w:p w:rsidR="009A73EA" w:rsidRDefault="009A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CA" w:rsidRDefault="0049533B" w:rsidP="00942912">
    <w:pPr>
      <w:pStyle w:val="Nagwek"/>
      <w:tabs>
        <w:tab w:val="clear" w:pos="9072"/>
        <w:tab w:val="right" w:pos="10260"/>
      </w:tabs>
      <w:ind w:left="-1080"/>
    </w:pPr>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-121285</wp:posOffset>
              </wp:positionV>
              <wp:extent cx="6629400" cy="64643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ECA" w:rsidRDefault="00DA5ECA" w:rsidP="00942912">
                          <w:pPr>
                            <w:jc w:val="center"/>
                          </w:pPr>
                          <w:r>
                            <w:rPr>
                              <w:noProof/>
                            </w:rPr>
                            <w:drawing>
                              <wp:inline distT="0" distB="0" distL="0" distR="0">
                                <wp:extent cx="6143625" cy="447675"/>
                                <wp:effectExtent l="0" t="0" r="9525" b="9525"/>
                                <wp:docPr id="4"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left:0;text-align:left;margin-left:-36pt;margin-top:-9.55pt;width:522pt;height: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sj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" filled="f" stroked="f">
              <v:textbox>
                <w:txbxContent>
                  <w:p w:rsidR="00DA5ECA" w:rsidRDefault="00DA5ECA" w:rsidP="00942912">
                    <w:pPr>
                      <w:jc w:val="center"/>
                    </w:pPr>
                    <w:r>
                      <w:rPr>
                        <w:noProof/>
                      </w:rPr>
                      <w:drawing>
                        <wp:inline distT="0" distB="0" distL="0" distR="0">
                          <wp:extent cx="6143625" cy="447675"/>
                          <wp:effectExtent l="0" t="0" r="9525" b="9525"/>
                          <wp:docPr id="4"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3625" cy="447675"/>
                                  </a:xfrm>
                                  <a:prstGeom prst="rect">
                                    <a:avLst/>
                                  </a:prstGeom>
                                  <a:noFill/>
                                  <a:ln>
                                    <a:noFill/>
                                  </a:ln>
                                </pic:spPr>
                              </pic:pic>
                            </a:graphicData>
                          </a:graphic>
                        </wp:inline>
                      </w:drawing>
                    </w:r>
                  </w:p>
                </w:txbxContent>
              </v:textbox>
            </v:shape>
          </w:pict>
        </mc:Fallback>
      </mc:AlternateContent>
    </w:r>
  </w:p>
  <w:p w:rsidR="00DA5ECA" w:rsidRDefault="00DA5ECA" w:rsidP="00942912">
    <w:pPr>
      <w:pStyle w:val="Nagwek"/>
      <w:tabs>
        <w:tab w:val="clear" w:pos="9072"/>
        <w:tab w:val="right" w:pos="10260"/>
      </w:tabs>
      <w:ind w:left="-1080"/>
    </w:pPr>
  </w:p>
  <w:p w:rsidR="00DA5ECA" w:rsidRDefault="0049533B" w:rsidP="00942912">
    <w:pPr>
      <w:pStyle w:val="Nagwek"/>
      <w:tabs>
        <w:tab w:val="clear" w:pos="9072"/>
        <w:tab w:val="right" w:pos="10260"/>
      </w:tabs>
      <w:ind w:left="-1080"/>
    </w:pP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-685800</wp:posOffset>
              </wp:positionH>
              <wp:positionV relativeFrom="paragraph">
                <wp:posOffset>213994</wp:posOffset>
              </wp:positionV>
              <wp:extent cx="72009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0BD227"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6.85pt" to="5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" strokecolor="#036"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539EC"/>
    <w:multiLevelType w:val="hybridMultilevel"/>
    <w:tmpl w:val="8A02DFDA"/>
    <w:lvl w:ilvl="0" w:tplc="D1FA009A">
      <w:start w:val="1"/>
      <w:numFmt w:val="decimal"/>
      <w:pStyle w:val="Nagwek23"/>
      <w:lvlText w:val="3.%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50103146"/>
    <w:multiLevelType w:val="hybridMultilevel"/>
    <w:tmpl w:val="E938C24A"/>
    <w:lvl w:ilvl="0" w:tplc="2AC4F66E">
      <w:start w:val="1"/>
      <w:numFmt w:val="decimal"/>
      <w:pStyle w:val="Nagwek22"/>
      <w:lvlText w:val="2.%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567E7307"/>
    <w:multiLevelType w:val="hybridMultilevel"/>
    <w:tmpl w:val="3B1877B8"/>
    <w:lvl w:ilvl="0" w:tplc="44EC5ED6">
      <w:start w:val="1"/>
      <w:numFmt w:val="bullet"/>
      <w:lvlText w:val="–"/>
      <w:lvlJc w:val="left"/>
      <w:pPr>
        <w:tabs>
          <w:tab w:val="num" w:pos="720"/>
        </w:tabs>
        <w:ind w:left="720" w:hanging="360"/>
      </w:pPr>
      <w:rPr>
        <w:rFonts w:ascii="Arial" w:hAnsi="Arial" w:cs="Arial" w:hint="default"/>
      </w:rPr>
    </w:lvl>
    <w:lvl w:ilvl="1" w:tplc="C38ECFC6">
      <w:start w:val="1"/>
      <w:numFmt w:val="bullet"/>
      <w:lvlText w:val="–"/>
      <w:lvlJc w:val="left"/>
      <w:pPr>
        <w:tabs>
          <w:tab w:val="num" w:pos="1440"/>
        </w:tabs>
        <w:ind w:left="1440" w:hanging="360"/>
      </w:pPr>
      <w:rPr>
        <w:rFonts w:ascii="Arial" w:hAnsi="Arial" w:cs="Arial" w:hint="default"/>
      </w:rPr>
    </w:lvl>
    <w:lvl w:ilvl="2" w:tplc="544441CE">
      <w:start w:val="1"/>
      <w:numFmt w:val="bullet"/>
      <w:lvlText w:val="–"/>
      <w:lvlJc w:val="left"/>
      <w:pPr>
        <w:tabs>
          <w:tab w:val="num" w:pos="2160"/>
        </w:tabs>
        <w:ind w:left="2160" w:hanging="360"/>
      </w:pPr>
      <w:rPr>
        <w:rFonts w:ascii="Arial" w:hAnsi="Arial" w:cs="Arial" w:hint="default"/>
      </w:rPr>
    </w:lvl>
    <w:lvl w:ilvl="3" w:tplc="04604C3A">
      <w:start w:val="1"/>
      <w:numFmt w:val="bullet"/>
      <w:lvlText w:val="–"/>
      <w:lvlJc w:val="left"/>
      <w:pPr>
        <w:tabs>
          <w:tab w:val="num" w:pos="2880"/>
        </w:tabs>
        <w:ind w:left="2880" w:hanging="360"/>
      </w:pPr>
      <w:rPr>
        <w:rFonts w:ascii="Arial" w:hAnsi="Arial" w:cs="Arial" w:hint="default"/>
      </w:rPr>
    </w:lvl>
    <w:lvl w:ilvl="4" w:tplc="C554A7C2">
      <w:start w:val="1"/>
      <w:numFmt w:val="bullet"/>
      <w:lvlText w:val="–"/>
      <w:lvlJc w:val="left"/>
      <w:pPr>
        <w:tabs>
          <w:tab w:val="num" w:pos="3600"/>
        </w:tabs>
        <w:ind w:left="3600" w:hanging="360"/>
      </w:pPr>
      <w:rPr>
        <w:rFonts w:ascii="Arial" w:hAnsi="Arial" w:cs="Arial" w:hint="default"/>
      </w:rPr>
    </w:lvl>
    <w:lvl w:ilvl="5" w:tplc="6164D4D6">
      <w:start w:val="1"/>
      <w:numFmt w:val="bullet"/>
      <w:lvlText w:val="–"/>
      <w:lvlJc w:val="left"/>
      <w:pPr>
        <w:tabs>
          <w:tab w:val="num" w:pos="4320"/>
        </w:tabs>
        <w:ind w:left="4320" w:hanging="360"/>
      </w:pPr>
      <w:rPr>
        <w:rFonts w:ascii="Arial" w:hAnsi="Arial" w:cs="Arial" w:hint="default"/>
      </w:rPr>
    </w:lvl>
    <w:lvl w:ilvl="6" w:tplc="D16E2A30">
      <w:start w:val="1"/>
      <w:numFmt w:val="bullet"/>
      <w:lvlText w:val="–"/>
      <w:lvlJc w:val="left"/>
      <w:pPr>
        <w:tabs>
          <w:tab w:val="num" w:pos="5040"/>
        </w:tabs>
        <w:ind w:left="5040" w:hanging="360"/>
      </w:pPr>
      <w:rPr>
        <w:rFonts w:ascii="Arial" w:hAnsi="Arial" w:cs="Arial" w:hint="default"/>
      </w:rPr>
    </w:lvl>
    <w:lvl w:ilvl="7" w:tplc="CB3A2900">
      <w:start w:val="1"/>
      <w:numFmt w:val="bullet"/>
      <w:lvlText w:val="–"/>
      <w:lvlJc w:val="left"/>
      <w:pPr>
        <w:tabs>
          <w:tab w:val="num" w:pos="5760"/>
        </w:tabs>
        <w:ind w:left="5760" w:hanging="360"/>
      </w:pPr>
      <w:rPr>
        <w:rFonts w:ascii="Arial" w:hAnsi="Arial" w:cs="Arial" w:hint="default"/>
      </w:rPr>
    </w:lvl>
    <w:lvl w:ilvl="8" w:tplc="4F1C6BD8">
      <w:start w:val="1"/>
      <w:numFmt w:val="bullet"/>
      <w:lvlText w:val="–"/>
      <w:lvlJc w:val="left"/>
      <w:pPr>
        <w:tabs>
          <w:tab w:val="num" w:pos="6480"/>
        </w:tabs>
        <w:ind w:left="6480" w:hanging="360"/>
      </w:pPr>
      <w:rPr>
        <w:rFonts w:ascii="Arial" w:hAnsi="Arial" w:cs="Arial" w:hint="default"/>
      </w:rPr>
    </w:lvl>
  </w:abstractNum>
  <w:num w:numId="1">
    <w:abstractNumId w:val="1"/>
  </w:num>
  <w:num w:numId="2">
    <w:abstractNumId w:val="1"/>
  </w:num>
  <w:num w:numId="3">
    <w:abstractNumId w:val="1"/>
  </w:num>
  <w:num w:numId="4">
    <w:abstractNumId w:val="0"/>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81"/>
    <w:rsid w:val="000007EE"/>
    <w:rsid w:val="0000663E"/>
    <w:rsid w:val="00015C78"/>
    <w:rsid w:val="00030250"/>
    <w:rsid w:val="00037ABE"/>
    <w:rsid w:val="00040CA3"/>
    <w:rsid w:val="0004106E"/>
    <w:rsid w:val="00042EC6"/>
    <w:rsid w:val="00043350"/>
    <w:rsid w:val="00044A48"/>
    <w:rsid w:val="00057079"/>
    <w:rsid w:val="00062506"/>
    <w:rsid w:val="00082DC9"/>
    <w:rsid w:val="000B1FF2"/>
    <w:rsid w:val="000D3859"/>
    <w:rsid w:val="000D44C7"/>
    <w:rsid w:val="000D614F"/>
    <w:rsid w:val="000F2AFE"/>
    <w:rsid w:val="00107858"/>
    <w:rsid w:val="00112F53"/>
    <w:rsid w:val="00117EEE"/>
    <w:rsid w:val="0012084C"/>
    <w:rsid w:val="00123689"/>
    <w:rsid w:val="00133772"/>
    <w:rsid w:val="00141501"/>
    <w:rsid w:val="00144034"/>
    <w:rsid w:val="00162081"/>
    <w:rsid w:val="00172B4E"/>
    <w:rsid w:val="001820B5"/>
    <w:rsid w:val="00184D2B"/>
    <w:rsid w:val="00195167"/>
    <w:rsid w:val="001957BC"/>
    <w:rsid w:val="001B1B07"/>
    <w:rsid w:val="001D1F7A"/>
    <w:rsid w:val="001E5B3D"/>
    <w:rsid w:val="001F2C4E"/>
    <w:rsid w:val="00207B12"/>
    <w:rsid w:val="002119EA"/>
    <w:rsid w:val="0021783E"/>
    <w:rsid w:val="00224297"/>
    <w:rsid w:val="00255208"/>
    <w:rsid w:val="0026046E"/>
    <w:rsid w:val="002611D0"/>
    <w:rsid w:val="0029236F"/>
    <w:rsid w:val="002940B6"/>
    <w:rsid w:val="002973E4"/>
    <w:rsid w:val="002A6CDF"/>
    <w:rsid w:val="002A700C"/>
    <w:rsid w:val="002A7882"/>
    <w:rsid w:val="002B234E"/>
    <w:rsid w:val="002C2359"/>
    <w:rsid w:val="002C4919"/>
    <w:rsid w:val="002D29CF"/>
    <w:rsid w:val="002E64FA"/>
    <w:rsid w:val="002F28D3"/>
    <w:rsid w:val="0030040B"/>
    <w:rsid w:val="00346462"/>
    <w:rsid w:val="00347174"/>
    <w:rsid w:val="00350076"/>
    <w:rsid w:val="00356AC2"/>
    <w:rsid w:val="00360AA2"/>
    <w:rsid w:val="003754B6"/>
    <w:rsid w:val="00381C19"/>
    <w:rsid w:val="003915FD"/>
    <w:rsid w:val="003A2C8A"/>
    <w:rsid w:val="003A4812"/>
    <w:rsid w:val="003B20CA"/>
    <w:rsid w:val="003C1608"/>
    <w:rsid w:val="003C6767"/>
    <w:rsid w:val="003C6F4E"/>
    <w:rsid w:val="003E3F7D"/>
    <w:rsid w:val="003E63DF"/>
    <w:rsid w:val="003F42C0"/>
    <w:rsid w:val="00402459"/>
    <w:rsid w:val="0041734F"/>
    <w:rsid w:val="00417366"/>
    <w:rsid w:val="00427A99"/>
    <w:rsid w:val="004351D8"/>
    <w:rsid w:val="0043586F"/>
    <w:rsid w:val="00443EBB"/>
    <w:rsid w:val="00447B04"/>
    <w:rsid w:val="004538C1"/>
    <w:rsid w:val="004662D8"/>
    <w:rsid w:val="00470A2C"/>
    <w:rsid w:val="004741FA"/>
    <w:rsid w:val="00482770"/>
    <w:rsid w:val="00491F6E"/>
    <w:rsid w:val="0049533B"/>
    <w:rsid w:val="00497217"/>
    <w:rsid w:val="00497DC4"/>
    <w:rsid w:val="004A3372"/>
    <w:rsid w:val="004B222A"/>
    <w:rsid w:val="004B3D90"/>
    <w:rsid w:val="004C0F62"/>
    <w:rsid w:val="004C2F72"/>
    <w:rsid w:val="004C30F7"/>
    <w:rsid w:val="004C6C08"/>
    <w:rsid w:val="004D1A85"/>
    <w:rsid w:val="004F2A71"/>
    <w:rsid w:val="004F30D3"/>
    <w:rsid w:val="004F6A8D"/>
    <w:rsid w:val="00504C41"/>
    <w:rsid w:val="005055D3"/>
    <w:rsid w:val="00507F1B"/>
    <w:rsid w:val="00510634"/>
    <w:rsid w:val="00515351"/>
    <w:rsid w:val="0052212B"/>
    <w:rsid w:val="00526D1B"/>
    <w:rsid w:val="00542EAF"/>
    <w:rsid w:val="005760AE"/>
    <w:rsid w:val="005802FA"/>
    <w:rsid w:val="00582CD0"/>
    <w:rsid w:val="00586A6C"/>
    <w:rsid w:val="005A6E66"/>
    <w:rsid w:val="005C035C"/>
    <w:rsid w:val="005D1429"/>
    <w:rsid w:val="005D78AB"/>
    <w:rsid w:val="005F05A1"/>
    <w:rsid w:val="005F39E0"/>
    <w:rsid w:val="00602C56"/>
    <w:rsid w:val="00613821"/>
    <w:rsid w:val="00617E70"/>
    <w:rsid w:val="00620216"/>
    <w:rsid w:val="006252AC"/>
    <w:rsid w:val="0063040F"/>
    <w:rsid w:val="0063682B"/>
    <w:rsid w:val="00640B4F"/>
    <w:rsid w:val="0064774B"/>
    <w:rsid w:val="006510D0"/>
    <w:rsid w:val="00651967"/>
    <w:rsid w:val="00665395"/>
    <w:rsid w:val="0067114E"/>
    <w:rsid w:val="00693834"/>
    <w:rsid w:val="006A210D"/>
    <w:rsid w:val="006A51A4"/>
    <w:rsid w:val="006A5C2F"/>
    <w:rsid w:val="006A6C4C"/>
    <w:rsid w:val="006A6D51"/>
    <w:rsid w:val="006B1F7F"/>
    <w:rsid w:val="006B7CCD"/>
    <w:rsid w:val="006C2ABC"/>
    <w:rsid w:val="006C502B"/>
    <w:rsid w:val="006E0AA3"/>
    <w:rsid w:val="00701EA8"/>
    <w:rsid w:val="00702F9D"/>
    <w:rsid w:val="00703EBE"/>
    <w:rsid w:val="00721661"/>
    <w:rsid w:val="0072292F"/>
    <w:rsid w:val="00730E60"/>
    <w:rsid w:val="00746569"/>
    <w:rsid w:val="00747F2E"/>
    <w:rsid w:val="00753713"/>
    <w:rsid w:val="00760929"/>
    <w:rsid w:val="00762011"/>
    <w:rsid w:val="00766A60"/>
    <w:rsid w:val="00794D6B"/>
    <w:rsid w:val="007B3248"/>
    <w:rsid w:val="007B6ACF"/>
    <w:rsid w:val="007D3ECC"/>
    <w:rsid w:val="007E4868"/>
    <w:rsid w:val="007F2633"/>
    <w:rsid w:val="007F4D91"/>
    <w:rsid w:val="00800011"/>
    <w:rsid w:val="008110E8"/>
    <w:rsid w:val="00813419"/>
    <w:rsid w:val="00826A0A"/>
    <w:rsid w:val="00832984"/>
    <w:rsid w:val="008401A6"/>
    <w:rsid w:val="00840AC2"/>
    <w:rsid w:val="00841F8A"/>
    <w:rsid w:val="00846225"/>
    <w:rsid w:val="00847932"/>
    <w:rsid w:val="008607E4"/>
    <w:rsid w:val="00864A3C"/>
    <w:rsid w:val="0086792C"/>
    <w:rsid w:val="00867D50"/>
    <w:rsid w:val="0088447C"/>
    <w:rsid w:val="008848F1"/>
    <w:rsid w:val="008952B1"/>
    <w:rsid w:val="00895663"/>
    <w:rsid w:val="00897747"/>
    <w:rsid w:val="008A46F2"/>
    <w:rsid w:val="008A4DC5"/>
    <w:rsid w:val="008B3686"/>
    <w:rsid w:val="008C3D92"/>
    <w:rsid w:val="008C7339"/>
    <w:rsid w:val="008C7D1D"/>
    <w:rsid w:val="008E232C"/>
    <w:rsid w:val="008E3D60"/>
    <w:rsid w:val="008E7DBF"/>
    <w:rsid w:val="009153CC"/>
    <w:rsid w:val="009168B5"/>
    <w:rsid w:val="00920E95"/>
    <w:rsid w:val="00925112"/>
    <w:rsid w:val="00942912"/>
    <w:rsid w:val="00947B04"/>
    <w:rsid w:val="00961238"/>
    <w:rsid w:val="009664BD"/>
    <w:rsid w:val="00967A2D"/>
    <w:rsid w:val="009A73EA"/>
    <w:rsid w:val="009B5515"/>
    <w:rsid w:val="009C270C"/>
    <w:rsid w:val="009C6CBA"/>
    <w:rsid w:val="009D246C"/>
    <w:rsid w:val="009D426D"/>
    <w:rsid w:val="009E3B3A"/>
    <w:rsid w:val="009E3F70"/>
    <w:rsid w:val="009E4B31"/>
    <w:rsid w:val="009F02E6"/>
    <w:rsid w:val="009F4CFC"/>
    <w:rsid w:val="009F56AE"/>
    <w:rsid w:val="00A03B28"/>
    <w:rsid w:val="00A25E04"/>
    <w:rsid w:val="00A34F43"/>
    <w:rsid w:val="00A51026"/>
    <w:rsid w:val="00A53C3C"/>
    <w:rsid w:val="00A57BBD"/>
    <w:rsid w:val="00A633A8"/>
    <w:rsid w:val="00A63581"/>
    <w:rsid w:val="00A64F70"/>
    <w:rsid w:val="00A7514B"/>
    <w:rsid w:val="00A82B75"/>
    <w:rsid w:val="00A94505"/>
    <w:rsid w:val="00A95A8E"/>
    <w:rsid w:val="00A97A3C"/>
    <w:rsid w:val="00AA1AF4"/>
    <w:rsid w:val="00AB4BF4"/>
    <w:rsid w:val="00AC65C6"/>
    <w:rsid w:val="00AD0B96"/>
    <w:rsid w:val="00AE2C69"/>
    <w:rsid w:val="00AF232A"/>
    <w:rsid w:val="00AF6F23"/>
    <w:rsid w:val="00B0082D"/>
    <w:rsid w:val="00B113F7"/>
    <w:rsid w:val="00B16B3A"/>
    <w:rsid w:val="00B24D05"/>
    <w:rsid w:val="00B37683"/>
    <w:rsid w:val="00B37D56"/>
    <w:rsid w:val="00B40B27"/>
    <w:rsid w:val="00B42F74"/>
    <w:rsid w:val="00B43283"/>
    <w:rsid w:val="00B44B91"/>
    <w:rsid w:val="00B44FA0"/>
    <w:rsid w:val="00B5310E"/>
    <w:rsid w:val="00B71807"/>
    <w:rsid w:val="00B829D4"/>
    <w:rsid w:val="00B903D3"/>
    <w:rsid w:val="00BB081D"/>
    <w:rsid w:val="00BB096C"/>
    <w:rsid w:val="00BB6B39"/>
    <w:rsid w:val="00BC53DA"/>
    <w:rsid w:val="00BD0681"/>
    <w:rsid w:val="00BE40B7"/>
    <w:rsid w:val="00BE5663"/>
    <w:rsid w:val="00BF494F"/>
    <w:rsid w:val="00C00A66"/>
    <w:rsid w:val="00C00DEF"/>
    <w:rsid w:val="00C0383A"/>
    <w:rsid w:val="00C04E26"/>
    <w:rsid w:val="00C24D9F"/>
    <w:rsid w:val="00C271DD"/>
    <w:rsid w:val="00C710D9"/>
    <w:rsid w:val="00C74018"/>
    <w:rsid w:val="00C91546"/>
    <w:rsid w:val="00CA46B4"/>
    <w:rsid w:val="00CA74D0"/>
    <w:rsid w:val="00CB1C12"/>
    <w:rsid w:val="00CC2C6E"/>
    <w:rsid w:val="00CC67FD"/>
    <w:rsid w:val="00CC7006"/>
    <w:rsid w:val="00CE088B"/>
    <w:rsid w:val="00CE6F47"/>
    <w:rsid w:val="00CF16EA"/>
    <w:rsid w:val="00D04591"/>
    <w:rsid w:val="00D16D1C"/>
    <w:rsid w:val="00D2076F"/>
    <w:rsid w:val="00D374E3"/>
    <w:rsid w:val="00D37C59"/>
    <w:rsid w:val="00D4257F"/>
    <w:rsid w:val="00D520F8"/>
    <w:rsid w:val="00D573F7"/>
    <w:rsid w:val="00D716C3"/>
    <w:rsid w:val="00D7786C"/>
    <w:rsid w:val="00D811EE"/>
    <w:rsid w:val="00D93378"/>
    <w:rsid w:val="00D93A65"/>
    <w:rsid w:val="00DA2403"/>
    <w:rsid w:val="00DA5ECA"/>
    <w:rsid w:val="00DD0F9E"/>
    <w:rsid w:val="00DD3295"/>
    <w:rsid w:val="00DE474E"/>
    <w:rsid w:val="00E041B3"/>
    <w:rsid w:val="00E0734F"/>
    <w:rsid w:val="00E073E6"/>
    <w:rsid w:val="00E16773"/>
    <w:rsid w:val="00E40DE8"/>
    <w:rsid w:val="00E514CB"/>
    <w:rsid w:val="00E7379D"/>
    <w:rsid w:val="00E75B9B"/>
    <w:rsid w:val="00E81111"/>
    <w:rsid w:val="00EB33C0"/>
    <w:rsid w:val="00EB60CA"/>
    <w:rsid w:val="00EC6646"/>
    <w:rsid w:val="00EC68C9"/>
    <w:rsid w:val="00ED0DE9"/>
    <w:rsid w:val="00ED4CB6"/>
    <w:rsid w:val="00EE146B"/>
    <w:rsid w:val="00EE1F61"/>
    <w:rsid w:val="00EE49B5"/>
    <w:rsid w:val="00EF3D99"/>
    <w:rsid w:val="00EF68B9"/>
    <w:rsid w:val="00F16FAF"/>
    <w:rsid w:val="00F204C4"/>
    <w:rsid w:val="00F20E30"/>
    <w:rsid w:val="00F23DD3"/>
    <w:rsid w:val="00F42575"/>
    <w:rsid w:val="00F42A19"/>
    <w:rsid w:val="00F53D37"/>
    <w:rsid w:val="00F64E10"/>
    <w:rsid w:val="00F74BA0"/>
    <w:rsid w:val="00F81146"/>
    <w:rsid w:val="00F82770"/>
    <w:rsid w:val="00F8677B"/>
    <w:rsid w:val="00FA0163"/>
    <w:rsid w:val="00FA485D"/>
    <w:rsid w:val="00FB3A8E"/>
    <w:rsid w:val="00FD01C4"/>
    <w:rsid w:val="00FD27C4"/>
    <w:rsid w:val="00FD358C"/>
    <w:rsid w:val="00FD6F0D"/>
    <w:rsid w:val="00FD7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873B7"/>
    <w:rPr>
      <w:rFonts w:asciiTheme="majorHAnsi" w:eastAsiaTheme="majorEastAsia" w:hAnsiTheme="majorHAnsi" w:cstheme="majorBidi"/>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basedOn w:val="Domylnaczcionkaakapitu"/>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basedOn w:val="Domylnaczcionkaakapitu"/>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basedOn w:val="Domylnaczcionkaakapitu"/>
    <w:link w:val="Zwykytekst"/>
    <w:uiPriority w:val="99"/>
    <w:locked/>
    <w:rsid w:val="005D78AB"/>
    <w:rPr>
      <w:rFonts w:ascii="Consolas" w:eastAsia="Times New Roman" w:hAnsi="Consolas" w:cs="Consolas"/>
      <w:sz w:val="21"/>
      <w:szCs w:val="21"/>
    </w:rPr>
  </w:style>
  <w:style w:type="character" w:styleId="Hipercze">
    <w:name w:val="Hyperlink"/>
    <w:basedOn w:val="Domylnaczcionkaakapitu"/>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basedOn w:val="Domylnaczcionkaakapitu"/>
    <w:link w:val="Tekstdymka"/>
    <w:uiPriority w:val="99"/>
    <w:locked/>
    <w:rsid w:val="00702F9D"/>
    <w:rPr>
      <w:rFonts w:ascii="Tahoma" w:hAnsi="Tahoma" w:cs="Tahoma"/>
      <w:sz w:val="16"/>
      <w:szCs w:val="16"/>
    </w:rPr>
  </w:style>
  <w:style w:type="table" w:styleId="Tabela-Siatka">
    <w:name w:val="Table Grid"/>
    <w:basedOn w:val="Standardowy"/>
    <w:uiPriority w:val="99"/>
    <w:rsid w:val="00F74B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basedOn w:val="Domylnaczcionkaakapitu"/>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basedOn w:val="Domylnaczcionkaakapitu"/>
    <w:uiPriority w:val="99"/>
    <w:semiHidden/>
    <w:unhideWhenUsed/>
    <w:rsid w:val="00030250"/>
    <w:rPr>
      <w:sz w:val="18"/>
      <w:szCs w:val="18"/>
    </w:rPr>
  </w:style>
  <w:style w:type="paragraph" w:styleId="Tekstkomentarza">
    <w:name w:val="annotation text"/>
    <w:basedOn w:val="Normalny"/>
    <w:link w:val="TekstkomentarzaZnak"/>
    <w:uiPriority w:val="99"/>
    <w:semiHidden/>
    <w:unhideWhenUsed/>
    <w:rsid w:val="00030250"/>
  </w:style>
  <w:style w:type="character" w:customStyle="1" w:styleId="TekstkomentarzaZnak">
    <w:name w:val="Tekst komentarza Znak"/>
    <w:basedOn w:val="Domylnaczcionkaakapitu"/>
    <w:link w:val="Tekstkomentarza"/>
    <w:uiPriority w:val="99"/>
    <w:semiHidden/>
    <w:rsid w:val="00030250"/>
    <w:rPr>
      <w:sz w:val="24"/>
      <w:szCs w:val="24"/>
    </w:rPr>
  </w:style>
  <w:style w:type="paragraph" w:styleId="Tematkomentarza">
    <w:name w:val="annotation subject"/>
    <w:basedOn w:val="Tekstkomentarza"/>
    <w:next w:val="Tekstkomentarza"/>
    <w:link w:val="TematkomentarzaZnak"/>
    <w:uiPriority w:val="99"/>
    <w:semiHidden/>
    <w:unhideWhenUsed/>
    <w:rsid w:val="00030250"/>
    <w:rPr>
      <w:b/>
      <w:bCs/>
      <w:sz w:val="20"/>
      <w:szCs w:val="20"/>
    </w:rPr>
  </w:style>
  <w:style w:type="character" w:customStyle="1" w:styleId="TematkomentarzaZnak">
    <w:name w:val="Temat komentarza Znak"/>
    <w:basedOn w:val="TekstkomentarzaZnak"/>
    <w:link w:val="Tematkomentarza"/>
    <w:uiPriority w:val="99"/>
    <w:semiHidden/>
    <w:rsid w:val="00030250"/>
    <w:rPr>
      <w:b/>
      <w:bCs/>
      <w:sz w:val="20"/>
      <w:szCs w:val="20"/>
    </w:rPr>
  </w:style>
  <w:style w:type="paragraph" w:styleId="Bezodstpw">
    <w:name w:val="No Spacing"/>
    <w:uiPriority w:val="99"/>
    <w:qFormat/>
    <w:rsid w:val="004F6A8D"/>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873B7"/>
    <w:rPr>
      <w:rFonts w:asciiTheme="majorHAnsi" w:eastAsiaTheme="majorEastAsia" w:hAnsiTheme="majorHAnsi" w:cstheme="majorBidi"/>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basedOn w:val="Domylnaczcionkaakapitu"/>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basedOn w:val="Domylnaczcionkaakapitu"/>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basedOn w:val="Domylnaczcionkaakapitu"/>
    <w:link w:val="Zwykytekst"/>
    <w:uiPriority w:val="99"/>
    <w:locked/>
    <w:rsid w:val="005D78AB"/>
    <w:rPr>
      <w:rFonts w:ascii="Consolas" w:eastAsia="Times New Roman" w:hAnsi="Consolas" w:cs="Consolas"/>
      <w:sz w:val="21"/>
      <w:szCs w:val="21"/>
    </w:rPr>
  </w:style>
  <w:style w:type="character" w:styleId="Hipercze">
    <w:name w:val="Hyperlink"/>
    <w:basedOn w:val="Domylnaczcionkaakapitu"/>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basedOn w:val="Domylnaczcionkaakapitu"/>
    <w:link w:val="Tekstdymka"/>
    <w:uiPriority w:val="99"/>
    <w:locked/>
    <w:rsid w:val="00702F9D"/>
    <w:rPr>
      <w:rFonts w:ascii="Tahoma" w:hAnsi="Tahoma" w:cs="Tahoma"/>
      <w:sz w:val="16"/>
      <w:szCs w:val="16"/>
    </w:rPr>
  </w:style>
  <w:style w:type="table" w:styleId="Tabela-Siatka">
    <w:name w:val="Table Grid"/>
    <w:basedOn w:val="Standardowy"/>
    <w:uiPriority w:val="99"/>
    <w:rsid w:val="00F74B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basedOn w:val="Domylnaczcionkaakapitu"/>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basedOn w:val="Domylnaczcionkaakapitu"/>
    <w:uiPriority w:val="99"/>
    <w:semiHidden/>
    <w:unhideWhenUsed/>
    <w:rsid w:val="00030250"/>
    <w:rPr>
      <w:sz w:val="18"/>
      <w:szCs w:val="18"/>
    </w:rPr>
  </w:style>
  <w:style w:type="paragraph" w:styleId="Tekstkomentarza">
    <w:name w:val="annotation text"/>
    <w:basedOn w:val="Normalny"/>
    <w:link w:val="TekstkomentarzaZnak"/>
    <w:uiPriority w:val="99"/>
    <w:semiHidden/>
    <w:unhideWhenUsed/>
    <w:rsid w:val="00030250"/>
  </w:style>
  <w:style w:type="character" w:customStyle="1" w:styleId="TekstkomentarzaZnak">
    <w:name w:val="Tekst komentarza Znak"/>
    <w:basedOn w:val="Domylnaczcionkaakapitu"/>
    <w:link w:val="Tekstkomentarza"/>
    <w:uiPriority w:val="99"/>
    <w:semiHidden/>
    <w:rsid w:val="00030250"/>
    <w:rPr>
      <w:sz w:val="24"/>
      <w:szCs w:val="24"/>
    </w:rPr>
  </w:style>
  <w:style w:type="paragraph" w:styleId="Tematkomentarza">
    <w:name w:val="annotation subject"/>
    <w:basedOn w:val="Tekstkomentarza"/>
    <w:next w:val="Tekstkomentarza"/>
    <w:link w:val="TematkomentarzaZnak"/>
    <w:uiPriority w:val="99"/>
    <w:semiHidden/>
    <w:unhideWhenUsed/>
    <w:rsid w:val="00030250"/>
    <w:rPr>
      <w:b/>
      <w:bCs/>
      <w:sz w:val="20"/>
      <w:szCs w:val="20"/>
    </w:rPr>
  </w:style>
  <w:style w:type="character" w:customStyle="1" w:styleId="TematkomentarzaZnak">
    <w:name w:val="Temat komentarza Znak"/>
    <w:basedOn w:val="TekstkomentarzaZnak"/>
    <w:link w:val="Tematkomentarza"/>
    <w:uiPriority w:val="99"/>
    <w:semiHidden/>
    <w:rsid w:val="00030250"/>
    <w:rPr>
      <w:b/>
      <w:bCs/>
      <w:sz w:val="20"/>
      <w:szCs w:val="20"/>
    </w:rPr>
  </w:style>
  <w:style w:type="paragraph" w:styleId="Bezodstpw">
    <w:name w:val="No Spacing"/>
    <w:uiPriority w:val="99"/>
    <w:qFormat/>
    <w:rsid w:val="004F6A8D"/>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849026">
      <w:marLeft w:val="0"/>
      <w:marRight w:val="0"/>
      <w:marTop w:val="0"/>
      <w:marBottom w:val="0"/>
      <w:divBdr>
        <w:top w:val="none" w:sz="0" w:space="0" w:color="auto"/>
        <w:left w:val="none" w:sz="0" w:space="0" w:color="auto"/>
        <w:bottom w:val="none" w:sz="0" w:space="0" w:color="auto"/>
        <w:right w:val="none" w:sz="0" w:space="0" w:color="auto"/>
      </w:divBdr>
    </w:div>
    <w:div w:id="372849027">
      <w:marLeft w:val="0"/>
      <w:marRight w:val="0"/>
      <w:marTop w:val="0"/>
      <w:marBottom w:val="0"/>
      <w:divBdr>
        <w:top w:val="none" w:sz="0" w:space="0" w:color="auto"/>
        <w:left w:val="none" w:sz="0" w:space="0" w:color="auto"/>
        <w:bottom w:val="none" w:sz="0" w:space="0" w:color="auto"/>
        <w:right w:val="none" w:sz="0" w:space="0" w:color="auto"/>
      </w:divBdr>
    </w:div>
    <w:div w:id="372849028">
      <w:marLeft w:val="0"/>
      <w:marRight w:val="0"/>
      <w:marTop w:val="0"/>
      <w:marBottom w:val="0"/>
      <w:divBdr>
        <w:top w:val="none" w:sz="0" w:space="0" w:color="auto"/>
        <w:left w:val="none" w:sz="0" w:space="0" w:color="auto"/>
        <w:bottom w:val="none" w:sz="0" w:space="0" w:color="auto"/>
        <w:right w:val="none" w:sz="0" w:space="0" w:color="auto"/>
      </w:divBdr>
    </w:div>
    <w:div w:id="372849030">
      <w:marLeft w:val="0"/>
      <w:marRight w:val="0"/>
      <w:marTop w:val="0"/>
      <w:marBottom w:val="0"/>
      <w:divBdr>
        <w:top w:val="none" w:sz="0" w:space="0" w:color="auto"/>
        <w:left w:val="none" w:sz="0" w:space="0" w:color="auto"/>
        <w:bottom w:val="none" w:sz="0" w:space="0" w:color="auto"/>
        <w:right w:val="none" w:sz="0" w:space="0" w:color="auto"/>
      </w:divBdr>
      <w:divsChild>
        <w:div w:id="372849025">
          <w:marLeft w:val="547"/>
          <w:marRight w:val="0"/>
          <w:marTop w:val="115"/>
          <w:marBottom w:val="0"/>
          <w:divBdr>
            <w:top w:val="none" w:sz="0" w:space="0" w:color="auto"/>
            <w:left w:val="none" w:sz="0" w:space="0" w:color="auto"/>
            <w:bottom w:val="none" w:sz="0" w:space="0" w:color="auto"/>
            <w:right w:val="none" w:sz="0" w:space="0" w:color="auto"/>
          </w:divBdr>
        </w:div>
        <w:div w:id="372849029">
          <w:marLeft w:val="547"/>
          <w:marRight w:val="0"/>
          <w:marTop w:val="115"/>
          <w:marBottom w:val="0"/>
          <w:divBdr>
            <w:top w:val="none" w:sz="0" w:space="0" w:color="auto"/>
            <w:left w:val="none" w:sz="0" w:space="0" w:color="auto"/>
            <w:bottom w:val="none" w:sz="0" w:space="0" w:color="auto"/>
            <w:right w:val="none" w:sz="0" w:space="0" w:color="auto"/>
          </w:divBdr>
        </w:div>
      </w:divsChild>
    </w:div>
    <w:div w:id="475411938">
      <w:bodyDiv w:val="1"/>
      <w:marLeft w:val="0"/>
      <w:marRight w:val="0"/>
      <w:marTop w:val="0"/>
      <w:marBottom w:val="0"/>
      <w:divBdr>
        <w:top w:val="none" w:sz="0" w:space="0" w:color="auto"/>
        <w:left w:val="none" w:sz="0" w:space="0" w:color="auto"/>
        <w:bottom w:val="none" w:sz="0" w:space="0" w:color="auto"/>
        <w:right w:val="none" w:sz="0" w:space="0" w:color="auto"/>
      </w:divBdr>
    </w:div>
    <w:div w:id="549071805">
      <w:bodyDiv w:val="1"/>
      <w:marLeft w:val="0"/>
      <w:marRight w:val="0"/>
      <w:marTop w:val="0"/>
      <w:marBottom w:val="0"/>
      <w:divBdr>
        <w:top w:val="none" w:sz="0" w:space="0" w:color="auto"/>
        <w:left w:val="none" w:sz="0" w:space="0" w:color="auto"/>
        <w:bottom w:val="none" w:sz="0" w:space="0" w:color="auto"/>
        <w:right w:val="none" w:sz="0" w:space="0" w:color="auto"/>
      </w:divBdr>
    </w:div>
    <w:div w:id="139862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zecznik@plk-s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C668-304E-4C3E-8D05-1E4791D16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Nr XXX-000-00/rok</vt:lpstr>
    </vt:vector>
  </TitlesOfParts>
  <Company>PKP S.A.</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creator>***</dc:creator>
  <cp:lastModifiedBy>Piotrowska Maria</cp:lastModifiedBy>
  <cp:revision>2</cp:revision>
  <cp:lastPrinted>2014-09-10T15:12:00Z</cp:lastPrinted>
  <dcterms:created xsi:type="dcterms:W3CDTF">2014-09-29T08:56:00Z</dcterms:created>
  <dcterms:modified xsi:type="dcterms:W3CDTF">2014-09-29T08:56:00Z</dcterms:modified>
</cp:coreProperties>
</file>