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6827B" w14:textId="5B0626A0" w:rsidR="0063404E" w:rsidRDefault="00793895" w:rsidP="007C03DC">
      <w:pPr>
        <w:ind w:right="15"/>
        <w:jc w:val="right"/>
        <w:rPr>
          <w:rFonts w:cs="Arial"/>
          <w:b/>
          <w:sz w:val="18"/>
          <w:szCs w:val="18"/>
          <w:lang w:val="pl-PL"/>
        </w:rPr>
      </w:pPr>
      <w:r>
        <w:rPr>
          <w:rFonts w:cs="Arial"/>
          <w:b/>
          <w:sz w:val="18"/>
          <w:szCs w:val="18"/>
          <w:lang w:val="pl-PL"/>
        </w:rPr>
        <w:t>I</w:t>
      </w:r>
      <w:r w:rsidR="0063404E">
        <w:rPr>
          <w:rFonts w:cs="Arial"/>
          <w:b/>
          <w:sz w:val="18"/>
          <w:szCs w:val="18"/>
          <w:lang w:val="pl-PL"/>
        </w:rPr>
        <w:t>nformacja prasowa</w:t>
      </w:r>
    </w:p>
    <w:p w14:paraId="70777D18" w14:textId="5BC2C87C" w:rsidR="007C03DC" w:rsidRPr="00D97DCC" w:rsidRDefault="0059038F" w:rsidP="007C03DC">
      <w:pPr>
        <w:ind w:right="15"/>
        <w:jc w:val="right"/>
        <w:rPr>
          <w:rFonts w:cs="Arial"/>
          <w:sz w:val="18"/>
          <w:szCs w:val="18"/>
          <w:lang w:val="pl-PL"/>
        </w:rPr>
      </w:pPr>
      <w:r>
        <w:rPr>
          <w:rFonts w:cs="Arial"/>
          <w:sz w:val="18"/>
          <w:szCs w:val="18"/>
          <w:lang w:val="pl-PL"/>
        </w:rPr>
        <w:t>6</w:t>
      </w:r>
      <w:r w:rsidR="007C03DC">
        <w:rPr>
          <w:rFonts w:cs="Arial"/>
          <w:sz w:val="18"/>
          <w:szCs w:val="18"/>
          <w:lang w:val="pl-PL"/>
        </w:rPr>
        <w:t xml:space="preserve"> czerwca 2016</w:t>
      </w:r>
      <w:r w:rsidR="0063404E">
        <w:rPr>
          <w:rFonts w:cs="Arial"/>
          <w:sz w:val="18"/>
          <w:szCs w:val="18"/>
          <w:lang w:val="pl-PL"/>
        </w:rPr>
        <w:t xml:space="preserve"> r.</w:t>
      </w:r>
    </w:p>
    <w:p w14:paraId="2DD63896" w14:textId="77777777" w:rsidR="006A190B" w:rsidRDefault="006A190B" w:rsidP="007C03DC">
      <w:pPr>
        <w:ind w:right="15"/>
        <w:rPr>
          <w:rFonts w:cs="Arial"/>
          <w:b/>
          <w:sz w:val="24"/>
          <w:lang w:val="pl-PL"/>
        </w:rPr>
      </w:pPr>
    </w:p>
    <w:p w14:paraId="345AFCB9" w14:textId="77777777" w:rsidR="00581A3D" w:rsidRDefault="00581A3D" w:rsidP="00581A3D">
      <w:pPr>
        <w:spacing w:line="276" w:lineRule="auto"/>
        <w:ind w:right="15"/>
        <w:jc w:val="center"/>
        <w:rPr>
          <w:rFonts w:cs="Arial"/>
          <w:b/>
          <w:sz w:val="24"/>
          <w:lang w:val="pl-PL"/>
        </w:rPr>
      </w:pPr>
    </w:p>
    <w:p w14:paraId="0E459315" w14:textId="2FDF140D" w:rsidR="007C03DC" w:rsidRPr="001F238F" w:rsidRDefault="00E43EF7" w:rsidP="00581A3D">
      <w:pPr>
        <w:spacing w:line="276" w:lineRule="auto"/>
        <w:ind w:right="15"/>
        <w:jc w:val="center"/>
        <w:rPr>
          <w:rFonts w:cs="Arial"/>
          <w:b/>
          <w:sz w:val="24"/>
          <w:lang w:val="pl-PL"/>
        </w:rPr>
      </w:pPr>
      <w:r>
        <w:rPr>
          <w:rFonts w:cs="Arial"/>
          <w:b/>
          <w:sz w:val="24"/>
          <w:lang w:val="pl-PL"/>
        </w:rPr>
        <w:t>Z NOWEGO DWORCA ŁÓDŹ FABRYCZNA ODJEDZIE KAŻDY POCIĄG</w:t>
      </w:r>
    </w:p>
    <w:p w14:paraId="1E285623" w14:textId="77777777" w:rsidR="007C03DC" w:rsidRPr="001F238F" w:rsidRDefault="007C03DC" w:rsidP="00793895">
      <w:pPr>
        <w:spacing w:line="276" w:lineRule="auto"/>
        <w:ind w:right="15"/>
        <w:jc w:val="both"/>
        <w:rPr>
          <w:b/>
          <w:bCs/>
          <w:sz w:val="24"/>
          <w:lang w:val="pl-PL"/>
        </w:rPr>
      </w:pPr>
    </w:p>
    <w:p w14:paraId="35B9501E" w14:textId="4CB831F4" w:rsidR="00754824" w:rsidRDefault="00754824" w:rsidP="00793895">
      <w:pPr>
        <w:pStyle w:val="Akapitzlist"/>
        <w:numPr>
          <w:ilvl w:val="2"/>
          <w:numId w:val="30"/>
        </w:numPr>
        <w:spacing w:line="276" w:lineRule="auto"/>
        <w:ind w:left="567" w:right="15"/>
        <w:jc w:val="both"/>
        <w:rPr>
          <w:bCs/>
          <w:szCs w:val="22"/>
          <w:lang w:val="pl-PL"/>
        </w:rPr>
      </w:pPr>
      <w:r w:rsidRPr="00754824">
        <w:rPr>
          <w:bCs/>
          <w:szCs w:val="22"/>
          <w:lang w:val="pl-PL"/>
        </w:rPr>
        <w:t xml:space="preserve">Na nowy dworzec Łódź Fabryczna wjadą wszystkie typy pociągów PKP Intercity, które kursują między Łodzią a Warszawą obecnie. Na nowym dworcu </w:t>
      </w:r>
      <w:r w:rsidR="00C17057">
        <w:rPr>
          <w:bCs/>
          <w:szCs w:val="22"/>
          <w:lang w:val="pl-PL"/>
        </w:rPr>
        <w:t>zgodnie z obecnie złożonymi wnioskami do rozkładu planowane jest uruchomienie</w:t>
      </w:r>
      <w:r w:rsidRPr="00754824">
        <w:rPr>
          <w:bCs/>
          <w:szCs w:val="22"/>
          <w:lang w:val="pl-PL"/>
        </w:rPr>
        <w:t xml:space="preserve"> 109 pociągów w ciągu doby</w:t>
      </w:r>
      <w:r w:rsidR="00E042A3">
        <w:rPr>
          <w:bCs/>
          <w:szCs w:val="22"/>
          <w:lang w:val="pl-PL"/>
        </w:rPr>
        <w:t xml:space="preserve"> – więcej niż na starym dworcu.</w:t>
      </w:r>
    </w:p>
    <w:p w14:paraId="6109DCF6" w14:textId="77777777" w:rsidR="00793895" w:rsidRPr="00754824" w:rsidRDefault="00793895" w:rsidP="00793895">
      <w:pPr>
        <w:pStyle w:val="Akapitzlist"/>
        <w:spacing w:line="276" w:lineRule="auto"/>
        <w:ind w:left="567" w:right="15"/>
        <w:jc w:val="both"/>
        <w:rPr>
          <w:bCs/>
          <w:szCs w:val="22"/>
          <w:lang w:val="pl-PL"/>
        </w:rPr>
      </w:pPr>
    </w:p>
    <w:p w14:paraId="2692D83A" w14:textId="0A338173" w:rsidR="007C03DC" w:rsidRDefault="00754824" w:rsidP="00793895">
      <w:pPr>
        <w:pStyle w:val="Akapitzlist"/>
        <w:numPr>
          <w:ilvl w:val="0"/>
          <w:numId w:val="41"/>
        </w:numPr>
        <w:spacing w:line="276" w:lineRule="auto"/>
        <w:ind w:left="567" w:right="15"/>
        <w:rPr>
          <w:bCs/>
          <w:szCs w:val="22"/>
          <w:lang w:val="pl-PL"/>
        </w:rPr>
      </w:pPr>
      <w:r>
        <w:rPr>
          <w:bCs/>
          <w:szCs w:val="22"/>
          <w:lang w:val="pl-PL"/>
        </w:rPr>
        <w:t>D</w:t>
      </w:r>
      <w:r w:rsidRPr="00754824">
        <w:rPr>
          <w:bCs/>
          <w:szCs w:val="22"/>
          <w:lang w:val="pl-PL"/>
        </w:rPr>
        <w:t>zięki przygotowaniom po stronie spółek Grupy PKP</w:t>
      </w:r>
      <w:r>
        <w:rPr>
          <w:bCs/>
          <w:szCs w:val="22"/>
          <w:lang w:val="pl-PL"/>
        </w:rPr>
        <w:t xml:space="preserve"> Łódź Fabryczna obsłuży </w:t>
      </w:r>
      <w:r w:rsidRPr="00754824">
        <w:rPr>
          <w:bCs/>
          <w:szCs w:val="22"/>
          <w:lang w:val="pl-PL"/>
        </w:rPr>
        <w:t>każdy rodzaj pociągów</w:t>
      </w:r>
      <w:r w:rsidR="0067358F">
        <w:rPr>
          <w:bCs/>
          <w:szCs w:val="22"/>
          <w:lang w:val="pl-PL"/>
        </w:rPr>
        <w:t xml:space="preserve"> zasilanych </w:t>
      </w:r>
      <w:r w:rsidR="002C6956">
        <w:rPr>
          <w:bCs/>
          <w:szCs w:val="22"/>
          <w:lang w:val="pl-PL"/>
        </w:rPr>
        <w:t>z sieci trakcyjnej</w:t>
      </w:r>
      <w:r w:rsidRPr="00754824">
        <w:rPr>
          <w:bCs/>
          <w:szCs w:val="22"/>
          <w:lang w:val="pl-PL"/>
        </w:rPr>
        <w:t xml:space="preserve"> i w dużo większej liczbie niż stary </w:t>
      </w:r>
      <w:r w:rsidR="0067358F">
        <w:rPr>
          <w:bCs/>
          <w:szCs w:val="22"/>
          <w:lang w:val="pl-PL"/>
        </w:rPr>
        <w:t>dworzec.</w:t>
      </w:r>
      <w:r>
        <w:rPr>
          <w:bCs/>
          <w:szCs w:val="22"/>
          <w:lang w:val="pl-PL"/>
        </w:rPr>
        <w:t xml:space="preserve"> </w:t>
      </w:r>
    </w:p>
    <w:p w14:paraId="04B24229" w14:textId="77777777" w:rsidR="00754824" w:rsidRPr="00754824" w:rsidRDefault="00754824" w:rsidP="00793895">
      <w:pPr>
        <w:spacing w:line="276" w:lineRule="auto"/>
        <w:ind w:right="15"/>
        <w:rPr>
          <w:bCs/>
          <w:sz w:val="16"/>
          <w:szCs w:val="16"/>
          <w:lang w:val="pl-PL"/>
        </w:rPr>
      </w:pPr>
    </w:p>
    <w:p w14:paraId="7DB2E84A" w14:textId="38D28E36" w:rsidR="007C03DC" w:rsidRDefault="00754824" w:rsidP="00793895">
      <w:pPr>
        <w:pStyle w:val="Akapitzlist"/>
        <w:numPr>
          <w:ilvl w:val="0"/>
          <w:numId w:val="42"/>
        </w:numPr>
        <w:spacing w:line="276" w:lineRule="auto"/>
        <w:ind w:left="567" w:right="15"/>
        <w:jc w:val="both"/>
        <w:rPr>
          <w:bCs/>
          <w:szCs w:val="22"/>
          <w:lang w:val="pl-PL"/>
        </w:rPr>
      </w:pPr>
      <w:r w:rsidRPr="00754824">
        <w:rPr>
          <w:bCs/>
          <w:szCs w:val="22"/>
          <w:lang w:val="pl-PL"/>
        </w:rPr>
        <w:t>Dworzec będzie w pełni zagospodarowany. Grupa PKP już rozpoczęła negocjacje z potencjalnymi najemcami powierzchni komercyjnych na dworcu, które będą służyć potrzebom pasażerów.</w:t>
      </w:r>
    </w:p>
    <w:p w14:paraId="488E831E" w14:textId="6B4E8199" w:rsidR="00793895" w:rsidRPr="00E042A3" w:rsidRDefault="00793895" w:rsidP="00E042A3">
      <w:pPr>
        <w:spacing w:line="276" w:lineRule="auto"/>
        <w:ind w:right="15"/>
        <w:jc w:val="both"/>
        <w:rPr>
          <w:bCs/>
          <w:szCs w:val="22"/>
          <w:lang w:val="pl-PL"/>
        </w:rPr>
      </w:pPr>
    </w:p>
    <w:p w14:paraId="2AEF021F" w14:textId="77777777" w:rsidR="00754824" w:rsidRPr="00A75172" w:rsidRDefault="00754824" w:rsidP="007C03DC">
      <w:pPr>
        <w:ind w:right="15"/>
        <w:jc w:val="both"/>
        <w:rPr>
          <w:b/>
          <w:bCs/>
          <w:sz w:val="20"/>
          <w:szCs w:val="20"/>
          <w:lang w:val="pl-PL"/>
        </w:rPr>
      </w:pPr>
    </w:p>
    <w:p w14:paraId="2BE68428" w14:textId="6CF8E22A" w:rsidR="0059038F" w:rsidRDefault="0059038F" w:rsidP="00793895">
      <w:pPr>
        <w:spacing w:line="276" w:lineRule="auto"/>
        <w:ind w:right="15"/>
        <w:jc w:val="both"/>
        <w:rPr>
          <w:b/>
          <w:bCs/>
          <w:sz w:val="20"/>
          <w:szCs w:val="20"/>
          <w:lang w:val="pl-PL"/>
        </w:rPr>
      </w:pPr>
      <w:r>
        <w:rPr>
          <w:b/>
          <w:bCs/>
          <w:sz w:val="20"/>
          <w:szCs w:val="20"/>
          <w:lang w:val="pl-PL"/>
        </w:rPr>
        <w:t xml:space="preserve">PKP Polskie Linie Kolejowe wypracowały wspólnie z przewoźnikami kolejowymi: PKP Intercity, Przewozy Regionalne i </w:t>
      </w:r>
      <w:r w:rsidR="00754824">
        <w:rPr>
          <w:b/>
          <w:bCs/>
          <w:sz w:val="20"/>
          <w:szCs w:val="20"/>
          <w:lang w:val="pl-PL"/>
        </w:rPr>
        <w:t>Łódzką</w:t>
      </w:r>
      <w:r>
        <w:rPr>
          <w:b/>
          <w:bCs/>
          <w:sz w:val="20"/>
          <w:szCs w:val="20"/>
          <w:lang w:val="pl-PL"/>
        </w:rPr>
        <w:t xml:space="preserve"> Kolej</w:t>
      </w:r>
      <w:r w:rsidR="00754824">
        <w:rPr>
          <w:b/>
          <w:bCs/>
          <w:sz w:val="20"/>
          <w:szCs w:val="20"/>
          <w:lang w:val="pl-PL"/>
        </w:rPr>
        <w:t>ą</w:t>
      </w:r>
      <w:r>
        <w:rPr>
          <w:b/>
          <w:bCs/>
          <w:sz w:val="20"/>
          <w:szCs w:val="20"/>
          <w:lang w:val="pl-PL"/>
        </w:rPr>
        <w:t xml:space="preserve"> Aglomeracyjn</w:t>
      </w:r>
      <w:r w:rsidR="00754824">
        <w:rPr>
          <w:b/>
          <w:bCs/>
          <w:sz w:val="20"/>
          <w:szCs w:val="20"/>
          <w:lang w:val="pl-PL"/>
        </w:rPr>
        <w:t>ą</w:t>
      </w:r>
      <w:r>
        <w:rPr>
          <w:b/>
          <w:bCs/>
          <w:sz w:val="20"/>
          <w:szCs w:val="20"/>
          <w:lang w:val="pl-PL"/>
        </w:rPr>
        <w:t xml:space="preserve"> docelowy model ruchu pociągów na nowym dworcu Łódź Fabryczna i w tunelu średnicowym Łodzi. </w:t>
      </w:r>
      <w:r w:rsidR="00C17057">
        <w:rPr>
          <w:b/>
          <w:bCs/>
          <w:sz w:val="20"/>
          <w:szCs w:val="20"/>
          <w:lang w:val="pl-PL"/>
        </w:rPr>
        <w:t>Zgodnie z obecnymi wnioskami przewoźników n</w:t>
      </w:r>
      <w:r w:rsidR="00D60C2E">
        <w:rPr>
          <w:b/>
          <w:bCs/>
          <w:sz w:val="20"/>
          <w:szCs w:val="20"/>
          <w:lang w:val="pl-PL"/>
        </w:rPr>
        <w:t xml:space="preserve">a nowym dworcu kursować będzie </w:t>
      </w:r>
      <w:r w:rsidR="00FF006F">
        <w:rPr>
          <w:b/>
          <w:bCs/>
          <w:sz w:val="20"/>
          <w:szCs w:val="20"/>
          <w:lang w:val="pl-PL"/>
        </w:rPr>
        <w:t xml:space="preserve">109 pociągów w ciągu doby w tym: 28 pociągów ŁKA, 35 pociągów PKP Intercity, 46 pociągów Przewozy Regionalne.  </w:t>
      </w:r>
    </w:p>
    <w:p w14:paraId="0A8651D4" w14:textId="038C3992" w:rsidR="00754824" w:rsidRDefault="00754824" w:rsidP="00793895">
      <w:pPr>
        <w:spacing w:line="276" w:lineRule="auto"/>
        <w:ind w:right="15"/>
        <w:jc w:val="both"/>
        <w:rPr>
          <w:b/>
          <w:bCs/>
          <w:sz w:val="20"/>
          <w:szCs w:val="20"/>
          <w:lang w:val="pl-PL"/>
        </w:rPr>
      </w:pPr>
    </w:p>
    <w:p w14:paraId="5DFDEC02" w14:textId="2E826FED" w:rsidR="00754824" w:rsidRPr="00754824" w:rsidRDefault="00754824" w:rsidP="00793895">
      <w:pPr>
        <w:spacing w:line="276" w:lineRule="auto"/>
        <w:ind w:right="15"/>
        <w:jc w:val="both"/>
        <w:rPr>
          <w:bCs/>
          <w:sz w:val="20"/>
          <w:szCs w:val="20"/>
          <w:lang w:val="pl-PL"/>
        </w:rPr>
      </w:pPr>
      <w:r w:rsidRPr="00754824">
        <w:rPr>
          <w:bCs/>
          <w:i/>
          <w:sz w:val="20"/>
          <w:szCs w:val="20"/>
          <w:lang w:val="pl-PL"/>
        </w:rPr>
        <w:t>Wypracowaliśmy wspólnie z zarządcą infrastruktury jak i przewoźnikami rozwiązania dotyczące wszystkich kwestii taborowych na nowym dworcu. Dzięki temu pasażerowie – mieszkańcy Łodzi i województwa będą mieli lepszy niż obecnie rozkład jazdy z no</w:t>
      </w:r>
      <w:r>
        <w:rPr>
          <w:bCs/>
          <w:i/>
          <w:sz w:val="20"/>
          <w:szCs w:val="20"/>
          <w:lang w:val="pl-PL"/>
        </w:rPr>
        <w:t xml:space="preserve">wego dworca </w:t>
      </w:r>
      <w:r>
        <w:rPr>
          <w:bCs/>
          <w:sz w:val="20"/>
          <w:szCs w:val="20"/>
          <w:lang w:val="pl-PL"/>
        </w:rPr>
        <w:t>– mówi Witold</w:t>
      </w:r>
      <w:r w:rsidR="007762F9">
        <w:rPr>
          <w:bCs/>
          <w:sz w:val="20"/>
          <w:szCs w:val="20"/>
          <w:lang w:val="pl-PL"/>
        </w:rPr>
        <w:t xml:space="preserve"> Stępień Marszałek Województwa Łódzkiego</w:t>
      </w:r>
      <w:bookmarkStart w:id="0" w:name="_GoBack"/>
      <w:bookmarkEnd w:id="0"/>
      <w:r>
        <w:rPr>
          <w:bCs/>
          <w:sz w:val="20"/>
          <w:szCs w:val="20"/>
          <w:lang w:val="pl-PL"/>
        </w:rPr>
        <w:t xml:space="preserve">. </w:t>
      </w:r>
      <w:r w:rsidR="00E042A3">
        <w:rPr>
          <w:bCs/>
          <w:sz w:val="20"/>
          <w:szCs w:val="20"/>
          <w:lang w:val="pl-PL"/>
        </w:rPr>
        <w:t xml:space="preserve">W 2008 roku z Łodzi Fabrycznej odjeżdżało do Warszawy średnio 38 pociągów dziennie teraz będzie to 45 pociągów – trzech różnych przewoźników. </w:t>
      </w:r>
    </w:p>
    <w:p w14:paraId="5B78E39A" w14:textId="4C2AC81B" w:rsidR="0059038F" w:rsidRDefault="0059038F" w:rsidP="00793895">
      <w:pPr>
        <w:spacing w:line="276" w:lineRule="auto"/>
        <w:ind w:right="15"/>
        <w:jc w:val="both"/>
        <w:rPr>
          <w:b/>
          <w:bCs/>
          <w:sz w:val="20"/>
          <w:szCs w:val="20"/>
          <w:lang w:val="pl-PL"/>
        </w:rPr>
      </w:pPr>
    </w:p>
    <w:p w14:paraId="1176BB4E" w14:textId="77777777" w:rsidR="001F67F5" w:rsidRPr="00E514BA" w:rsidRDefault="001F67F5" w:rsidP="001F67F5">
      <w:pPr>
        <w:spacing w:line="276" w:lineRule="auto"/>
        <w:ind w:right="15"/>
        <w:rPr>
          <w:i/>
          <w:sz w:val="20"/>
          <w:szCs w:val="20"/>
          <w:lang w:val="pl-PL"/>
        </w:rPr>
      </w:pPr>
      <w:r w:rsidRPr="00E514BA">
        <w:rPr>
          <w:i/>
          <w:sz w:val="20"/>
          <w:szCs w:val="20"/>
          <w:lang w:val="pl-PL"/>
        </w:rPr>
        <w:t>Na Łodzi Fabrycznej jest 8 torów. Podziemna stacja umożliwi wjazd składami wagonowymi i manewrowanie lokomotywami. Dla PKP Polskich Linii Kolejowych S.A. w przygotowaniu regulaminu stacji priorytetem jest obsługa jak największej liczby pociągów, oczywiście przy zachowaniu niezbędnych zasad bezpieczeństwa oczekiwanych od zarządcy infrastruktury</w:t>
      </w:r>
      <w:r>
        <w:rPr>
          <w:i/>
          <w:sz w:val="20"/>
          <w:szCs w:val="20"/>
          <w:lang w:val="pl-PL"/>
        </w:rPr>
        <w:t xml:space="preserve"> </w:t>
      </w:r>
      <w:r w:rsidRPr="00E514BA">
        <w:rPr>
          <w:i/>
          <w:sz w:val="20"/>
          <w:szCs w:val="20"/>
          <w:lang w:val="pl-PL"/>
        </w:rPr>
        <w:t>–</w:t>
      </w:r>
      <w:r w:rsidRPr="00E514BA">
        <w:rPr>
          <w:sz w:val="20"/>
          <w:szCs w:val="20"/>
          <w:lang w:val="pl-PL"/>
        </w:rPr>
        <w:t xml:space="preserve"> mówi Andrzej Pawłowski – Wiceprezes Zarządu PKP PLK.</w:t>
      </w:r>
    </w:p>
    <w:p w14:paraId="12FC5E0E" w14:textId="77777777" w:rsidR="001F67F5" w:rsidRDefault="001F67F5" w:rsidP="00793895">
      <w:pPr>
        <w:spacing w:line="276" w:lineRule="auto"/>
        <w:ind w:right="15"/>
        <w:jc w:val="both"/>
        <w:rPr>
          <w:bCs/>
          <w:sz w:val="20"/>
          <w:szCs w:val="20"/>
          <w:lang w:val="pl-PL"/>
        </w:rPr>
      </w:pPr>
    </w:p>
    <w:p w14:paraId="53865C03" w14:textId="1FB52EAD" w:rsidR="007C03DC" w:rsidRPr="00FF006F" w:rsidRDefault="0059038F" w:rsidP="00793895">
      <w:pPr>
        <w:spacing w:line="276" w:lineRule="auto"/>
        <w:ind w:right="15"/>
        <w:jc w:val="both"/>
        <w:rPr>
          <w:bCs/>
          <w:sz w:val="20"/>
          <w:szCs w:val="20"/>
          <w:lang w:val="pl-PL"/>
        </w:rPr>
      </w:pPr>
      <w:r w:rsidRPr="00FF006F">
        <w:rPr>
          <w:bCs/>
          <w:sz w:val="20"/>
          <w:szCs w:val="20"/>
          <w:lang w:val="pl-PL"/>
        </w:rPr>
        <w:t>Na nowy dworzec Łódź Fabryczna</w:t>
      </w:r>
      <w:r w:rsidR="00754824">
        <w:rPr>
          <w:bCs/>
          <w:sz w:val="20"/>
          <w:szCs w:val="20"/>
          <w:lang w:val="pl-PL"/>
        </w:rPr>
        <w:t xml:space="preserve"> wjadą</w:t>
      </w:r>
      <w:r w:rsidRPr="00FF006F">
        <w:rPr>
          <w:bCs/>
          <w:sz w:val="20"/>
          <w:szCs w:val="20"/>
          <w:lang w:val="pl-PL"/>
        </w:rPr>
        <w:t xml:space="preserve"> wszystkie typy pociągów PKP Intercity</w:t>
      </w:r>
      <w:r w:rsidR="00754824">
        <w:rPr>
          <w:bCs/>
          <w:sz w:val="20"/>
          <w:szCs w:val="20"/>
          <w:lang w:val="pl-PL"/>
        </w:rPr>
        <w:t>, które kursują między Łodzią a Warszawą obecnie</w:t>
      </w:r>
      <w:r w:rsidRPr="00FF006F">
        <w:rPr>
          <w:bCs/>
          <w:sz w:val="20"/>
          <w:szCs w:val="20"/>
          <w:lang w:val="pl-PL"/>
        </w:rPr>
        <w:t>. Liczba pociągów PKP Intercity na dworcu Łódź Fabryczna będzie</w:t>
      </w:r>
      <w:r w:rsidR="00FF006F" w:rsidRPr="00FF006F">
        <w:rPr>
          <w:bCs/>
          <w:sz w:val="20"/>
          <w:szCs w:val="20"/>
          <w:lang w:val="pl-PL"/>
        </w:rPr>
        <w:t xml:space="preserve"> spełniała wymagania PKP Intercity i oczekiwania klientów</w:t>
      </w:r>
      <w:r w:rsidRPr="00FF006F">
        <w:rPr>
          <w:bCs/>
          <w:sz w:val="20"/>
          <w:szCs w:val="20"/>
          <w:lang w:val="pl-PL"/>
        </w:rPr>
        <w:t>. PKP Intercity wjedzie na nowy dworzec zarówno składami wagonowymi jak elektrycz</w:t>
      </w:r>
      <w:r w:rsidR="002C6956">
        <w:rPr>
          <w:bCs/>
          <w:sz w:val="20"/>
          <w:szCs w:val="20"/>
          <w:lang w:val="pl-PL"/>
        </w:rPr>
        <w:t>nymi zespołami trakcyjnymi. Czasowo</w:t>
      </w:r>
      <w:r w:rsidRPr="00FF006F">
        <w:rPr>
          <w:bCs/>
          <w:sz w:val="20"/>
          <w:szCs w:val="20"/>
          <w:lang w:val="pl-PL"/>
        </w:rPr>
        <w:t xml:space="preserve"> nowy dworzec będz</w:t>
      </w:r>
      <w:r w:rsidR="00D60C2E" w:rsidRPr="00FF006F">
        <w:rPr>
          <w:bCs/>
          <w:sz w:val="20"/>
          <w:szCs w:val="20"/>
          <w:lang w:val="pl-PL"/>
        </w:rPr>
        <w:t>ie stacją czołową</w:t>
      </w:r>
      <w:r w:rsidR="002C6956">
        <w:rPr>
          <w:bCs/>
          <w:sz w:val="20"/>
          <w:szCs w:val="20"/>
          <w:lang w:val="pl-PL"/>
        </w:rPr>
        <w:t>. D</w:t>
      </w:r>
      <w:r w:rsidR="00D60C2E" w:rsidRPr="00FF006F">
        <w:rPr>
          <w:bCs/>
          <w:sz w:val="20"/>
          <w:szCs w:val="20"/>
          <w:lang w:val="pl-PL"/>
        </w:rPr>
        <w:t>zięki przygotowaniom po stronie spółek Grupy PKP obsłuży on każdy rodzaj pociągów</w:t>
      </w:r>
      <w:r w:rsidR="0067358F" w:rsidRPr="0067358F">
        <w:rPr>
          <w:bCs/>
          <w:sz w:val="20"/>
          <w:szCs w:val="22"/>
          <w:lang w:val="pl-PL"/>
        </w:rPr>
        <w:t xml:space="preserve"> </w:t>
      </w:r>
      <w:r w:rsidR="002C6956">
        <w:rPr>
          <w:bCs/>
          <w:sz w:val="20"/>
          <w:szCs w:val="22"/>
          <w:lang w:val="pl-PL"/>
        </w:rPr>
        <w:t>prowadzonych trakcją elektryczną</w:t>
      </w:r>
      <w:r w:rsidR="00D60C2E" w:rsidRPr="00FF006F">
        <w:rPr>
          <w:bCs/>
          <w:sz w:val="20"/>
          <w:szCs w:val="20"/>
          <w:lang w:val="pl-PL"/>
        </w:rPr>
        <w:t xml:space="preserve"> i w dużo większej liczbie niż stary dworzec. </w:t>
      </w:r>
    </w:p>
    <w:p w14:paraId="66366662" w14:textId="126A2875" w:rsidR="0059038F" w:rsidRPr="00FF006F" w:rsidRDefault="0059038F" w:rsidP="00793895">
      <w:pPr>
        <w:spacing w:line="276" w:lineRule="auto"/>
        <w:ind w:right="15"/>
        <w:jc w:val="both"/>
        <w:rPr>
          <w:bCs/>
          <w:sz w:val="20"/>
          <w:szCs w:val="20"/>
          <w:lang w:val="pl-PL"/>
        </w:rPr>
      </w:pPr>
    </w:p>
    <w:p w14:paraId="5002B0FE" w14:textId="44C030BC" w:rsidR="0059038F" w:rsidRPr="00FF006F" w:rsidRDefault="00D60C2E" w:rsidP="00793895">
      <w:pPr>
        <w:spacing w:line="276" w:lineRule="auto"/>
        <w:ind w:right="15"/>
        <w:jc w:val="both"/>
        <w:rPr>
          <w:bCs/>
          <w:sz w:val="20"/>
          <w:szCs w:val="20"/>
          <w:lang w:val="pl-PL"/>
        </w:rPr>
      </w:pPr>
      <w:r w:rsidRPr="00FF006F">
        <w:rPr>
          <w:bCs/>
          <w:sz w:val="20"/>
          <w:szCs w:val="20"/>
          <w:lang w:val="pl-PL"/>
        </w:rPr>
        <w:t xml:space="preserve">PKP Intercity będzie na nowym dworcu Łódź fabryczna operować wszystkimi typami wagonów, które kursują obecnie po linii Łódź – Warszawa oraz każdym typem elektrycznych zespołów trakcyjnych jak np. Flirt. </w:t>
      </w:r>
    </w:p>
    <w:p w14:paraId="1A67A72F" w14:textId="7B8E5F1B" w:rsidR="00D60C2E" w:rsidRPr="00FF006F" w:rsidRDefault="00D60C2E" w:rsidP="00793895">
      <w:pPr>
        <w:spacing w:line="276" w:lineRule="auto"/>
        <w:ind w:right="15"/>
        <w:jc w:val="both"/>
        <w:rPr>
          <w:bCs/>
          <w:sz w:val="20"/>
          <w:szCs w:val="20"/>
          <w:lang w:val="pl-PL"/>
        </w:rPr>
      </w:pPr>
    </w:p>
    <w:p w14:paraId="15858859" w14:textId="756B819A" w:rsidR="00D60C2E" w:rsidRPr="00FF006F" w:rsidRDefault="00D60C2E" w:rsidP="00793895">
      <w:pPr>
        <w:spacing w:line="276" w:lineRule="auto"/>
        <w:ind w:right="15"/>
        <w:jc w:val="both"/>
        <w:rPr>
          <w:bCs/>
          <w:sz w:val="20"/>
          <w:szCs w:val="20"/>
          <w:lang w:val="pl-PL"/>
        </w:rPr>
      </w:pPr>
      <w:r w:rsidRPr="00FF006F">
        <w:rPr>
          <w:bCs/>
          <w:sz w:val="20"/>
          <w:szCs w:val="20"/>
          <w:lang w:val="pl-PL"/>
        </w:rPr>
        <w:t>Wypracowany model ruchu pociągów zapewni zakładane czasy jazdy z dworca Łódź Fabryczna do stacji docelowych – nie będzie powodowa</w:t>
      </w:r>
      <w:r w:rsidR="00793895">
        <w:rPr>
          <w:bCs/>
          <w:sz w:val="20"/>
          <w:szCs w:val="20"/>
          <w:lang w:val="pl-PL"/>
        </w:rPr>
        <w:t>ł</w:t>
      </w:r>
      <w:r w:rsidRPr="00FF006F">
        <w:rPr>
          <w:bCs/>
          <w:sz w:val="20"/>
          <w:szCs w:val="20"/>
          <w:lang w:val="pl-PL"/>
        </w:rPr>
        <w:t xml:space="preserve"> wydłużenia czasu jazdy pociągów dla pasażerów. </w:t>
      </w:r>
    </w:p>
    <w:p w14:paraId="0F67A705" w14:textId="77777777" w:rsidR="00D60C2E" w:rsidRPr="00D60C2E" w:rsidRDefault="00D60C2E" w:rsidP="00793895">
      <w:pPr>
        <w:spacing w:line="276" w:lineRule="auto"/>
        <w:ind w:right="15"/>
        <w:rPr>
          <w:sz w:val="20"/>
          <w:szCs w:val="20"/>
          <w:lang w:val="pl-PL"/>
        </w:rPr>
      </w:pPr>
    </w:p>
    <w:p w14:paraId="7F6093DE" w14:textId="7FE2CB17" w:rsidR="00D60C2E" w:rsidRPr="00D60C2E" w:rsidRDefault="00D60C2E" w:rsidP="00793895">
      <w:pPr>
        <w:spacing w:line="276" w:lineRule="auto"/>
        <w:ind w:right="15"/>
        <w:rPr>
          <w:sz w:val="20"/>
          <w:szCs w:val="20"/>
          <w:lang w:val="pl-PL"/>
        </w:rPr>
      </w:pPr>
    </w:p>
    <w:p w14:paraId="3715978C" w14:textId="1BC6DFFF" w:rsidR="00D60C2E" w:rsidRPr="00D60C2E" w:rsidRDefault="00581A3D" w:rsidP="00793895">
      <w:pPr>
        <w:spacing w:line="276" w:lineRule="auto"/>
        <w:ind w:right="15"/>
        <w:rPr>
          <w:sz w:val="20"/>
          <w:szCs w:val="20"/>
          <w:lang w:val="pl-PL"/>
        </w:rPr>
      </w:pPr>
      <w:r w:rsidRPr="00581A3D">
        <w:rPr>
          <w:noProof/>
          <w:sz w:val="20"/>
          <w:szCs w:val="20"/>
          <w:lang w:val="pl-PL" w:eastAsia="pl-PL"/>
        </w:rPr>
        <w:drawing>
          <wp:anchor distT="0" distB="0" distL="114300" distR="114300" simplePos="0" relativeHeight="251667456" behindDoc="0" locked="0" layoutInCell="1" allowOverlap="1" wp14:anchorId="25AAEAA7" wp14:editId="0F78B32D">
            <wp:simplePos x="0" y="0"/>
            <wp:positionH relativeFrom="column">
              <wp:posOffset>-51314</wp:posOffset>
            </wp:positionH>
            <wp:positionV relativeFrom="paragraph">
              <wp:posOffset>161290</wp:posOffset>
            </wp:positionV>
            <wp:extent cx="1372114" cy="88582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omuje_lodzk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535" cy="891907"/>
                    </a:xfrm>
                    <a:prstGeom prst="rect">
                      <a:avLst/>
                    </a:prstGeom>
                  </pic:spPr>
                </pic:pic>
              </a:graphicData>
            </a:graphic>
            <wp14:sizeRelH relativeFrom="page">
              <wp14:pctWidth>0</wp14:pctWidth>
            </wp14:sizeRelH>
            <wp14:sizeRelV relativeFrom="page">
              <wp14:pctHeight>0</wp14:pctHeight>
            </wp14:sizeRelV>
          </wp:anchor>
        </w:drawing>
      </w:r>
    </w:p>
    <w:p w14:paraId="52639EEA" w14:textId="378BF668" w:rsidR="00D60C2E" w:rsidRPr="00D60C2E" w:rsidRDefault="009920E1" w:rsidP="00793895">
      <w:pPr>
        <w:spacing w:line="276" w:lineRule="auto"/>
        <w:ind w:right="15"/>
        <w:rPr>
          <w:sz w:val="20"/>
          <w:szCs w:val="20"/>
          <w:lang w:val="pl-PL"/>
        </w:rPr>
      </w:pPr>
      <w:r>
        <w:rPr>
          <w:noProof/>
          <w:sz w:val="20"/>
          <w:szCs w:val="20"/>
          <w:lang w:val="pl-PL" w:eastAsia="pl-PL"/>
        </w:rPr>
        <w:drawing>
          <wp:anchor distT="0" distB="0" distL="114300" distR="114300" simplePos="0" relativeHeight="251668480" behindDoc="1" locked="0" layoutInCell="1" allowOverlap="1" wp14:anchorId="2C18CDCB" wp14:editId="123576B3">
            <wp:simplePos x="0" y="0"/>
            <wp:positionH relativeFrom="column">
              <wp:posOffset>1416050</wp:posOffset>
            </wp:positionH>
            <wp:positionV relativeFrom="paragraph">
              <wp:posOffset>233045</wp:posOffset>
            </wp:positionV>
            <wp:extent cx="2157730" cy="340995"/>
            <wp:effectExtent l="0" t="0" r="0" b="190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jpg"/>
                    <pic:cNvPicPr/>
                  </pic:nvPicPr>
                  <pic:blipFill>
                    <a:blip r:embed="rId10">
                      <a:extLst>
                        <a:ext uri="{28A0092B-C50C-407E-A947-70E740481C1C}">
                          <a14:useLocalDpi xmlns:a14="http://schemas.microsoft.com/office/drawing/2010/main" val="0"/>
                        </a:ext>
                      </a:extLst>
                    </a:blip>
                    <a:stretch>
                      <a:fillRect/>
                    </a:stretch>
                  </pic:blipFill>
                  <pic:spPr>
                    <a:xfrm>
                      <a:off x="0" y="0"/>
                      <a:ext cx="2157730" cy="340995"/>
                    </a:xfrm>
                    <a:prstGeom prst="rect">
                      <a:avLst/>
                    </a:prstGeom>
                  </pic:spPr>
                </pic:pic>
              </a:graphicData>
            </a:graphic>
          </wp:anchor>
        </w:drawing>
      </w:r>
      <w:r w:rsidR="009A680F" w:rsidRPr="00581A3D">
        <w:rPr>
          <w:noProof/>
          <w:sz w:val="20"/>
          <w:szCs w:val="20"/>
          <w:lang w:val="pl-PL" w:eastAsia="pl-PL"/>
        </w:rPr>
        <w:drawing>
          <wp:anchor distT="0" distB="0" distL="114300" distR="114300" simplePos="0" relativeHeight="251666432" behindDoc="0" locked="0" layoutInCell="1" allowOverlap="1" wp14:anchorId="728A5CB5" wp14:editId="330DE372">
            <wp:simplePos x="0" y="0"/>
            <wp:positionH relativeFrom="column">
              <wp:posOffset>3892550</wp:posOffset>
            </wp:positionH>
            <wp:positionV relativeFrom="paragraph">
              <wp:posOffset>155575</wp:posOffset>
            </wp:positionV>
            <wp:extent cx="1323975" cy="59239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city_logo_kwadrat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592394"/>
                    </a:xfrm>
                    <a:prstGeom prst="rect">
                      <a:avLst/>
                    </a:prstGeom>
                  </pic:spPr>
                </pic:pic>
              </a:graphicData>
            </a:graphic>
            <wp14:sizeRelH relativeFrom="page">
              <wp14:pctWidth>0</wp14:pctWidth>
            </wp14:sizeRelH>
            <wp14:sizeRelV relativeFrom="page">
              <wp14:pctHeight>0</wp14:pctHeight>
            </wp14:sizeRelV>
          </wp:anchor>
        </w:drawing>
      </w:r>
      <w:r w:rsidR="009A680F" w:rsidRPr="00581A3D">
        <w:rPr>
          <w:noProof/>
          <w:sz w:val="20"/>
          <w:szCs w:val="20"/>
          <w:lang w:val="pl-PL" w:eastAsia="pl-PL"/>
        </w:rPr>
        <w:drawing>
          <wp:anchor distT="0" distB="0" distL="114300" distR="114300" simplePos="0" relativeHeight="251664384" behindDoc="0" locked="0" layoutInCell="1" allowOverlap="1" wp14:anchorId="2D22AE44" wp14:editId="246072EC">
            <wp:simplePos x="0" y="0"/>
            <wp:positionH relativeFrom="column">
              <wp:posOffset>5387974</wp:posOffset>
            </wp:positionH>
            <wp:positionV relativeFrom="paragraph">
              <wp:posOffset>98426</wp:posOffset>
            </wp:positionV>
            <wp:extent cx="1116965" cy="659880"/>
            <wp:effectExtent l="0" t="0" r="6985"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K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8691" cy="666807"/>
                    </a:xfrm>
                    <a:prstGeom prst="rect">
                      <a:avLst/>
                    </a:prstGeom>
                  </pic:spPr>
                </pic:pic>
              </a:graphicData>
            </a:graphic>
            <wp14:sizeRelH relativeFrom="page">
              <wp14:pctWidth>0</wp14:pctWidth>
            </wp14:sizeRelH>
            <wp14:sizeRelV relativeFrom="page">
              <wp14:pctHeight>0</wp14:pctHeight>
            </wp14:sizeRelV>
          </wp:anchor>
        </w:drawing>
      </w:r>
      <w:r w:rsidR="00D60C2E" w:rsidRPr="00D60C2E">
        <w:rPr>
          <w:sz w:val="20"/>
          <w:szCs w:val="20"/>
          <w:lang w:val="pl-PL"/>
        </w:rPr>
        <w:br w:type="page"/>
      </w:r>
    </w:p>
    <w:p w14:paraId="52D454AB" w14:textId="53553BFB" w:rsidR="00D60C2E" w:rsidRDefault="00D60C2E" w:rsidP="00793895">
      <w:pPr>
        <w:spacing w:line="276" w:lineRule="auto"/>
        <w:ind w:right="15"/>
        <w:jc w:val="both"/>
        <w:rPr>
          <w:b/>
          <w:sz w:val="20"/>
          <w:szCs w:val="20"/>
          <w:lang w:val="pl-PL"/>
        </w:rPr>
      </w:pPr>
      <w:r w:rsidRPr="00D60C2E">
        <w:rPr>
          <w:b/>
          <w:sz w:val="20"/>
          <w:szCs w:val="20"/>
          <w:lang w:val="pl-PL"/>
        </w:rPr>
        <w:lastRenderedPageBreak/>
        <w:t xml:space="preserve">Dworzec Łódź Fabryczna </w:t>
      </w:r>
      <w:r w:rsidR="00FF006F">
        <w:rPr>
          <w:b/>
          <w:sz w:val="20"/>
          <w:szCs w:val="20"/>
          <w:lang w:val="pl-PL"/>
        </w:rPr>
        <w:t>– pierwszy taki w Polsce</w:t>
      </w:r>
    </w:p>
    <w:p w14:paraId="07EAF383" w14:textId="77777777" w:rsidR="00FF006F" w:rsidRPr="00D60C2E" w:rsidRDefault="00FF006F" w:rsidP="00793895">
      <w:pPr>
        <w:spacing w:line="276" w:lineRule="auto"/>
        <w:ind w:right="15"/>
        <w:jc w:val="both"/>
        <w:rPr>
          <w:b/>
          <w:sz w:val="20"/>
          <w:szCs w:val="20"/>
          <w:lang w:val="pl-PL"/>
        </w:rPr>
      </w:pPr>
    </w:p>
    <w:p w14:paraId="36C0FFE9" w14:textId="77777777" w:rsidR="00D60C2E" w:rsidRPr="00D60C2E" w:rsidRDefault="00D60C2E" w:rsidP="00793895">
      <w:pPr>
        <w:spacing w:line="276" w:lineRule="auto"/>
        <w:ind w:right="15"/>
        <w:jc w:val="both"/>
        <w:rPr>
          <w:sz w:val="20"/>
          <w:szCs w:val="20"/>
          <w:lang w:val="pl-PL"/>
        </w:rPr>
      </w:pPr>
      <w:r w:rsidRPr="00D60C2E">
        <w:rPr>
          <w:sz w:val="20"/>
          <w:szCs w:val="20"/>
          <w:lang w:val="pl-PL"/>
        </w:rPr>
        <w:t xml:space="preserve">Dworzec Łódź Fabryczna to najnowocześniejszy obiekt w Polsce. Trzypoziomowy dworzec będzie kluczowym elementem Nowego Centrum Łodzi. Na drugim poziomie, ulokowanym 16,5 metra pod ziemią, znajdzie się stacja kolejowa z czterema peronami i ośmioma torami. Inwestycja w tunelu i na dworcu obejmuje montaż 12,5 km torów. </w:t>
      </w:r>
    </w:p>
    <w:p w14:paraId="252654AE" w14:textId="77777777" w:rsidR="00D60C2E" w:rsidRDefault="00D60C2E" w:rsidP="00793895">
      <w:pPr>
        <w:spacing w:line="276" w:lineRule="auto"/>
        <w:ind w:right="15"/>
        <w:jc w:val="both"/>
        <w:rPr>
          <w:sz w:val="20"/>
          <w:szCs w:val="20"/>
          <w:lang w:val="pl-PL"/>
        </w:rPr>
      </w:pPr>
      <w:r w:rsidRPr="00D60C2E">
        <w:rPr>
          <w:sz w:val="20"/>
          <w:szCs w:val="20"/>
          <w:lang w:val="pl-PL"/>
        </w:rPr>
        <w:t xml:space="preserve">Na pierwszym poziomie, 8 metrów pod ziemią, znajdzie się dworzec kolejowy z poczekalnią i kasami. Na dworcu planujemy, na podstawie informacji od przewoźników, że kasy biletowe wraz z zapleczem zajmą ponad 420 m2. </w:t>
      </w:r>
    </w:p>
    <w:p w14:paraId="1AEBF1BA" w14:textId="77777777" w:rsidR="00793895" w:rsidRPr="00D60C2E" w:rsidRDefault="00793895" w:rsidP="00793895">
      <w:pPr>
        <w:spacing w:line="276" w:lineRule="auto"/>
        <w:ind w:right="15"/>
        <w:jc w:val="both"/>
        <w:rPr>
          <w:sz w:val="20"/>
          <w:szCs w:val="20"/>
          <w:lang w:val="pl-PL"/>
        </w:rPr>
      </w:pPr>
    </w:p>
    <w:p w14:paraId="5DDC86AD" w14:textId="71721CB0" w:rsidR="00D60C2E" w:rsidRPr="00D60C2E" w:rsidRDefault="00D60C2E" w:rsidP="00793895">
      <w:pPr>
        <w:spacing w:line="276" w:lineRule="auto"/>
        <w:ind w:right="15"/>
        <w:jc w:val="both"/>
        <w:rPr>
          <w:sz w:val="20"/>
          <w:szCs w:val="20"/>
          <w:lang w:val="pl-PL"/>
        </w:rPr>
      </w:pPr>
      <w:r w:rsidRPr="00D60C2E">
        <w:rPr>
          <w:sz w:val="20"/>
          <w:szCs w:val="20"/>
          <w:lang w:val="pl-PL"/>
        </w:rPr>
        <w:t>Dla jak najlepszej obsługi podróżnych przewidziano blisko 1600 m2 powierzchni komercyjnej. Klienci kolei znajdą tam m.in.: punkty gastronomiczne i usługowe, kioski, pocztę, kantor wymiany walut. Pierwsi zainteresowani najemcy już się zgłaszają. Obecnie ustalamy wysokość czynszu i stopniowo będziemy  podpisywać umowy, jednak najpierw dworzec musi zostać oddany w użytkowanie.</w:t>
      </w:r>
      <w:r w:rsidR="00793895">
        <w:rPr>
          <w:sz w:val="20"/>
          <w:szCs w:val="20"/>
          <w:lang w:val="pl-PL"/>
        </w:rPr>
        <w:t xml:space="preserve"> </w:t>
      </w:r>
      <w:r w:rsidRPr="00D60C2E">
        <w:rPr>
          <w:sz w:val="20"/>
          <w:szCs w:val="20"/>
          <w:lang w:val="pl-PL"/>
        </w:rPr>
        <w:t>Całkowita powierzchnia płyty w obszarze stacji i parkingu będzie miała powierzchnię ok. 65 tys. metrów kwadratowych, co jest odpowiednikiem 6 pełnowymiarowych boisk piłkarskich.</w:t>
      </w:r>
    </w:p>
    <w:p w14:paraId="4BED3949" w14:textId="16F6F399" w:rsidR="00D60C2E" w:rsidRPr="00D60C2E" w:rsidRDefault="00D60C2E" w:rsidP="00793895">
      <w:pPr>
        <w:spacing w:line="276" w:lineRule="auto"/>
        <w:ind w:right="15"/>
        <w:jc w:val="both"/>
        <w:rPr>
          <w:sz w:val="20"/>
          <w:szCs w:val="20"/>
          <w:lang w:val="pl-PL"/>
        </w:rPr>
      </w:pPr>
      <w:r w:rsidRPr="00D60C2E">
        <w:rPr>
          <w:sz w:val="20"/>
          <w:szCs w:val="20"/>
          <w:lang w:val="pl-PL"/>
        </w:rPr>
        <w:t>Cały dworzec to trzy hale pokryte 10 000 szklanych i metalowych paneli. Dzięki przeszklonym dachom światło słoneczne dotrze na perony, znajdujące się 16,5 m pod ziemią.</w:t>
      </w:r>
      <w:r w:rsidR="00793895">
        <w:rPr>
          <w:sz w:val="20"/>
          <w:szCs w:val="20"/>
          <w:lang w:val="pl-PL"/>
        </w:rPr>
        <w:t xml:space="preserve"> </w:t>
      </w:r>
      <w:r w:rsidRPr="00D60C2E">
        <w:rPr>
          <w:sz w:val="20"/>
          <w:szCs w:val="20"/>
          <w:lang w:val="pl-PL"/>
        </w:rPr>
        <w:t xml:space="preserve">Inwestorem są trzy podmioty: PKP PLK, Miasto Łódź, PKP S.A. </w:t>
      </w:r>
      <w:r w:rsidR="00793895">
        <w:rPr>
          <w:sz w:val="20"/>
          <w:szCs w:val="20"/>
          <w:lang w:val="pl-PL"/>
        </w:rPr>
        <w:t xml:space="preserve"> </w:t>
      </w:r>
      <w:r w:rsidRPr="00D60C2E">
        <w:rPr>
          <w:sz w:val="20"/>
          <w:szCs w:val="20"/>
          <w:lang w:val="pl-PL"/>
        </w:rPr>
        <w:t xml:space="preserve">Obecny stan zaawansowania inwestycji wynosi ponad 96 procent. </w:t>
      </w:r>
    </w:p>
    <w:p w14:paraId="1CCBEF33" w14:textId="77777777" w:rsidR="00FF006F" w:rsidRDefault="00FF006F" w:rsidP="00793895">
      <w:pPr>
        <w:spacing w:line="276" w:lineRule="auto"/>
        <w:ind w:right="15"/>
        <w:jc w:val="both"/>
        <w:rPr>
          <w:sz w:val="20"/>
          <w:szCs w:val="20"/>
          <w:lang w:val="pl-PL"/>
        </w:rPr>
      </w:pPr>
    </w:p>
    <w:p w14:paraId="0E30C595" w14:textId="62DC82BA" w:rsidR="00FF006F" w:rsidRPr="00FF006F" w:rsidRDefault="00FF006F" w:rsidP="00793895">
      <w:pPr>
        <w:spacing w:line="276" w:lineRule="auto"/>
        <w:ind w:right="15"/>
        <w:jc w:val="both"/>
        <w:rPr>
          <w:b/>
          <w:sz w:val="20"/>
          <w:szCs w:val="20"/>
          <w:lang w:val="pl-PL"/>
        </w:rPr>
      </w:pPr>
      <w:r w:rsidRPr="00FF006F">
        <w:rPr>
          <w:b/>
          <w:sz w:val="20"/>
          <w:szCs w:val="20"/>
          <w:lang w:val="pl-PL"/>
        </w:rPr>
        <w:t>Zakończenie prac na dworcu w 2016 roku</w:t>
      </w:r>
    </w:p>
    <w:p w14:paraId="56A4289B" w14:textId="77777777" w:rsidR="00FF006F" w:rsidRDefault="00FF006F" w:rsidP="00793895">
      <w:pPr>
        <w:spacing w:line="276" w:lineRule="auto"/>
        <w:ind w:right="15"/>
        <w:jc w:val="both"/>
        <w:rPr>
          <w:sz w:val="20"/>
          <w:szCs w:val="20"/>
          <w:lang w:val="pl-PL"/>
        </w:rPr>
      </w:pPr>
    </w:p>
    <w:p w14:paraId="68A52870" w14:textId="77777777" w:rsidR="00793895" w:rsidRDefault="00D60C2E" w:rsidP="00793895">
      <w:pPr>
        <w:spacing w:line="276" w:lineRule="auto"/>
        <w:ind w:right="15"/>
        <w:jc w:val="both"/>
        <w:rPr>
          <w:sz w:val="20"/>
          <w:szCs w:val="20"/>
          <w:lang w:val="pl-PL"/>
        </w:rPr>
      </w:pPr>
      <w:r w:rsidRPr="00D60C2E">
        <w:rPr>
          <w:sz w:val="20"/>
          <w:szCs w:val="20"/>
          <w:lang w:val="pl-PL"/>
        </w:rPr>
        <w:t>Wartość kontraktu brutto to: 1,75 mld złotych</w:t>
      </w:r>
      <w:r w:rsidR="00FF006F">
        <w:rPr>
          <w:sz w:val="20"/>
          <w:szCs w:val="20"/>
          <w:lang w:val="pl-PL"/>
        </w:rPr>
        <w:t xml:space="preserve">. </w:t>
      </w:r>
      <w:r w:rsidRPr="00D60C2E">
        <w:rPr>
          <w:sz w:val="20"/>
          <w:szCs w:val="20"/>
          <w:lang w:val="pl-PL"/>
        </w:rPr>
        <w:t xml:space="preserve">PKP Polskie Linie Kolejowe S.A. podpisały umowę na dofinansowanie inwestycji ze środków UE. Prace współfinansowane przez UE zostały wykonane i rozliczone w 2015 r. , dlatego nie ma ryzyka utraty unijnego dofinansowania. Część inwestycji realizowana przez samorząd również uzyskała unijne wsparcie. PKP Polskim Liniom Kolejowym S.A. zależy na sprawnej realizacji budowy dworca Łódź Fabryczna. Prace postępują i spółka prowadzi kontrakt tak, aby zakończyć budowę w terminie ustalonym wcześniej w aneksie, czyli do końca sierpnia 2016 roku. Ze strony PLK nie ma powodów do zmiany terminu. </w:t>
      </w:r>
    </w:p>
    <w:p w14:paraId="4BE5E60D" w14:textId="77777777" w:rsidR="00793895" w:rsidRDefault="00793895" w:rsidP="00793895">
      <w:pPr>
        <w:spacing w:line="276" w:lineRule="auto"/>
        <w:ind w:right="15"/>
        <w:jc w:val="both"/>
        <w:rPr>
          <w:sz w:val="20"/>
          <w:szCs w:val="20"/>
          <w:lang w:val="pl-PL"/>
        </w:rPr>
      </w:pPr>
    </w:p>
    <w:p w14:paraId="6F3A3C09" w14:textId="230D2F8C" w:rsidR="00D60C2E" w:rsidRPr="00FF006F" w:rsidRDefault="00FF006F" w:rsidP="00793895">
      <w:pPr>
        <w:spacing w:line="276" w:lineRule="auto"/>
        <w:ind w:right="15"/>
        <w:jc w:val="both"/>
        <w:rPr>
          <w:sz w:val="20"/>
          <w:szCs w:val="20"/>
          <w:lang w:val="pl-PL"/>
        </w:rPr>
      </w:pPr>
      <w:r>
        <w:rPr>
          <w:sz w:val="20"/>
          <w:szCs w:val="20"/>
          <w:lang w:val="pl-PL"/>
        </w:rPr>
        <w:t xml:space="preserve">Dworzec będzie w pełni zagospodarowany. Grupa PKP już rozpoczęła negocjacje z potencjalnymi najemcami powierzchni komercyjnych na dworcu, które będą służyć potrzebom pasażerów. </w:t>
      </w:r>
    </w:p>
    <w:p w14:paraId="3E5C9406" w14:textId="77777777" w:rsidR="00B258F3" w:rsidRDefault="00B258F3" w:rsidP="008D5855">
      <w:pPr>
        <w:spacing w:before="120"/>
        <w:ind w:right="15"/>
        <w:jc w:val="both"/>
        <w:rPr>
          <w:sz w:val="20"/>
          <w:szCs w:val="20"/>
          <w:lang w:val="pl-PL"/>
        </w:rPr>
      </w:pPr>
    </w:p>
    <w:p w14:paraId="5960FE61" w14:textId="77777777" w:rsidR="00B258F3" w:rsidRDefault="00B258F3" w:rsidP="00B258F3">
      <w:pPr>
        <w:spacing w:line="360" w:lineRule="auto"/>
        <w:jc w:val="right"/>
        <w:rPr>
          <w:rFonts w:cs="Arial"/>
          <w:b/>
          <w:bCs/>
          <w:sz w:val="20"/>
          <w:szCs w:val="20"/>
          <w:lang w:val="pl-PL"/>
        </w:rPr>
      </w:pPr>
    </w:p>
    <w:p w14:paraId="790BAD1F" w14:textId="77777777" w:rsidR="00B258F3" w:rsidRDefault="00B258F3" w:rsidP="00B258F3">
      <w:pPr>
        <w:spacing w:line="360" w:lineRule="auto"/>
        <w:jc w:val="right"/>
        <w:rPr>
          <w:rFonts w:cs="Arial"/>
          <w:b/>
          <w:bCs/>
          <w:sz w:val="20"/>
          <w:szCs w:val="20"/>
          <w:lang w:val="pl-PL"/>
        </w:rPr>
      </w:pPr>
    </w:p>
    <w:p w14:paraId="4FFD6EF4" w14:textId="77777777" w:rsidR="00B258F3" w:rsidRDefault="00B258F3" w:rsidP="00B258F3">
      <w:pPr>
        <w:spacing w:line="360" w:lineRule="auto"/>
        <w:jc w:val="right"/>
        <w:rPr>
          <w:rFonts w:cs="Arial"/>
          <w:b/>
          <w:bCs/>
          <w:sz w:val="20"/>
          <w:szCs w:val="20"/>
          <w:lang w:val="pl-PL"/>
        </w:rPr>
      </w:pPr>
    </w:p>
    <w:p w14:paraId="17999C52" w14:textId="77777777" w:rsidR="00B258F3" w:rsidRPr="007762F9" w:rsidRDefault="00B258F3" w:rsidP="00B258F3">
      <w:pPr>
        <w:spacing w:line="360" w:lineRule="auto"/>
        <w:jc w:val="right"/>
        <w:rPr>
          <w:rFonts w:cs="Arial"/>
          <w:b/>
          <w:bCs/>
          <w:sz w:val="20"/>
          <w:szCs w:val="20"/>
          <w:lang w:val="pl-PL" w:eastAsia="pl-PL"/>
        </w:rPr>
      </w:pPr>
      <w:r w:rsidRPr="007762F9">
        <w:rPr>
          <w:rFonts w:cs="Arial"/>
          <w:b/>
          <w:bCs/>
          <w:sz w:val="20"/>
          <w:szCs w:val="20"/>
          <w:lang w:val="pl-PL" w:eastAsia="pl-PL"/>
        </w:rPr>
        <w:t>Kontakt dla mediów:</w:t>
      </w:r>
    </w:p>
    <w:p w14:paraId="7B0EA91D" w14:textId="77777777" w:rsidR="00B258F3" w:rsidRPr="007762F9" w:rsidRDefault="00B258F3" w:rsidP="00B258F3">
      <w:pPr>
        <w:spacing w:line="360" w:lineRule="auto"/>
        <w:jc w:val="right"/>
        <w:rPr>
          <w:rFonts w:cs="Arial"/>
          <w:sz w:val="20"/>
          <w:szCs w:val="20"/>
          <w:lang w:val="pl-PL" w:eastAsia="pl-PL"/>
        </w:rPr>
      </w:pPr>
      <w:r w:rsidRPr="007762F9">
        <w:rPr>
          <w:rFonts w:cs="Arial"/>
          <w:sz w:val="20"/>
          <w:szCs w:val="20"/>
          <w:lang w:val="pl-PL" w:eastAsia="pl-PL"/>
        </w:rPr>
        <w:t>Mirosław Siemieniec</w:t>
      </w:r>
    </w:p>
    <w:p w14:paraId="7C7AA7A1" w14:textId="77777777" w:rsidR="00B258F3" w:rsidRPr="007762F9" w:rsidRDefault="00B258F3" w:rsidP="00B258F3">
      <w:pPr>
        <w:spacing w:line="360" w:lineRule="auto"/>
        <w:jc w:val="right"/>
        <w:rPr>
          <w:rFonts w:cs="Arial"/>
          <w:sz w:val="20"/>
          <w:szCs w:val="20"/>
          <w:lang w:val="pl-PL" w:eastAsia="pl-PL"/>
        </w:rPr>
      </w:pPr>
      <w:r w:rsidRPr="007762F9">
        <w:rPr>
          <w:rFonts w:cs="Arial"/>
          <w:sz w:val="20"/>
          <w:szCs w:val="20"/>
          <w:lang w:val="pl-PL" w:eastAsia="pl-PL"/>
        </w:rPr>
        <w:t>Rzecznik prasowy</w:t>
      </w:r>
    </w:p>
    <w:p w14:paraId="087DD37D" w14:textId="77777777" w:rsidR="00B258F3" w:rsidRPr="007762F9" w:rsidRDefault="00B258F3" w:rsidP="00B258F3">
      <w:pPr>
        <w:spacing w:line="360" w:lineRule="auto"/>
        <w:jc w:val="right"/>
        <w:rPr>
          <w:rFonts w:cs="Arial"/>
          <w:sz w:val="20"/>
          <w:szCs w:val="20"/>
          <w:lang w:val="pl-PL" w:eastAsia="pl-PL"/>
        </w:rPr>
      </w:pPr>
      <w:r w:rsidRPr="007762F9">
        <w:rPr>
          <w:rFonts w:cs="Arial"/>
          <w:sz w:val="20"/>
          <w:szCs w:val="20"/>
          <w:lang w:val="pl-PL" w:eastAsia="pl-PL"/>
        </w:rPr>
        <w:t>PKP Polskie Linie Kolejowe S.A.</w:t>
      </w:r>
    </w:p>
    <w:p w14:paraId="5E270999" w14:textId="77777777" w:rsidR="00B258F3" w:rsidRPr="007762F9" w:rsidRDefault="00DC5E00" w:rsidP="00B258F3">
      <w:pPr>
        <w:spacing w:line="360" w:lineRule="auto"/>
        <w:jc w:val="right"/>
        <w:rPr>
          <w:rFonts w:cs="Arial"/>
          <w:color w:val="8496B0"/>
          <w:sz w:val="20"/>
          <w:szCs w:val="20"/>
          <w:lang w:val="pl-PL" w:eastAsia="pl-PL"/>
        </w:rPr>
      </w:pPr>
      <w:hyperlink r:id="rId13" w:history="1">
        <w:r w:rsidR="00B258F3" w:rsidRPr="007762F9">
          <w:rPr>
            <w:rStyle w:val="Hipercze"/>
            <w:rFonts w:cs="Arial"/>
            <w:color w:val="8496B0"/>
            <w:sz w:val="20"/>
            <w:szCs w:val="20"/>
            <w:lang w:val="pl-PL" w:eastAsia="pl-PL"/>
          </w:rPr>
          <w:t>rzecznik@plk-sa.pl</w:t>
        </w:r>
      </w:hyperlink>
    </w:p>
    <w:p w14:paraId="1AA80C59" w14:textId="5D650F80" w:rsidR="00B258F3" w:rsidRPr="007762F9" w:rsidRDefault="00B258F3" w:rsidP="00B258F3">
      <w:pPr>
        <w:spacing w:line="360" w:lineRule="auto"/>
        <w:jc w:val="right"/>
        <w:rPr>
          <w:rFonts w:cs="Arial"/>
          <w:sz w:val="20"/>
          <w:szCs w:val="20"/>
          <w:lang w:val="pl-PL" w:eastAsia="pl-PL"/>
        </w:rPr>
      </w:pPr>
      <w:r w:rsidRPr="007762F9">
        <w:rPr>
          <w:rFonts w:cs="Arial"/>
          <w:sz w:val="20"/>
          <w:szCs w:val="20"/>
          <w:lang w:val="pl-PL" w:eastAsia="pl-PL"/>
        </w:rPr>
        <w:t>T: + 48 </w:t>
      </w:r>
      <w:r w:rsidRPr="007762F9">
        <w:rPr>
          <w:rStyle w:val="apple-converted-space"/>
          <w:rFonts w:cs="Arial"/>
          <w:sz w:val="20"/>
          <w:szCs w:val="20"/>
          <w:shd w:val="clear" w:color="auto" w:fill="FFFFFF"/>
          <w:lang w:val="pl-PL"/>
        </w:rPr>
        <w:t> 694 480 239</w:t>
      </w:r>
    </w:p>
    <w:p w14:paraId="13F62D27" w14:textId="352C9809" w:rsidR="001F238F" w:rsidRPr="009449FC" w:rsidRDefault="009A680F" w:rsidP="008D5855">
      <w:pPr>
        <w:spacing w:before="120"/>
        <w:ind w:right="15"/>
        <w:jc w:val="both"/>
        <w:rPr>
          <w:sz w:val="20"/>
          <w:szCs w:val="20"/>
          <w:lang w:val="pl-PL"/>
        </w:rPr>
      </w:pPr>
      <w:r w:rsidRPr="00581A3D">
        <w:rPr>
          <w:rFonts w:cs="Arial"/>
          <w:b/>
          <w:noProof/>
          <w:sz w:val="18"/>
          <w:szCs w:val="18"/>
          <w:lang w:val="pl-PL" w:eastAsia="pl-PL"/>
        </w:rPr>
        <w:drawing>
          <wp:anchor distT="0" distB="0" distL="114300" distR="114300" simplePos="0" relativeHeight="251659264" behindDoc="0" locked="0" layoutInCell="1" allowOverlap="1" wp14:anchorId="5E8E1ECC" wp14:editId="09A0930E">
            <wp:simplePos x="0" y="0"/>
            <wp:positionH relativeFrom="column">
              <wp:posOffset>5207000</wp:posOffset>
            </wp:positionH>
            <wp:positionV relativeFrom="paragraph">
              <wp:posOffset>3314700</wp:posOffset>
            </wp:positionV>
            <wp:extent cx="1152525" cy="680888"/>
            <wp:effectExtent l="0" t="0" r="0" b="508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525" cy="680888"/>
                    </a:xfrm>
                    <a:prstGeom prst="rect">
                      <a:avLst/>
                    </a:prstGeom>
                  </pic:spPr>
                </pic:pic>
              </a:graphicData>
            </a:graphic>
            <wp14:sizeRelH relativeFrom="page">
              <wp14:pctWidth>0</wp14:pctWidth>
            </wp14:sizeRelH>
            <wp14:sizeRelV relativeFrom="page">
              <wp14:pctHeight>0</wp14:pctHeight>
            </wp14:sizeRelV>
          </wp:anchor>
        </w:drawing>
      </w:r>
      <w:r w:rsidRPr="00581A3D">
        <w:rPr>
          <w:rFonts w:cs="Arial"/>
          <w:b/>
          <w:noProof/>
          <w:sz w:val="18"/>
          <w:szCs w:val="18"/>
          <w:lang w:val="pl-PL" w:eastAsia="pl-PL"/>
        </w:rPr>
        <w:drawing>
          <wp:anchor distT="0" distB="0" distL="114300" distR="114300" simplePos="0" relativeHeight="251661312" behindDoc="0" locked="0" layoutInCell="1" allowOverlap="1" wp14:anchorId="0707D92F" wp14:editId="4ED01388">
            <wp:simplePos x="0" y="0"/>
            <wp:positionH relativeFrom="column">
              <wp:posOffset>3522345</wp:posOffset>
            </wp:positionH>
            <wp:positionV relativeFrom="paragraph">
              <wp:posOffset>3384550</wp:posOffset>
            </wp:positionV>
            <wp:extent cx="1341142" cy="60007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city_logo_kwadrat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42" cy="600075"/>
                    </a:xfrm>
                    <a:prstGeom prst="rect">
                      <a:avLst/>
                    </a:prstGeom>
                  </pic:spPr>
                </pic:pic>
              </a:graphicData>
            </a:graphic>
            <wp14:sizeRelH relativeFrom="page">
              <wp14:pctWidth>0</wp14:pctWidth>
            </wp14:sizeRelH>
            <wp14:sizeRelV relativeFrom="page">
              <wp14:pctHeight>0</wp14:pctHeight>
            </wp14:sizeRelV>
          </wp:anchor>
        </w:drawing>
      </w:r>
      <w:r w:rsidRPr="00581A3D">
        <w:rPr>
          <w:rFonts w:cs="Arial"/>
          <w:b/>
          <w:noProof/>
          <w:sz w:val="18"/>
          <w:szCs w:val="18"/>
          <w:lang w:val="pl-PL" w:eastAsia="pl-PL"/>
        </w:rPr>
        <w:drawing>
          <wp:anchor distT="0" distB="0" distL="114300" distR="114300" simplePos="0" relativeHeight="251660288" behindDoc="0" locked="0" layoutInCell="1" allowOverlap="1" wp14:anchorId="783B6172" wp14:editId="09908D5C">
            <wp:simplePos x="0" y="0"/>
            <wp:positionH relativeFrom="column">
              <wp:posOffset>1236210</wp:posOffset>
            </wp:positionH>
            <wp:positionV relativeFrom="paragraph">
              <wp:posOffset>3327400</wp:posOffset>
            </wp:positionV>
            <wp:extent cx="2185169" cy="819150"/>
            <wp:effectExtent l="0" t="0" r="571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p_pl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484" cy="821143"/>
                    </a:xfrm>
                    <a:prstGeom prst="rect">
                      <a:avLst/>
                    </a:prstGeom>
                  </pic:spPr>
                </pic:pic>
              </a:graphicData>
            </a:graphic>
            <wp14:sizeRelH relativeFrom="page">
              <wp14:pctWidth>0</wp14:pctWidth>
            </wp14:sizeRelH>
            <wp14:sizeRelV relativeFrom="page">
              <wp14:pctHeight>0</wp14:pctHeight>
            </wp14:sizeRelV>
          </wp:anchor>
        </w:drawing>
      </w:r>
      <w:r w:rsidRPr="00581A3D">
        <w:rPr>
          <w:rFonts w:cs="Arial"/>
          <w:b/>
          <w:noProof/>
          <w:sz w:val="18"/>
          <w:szCs w:val="18"/>
          <w:lang w:val="pl-PL" w:eastAsia="pl-PL"/>
        </w:rPr>
        <w:drawing>
          <wp:anchor distT="0" distB="0" distL="114300" distR="114300" simplePos="0" relativeHeight="251662336" behindDoc="0" locked="0" layoutInCell="1" allowOverlap="1" wp14:anchorId="19B1D970" wp14:editId="0AD167E4">
            <wp:simplePos x="0" y="0"/>
            <wp:positionH relativeFrom="column">
              <wp:posOffset>-56334</wp:posOffset>
            </wp:positionH>
            <wp:positionV relativeFrom="paragraph">
              <wp:posOffset>3317876</wp:posOffset>
            </wp:positionV>
            <wp:extent cx="1319984" cy="852170"/>
            <wp:effectExtent l="0" t="0" r="0" b="508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omuje_lodzki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8539" cy="857693"/>
                    </a:xfrm>
                    <a:prstGeom prst="rect">
                      <a:avLst/>
                    </a:prstGeom>
                  </pic:spPr>
                </pic:pic>
              </a:graphicData>
            </a:graphic>
            <wp14:sizeRelH relativeFrom="page">
              <wp14:pctWidth>0</wp14:pctWidth>
            </wp14:sizeRelH>
            <wp14:sizeRelV relativeFrom="page">
              <wp14:pctHeight>0</wp14:pctHeight>
            </wp14:sizeRelV>
          </wp:anchor>
        </w:drawing>
      </w:r>
    </w:p>
    <w:sectPr w:rsidR="001F238F" w:rsidRPr="009449FC" w:rsidSect="00AD38E7">
      <w:headerReference w:type="default" r:id="rId17"/>
      <w:footerReference w:type="default" r:id="rId18"/>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6156" w14:textId="77777777" w:rsidR="00DC5E00" w:rsidRDefault="00DC5E00" w:rsidP="009A1121">
      <w:r>
        <w:separator/>
      </w:r>
    </w:p>
  </w:endnote>
  <w:endnote w:type="continuationSeparator" w:id="0">
    <w:p w14:paraId="3F6C8D20" w14:textId="77777777" w:rsidR="00DC5E00" w:rsidRDefault="00DC5E00"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6538754"/>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009B91A3" w14:textId="27DCB8F7" w:rsidR="00225D97" w:rsidRPr="00D67542" w:rsidRDefault="00225D97" w:rsidP="0059038F">
            <w:pPr>
              <w:pStyle w:val="Stopka"/>
              <w:jc w:val="center"/>
              <w:rPr>
                <w:rFonts w:cs="Arial"/>
                <w:sz w:val="15"/>
                <w:szCs w:val="15"/>
                <w:lang w:val="pl-PL"/>
              </w:rPr>
            </w:pPr>
          </w:p>
          <w:p w14:paraId="6B2ECC7D" w14:textId="3F68A4C9" w:rsidR="00225D97" w:rsidRPr="00D67542" w:rsidRDefault="00225D97" w:rsidP="00F423D6">
            <w:pPr>
              <w:pStyle w:val="Stopka"/>
              <w:jc w:val="center"/>
              <w:rPr>
                <w:rFonts w:cs="Arial"/>
                <w:sz w:val="15"/>
                <w:szCs w:val="15"/>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5178"/>
            </w:tblGrid>
            <w:tr w:rsidR="00225D97" w14:paraId="20A230F9" w14:textId="77777777" w:rsidTr="008C43BD">
              <w:tc>
                <w:tcPr>
                  <w:tcW w:w="5178" w:type="dxa"/>
                </w:tcPr>
                <w:p w14:paraId="7D67D30A" w14:textId="2F0B5186" w:rsidR="00225D97" w:rsidRDefault="00225D97" w:rsidP="008C43BD">
                  <w:pPr>
                    <w:pStyle w:val="Stopka"/>
                    <w:rPr>
                      <w:rFonts w:eastAsiaTheme="minorEastAsia" w:cs="Arial"/>
                      <w:noProof/>
                      <w:sz w:val="10"/>
                      <w:szCs w:val="10"/>
                      <w:lang w:eastAsia="pl-PL"/>
                    </w:rPr>
                  </w:pPr>
                  <w:r>
                    <w:rPr>
                      <w:rFonts w:eastAsiaTheme="minorEastAsia" w:cs="Arial"/>
                      <w:noProof/>
                      <w:sz w:val="10"/>
                      <w:szCs w:val="10"/>
                      <w:lang w:eastAsia="pl-PL"/>
                    </w:rPr>
                    <w:t xml:space="preserve">                                                            </w:t>
                  </w:r>
                </w:p>
              </w:tc>
              <w:tc>
                <w:tcPr>
                  <w:tcW w:w="5178" w:type="dxa"/>
                </w:tcPr>
                <w:p w14:paraId="13182723" w14:textId="756588E4" w:rsidR="00225D97" w:rsidRDefault="00225D97" w:rsidP="008C43BD">
                  <w:pPr>
                    <w:pStyle w:val="Stopka"/>
                    <w:jc w:val="right"/>
                    <w:rPr>
                      <w:rFonts w:eastAsiaTheme="minorEastAsia" w:cs="Arial"/>
                      <w:noProof/>
                      <w:sz w:val="10"/>
                      <w:szCs w:val="10"/>
                      <w:lang w:eastAsia="pl-PL"/>
                    </w:rPr>
                  </w:pPr>
                </w:p>
              </w:tc>
            </w:tr>
          </w:tbl>
          <w:p w14:paraId="093D9056" w14:textId="77777777" w:rsidR="00225D97" w:rsidRPr="00F423D6" w:rsidRDefault="00225D97" w:rsidP="00F423D6">
            <w:pPr>
              <w:pStyle w:val="Stopka"/>
              <w:tabs>
                <w:tab w:val="clear" w:pos="4536"/>
              </w:tabs>
              <w:jc w:val="center"/>
              <w:rPr>
                <w:sz w:val="14"/>
                <w:szCs w:val="14"/>
              </w:rPr>
            </w:pPr>
            <w:r w:rsidRPr="003864CE">
              <w:rPr>
                <w:rFonts w:ascii="Arial Narrow" w:hAnsi="Arial Narrow"/>
                <w:sz w:val="14"/>
                <w:szCs w:val="14"/>
              </w:rPr>
              <w:t xml:space="preserve">Strona </w:t>
            </w:r>
            <w:r w:rsidR="004E261A" w:rsidRPr="003864CE">
              <w:rPr>
                <w:rFonts w:ascii="Arial Narrow" w:hAnsi="Arial Narrow"/>
                <w:b/>
                <w:sz w:val="14"/>
                <w:szCs w:val="14"/>
              </w:rPr>
              <w:fldChar w:fldCharType="begin"/>
            </w:r>
            <w:r w:rsidRPr="003864CE">
              <w:rPr>
                <w:rFonts w:ascii="Arial Narrow" w:hAnsi="Arial Narrow"/>
                <w:b/>
                <w:sz w:val="14"/>
                <w:szCs w:val="14"/>
              </w:rPr>
              <w:instrText>PAGE</w:instrText>
            </w:r>
            <w:r w:rsidR="004E261A" w:rsidRPr="003864CE">
              <w:rPr>
                <w:rFonts w:ascii="Arial Narrow" w:hAnsi="Arial Narrow"/>
                <w:b/>
                <w:sz w:val="14"/>
                <w:szCs w:val="14"/>
              </w:rPr>
              <w:fldChar w:fldCharType="separate"/>
            </w:r>
            <w:r w:rsidR="007762F9">
              <w:rPr>
                <w:rFonts w:ascii="Arial Narrow" w:hAnsi="Arial Narrow"/>
                <w:b/>
                <w:noProof/>
                <w:sz w:val="14"/>
                <w:szCs w:val="14"/>
              </w:rPr>
              <w:t>1</w:t>
            </w:r>
            <w:r w:rsidR="004E261A" w:rsidRPr="003864CE">
              <w:rPr>
                <w:rFonts w:ascii="Arial Narrow" w:hAnsi="Arial Narrow"/>
                <w:b/>
                <w:sz w:val="14"/>
                <w:szCs w:val="14"/>
              </w:rPr>
              <w:fldChar w:fldCharType="end"/>
            </w:r>
            <w:r w:rsidRPr="003864CE">
              <w:rPr>
                <w:rFonts w:ascii="Arial Narrow" w:hAnsi="Arial Narrow"/>
                <w:sz w:val="14"/>
                <w:szCs w:val="14"/>
              </w:rPr>
              <w:t xml:space="preserve"> z </w:t>
            </w:r>
            <w:r w:rsidR="004E261A" w:rsidRPr="003864CE">
              <w:rPr>
                <w:rFonts w:ascii="Arial Narrow" w:hAnsi="Arial Narrow"/>
                <w:b/>
                <w:sz w:val="14"/>
                <w:szCs w:val="14"/>
              </w:rPr>
              <w:fldChar w:fldCharType="begin"/>
            </w:r>
            <w:r w:rsidRPr="003864CE">
              <w:rPr>
                <w:rFonts w:ascii="Arial Narrow" w:hAnsi="Arial Narrow"/>
                <w:b/>
                <w:sz w:val="14"/>
                <w:szCs w:val="14"/>
              </w:rPr>
              <w:instrText>NUMPAGES</w:instrText>
            </w:r>
            <w:r w:rsidR="004E261A" w:rsidRPr="003864CE">
              <w:rPr>
                <w:rFonts w:ascii="Arial Narrow" w:hAnsi="Arial Narrow"/>
                <w:b/>
                <w:sz w:val="14"/>
                <w:szCs w:val="14"/>
              </w:rPr>
              <w:fldChar w:fldCharType="separate"/>
            </w:r>
            <w:r w:rsidR="007762F9">
              <w:rPr>
                <w:rFonts w:ascii="Arial Narrow" w:hAnsi="Arial Narrow"/>
                <w:b/>
                <w:noProof/>
                <w:sz w:val="14"/>
                <w:szCs w:val="14"/>
              </w:rPr>
              <w:t>2</w:t>
            </w:r>
            <w:r w:rsidR="004E261A" w:rsidRPr="003864CE">
              <w:rPr>
                <w:rFonts w:ascii="Arial Narrow" w:hAnsi="Arial Narrow"/>
                <w:b/>
                <w:sz w:val="14"/>
                <w:szCs w:val="14"/>
              </w:rPr>
              <w:fldChar w:fldCharType="end"/>
            </w:r>
          </w:p>
        </w:sdtContent>
      </w:sdt>
    </w:sdtContent>
  </w:sdt>
  <w:p w14:paraId="19D6D87C" w14:textId="77777777" w:rsidR="00225D97" w:rsidRPr="009A1121" w:rsidRDefault="00225D97"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72F0" w14:textId="77777777" w:rsidR="00DC5E00" w:rsidRDefault="00DC5E00" w:rsidP="009A1121">
      <w:r>
        <w:separator/>
      </w:r>
    </w:p>
  </w:footnote>
  <w:footnote w:type="continuationSeparator" w:id="0">
    <w:p w14:paraId="2AC6C96D" w14:textId="77777777" w:rsidR="00DC5E00" w:rsidRDefault="00DC5E00"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E472" w14:textId="3B0B497E" w:rsidR="00225D97" w:rsidRDefault="00FB42C4">
    <w:pPr>
      <w:pStyle w:val="Nagwek"/>
    </w:pPr>
    <w:r>
      <w:tab/>
    </w:r>
  </w:p>
  <w:p w14:paraId="6ED3E7E4" w14:textId="77777777" w:rsidR="00225D97" w:rsidRPr="000838B2" w:rsidRDefault="00225D97">
    <w:pPr>
      <w:pStyle w:val="Nagwek"/>
      <w:rPr>
        <w:rFonts w:cs="Arial"/>
        <w:sz w:val="28"/>
        <w:szCs w:val="28"/>
      </w:rPr>
    </w:pPr>
  </w:p>
  <w:p w14:paraId="5274070B" w14:textId="77777777" w:rsidR="00225D97" w:rsidRPr="000838B2" w:rsidRDefault="00225D97">
    <w:pPr>
      <w:pStyle w:val="Nagwek"/>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51362C"/>
    <w:multiLevelType w:val="hybridMultilevel"/>
    <w:tmpl w:val="04A0C9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13C51364"/>
    <w:multiLevelType w:val="hybridMultilevel"/>
    <w:tmpl w:val="29A63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6FD0B3B"/>
    <w:multiLevelType w:val="hybridMultilevel"/>
    <w:tmpl w:val="12F82B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nsid w:val="19FB704B"/>
    <w:multiLevelType w:val="hybridMultilevel"/>
    <w:tmpl w:val="734CAA50"/>
    <w:lvl w:ilvl="0" w:tplc="A526187E">
      <w:numFmt w:val="bullet"/>
      <w:lvlText w:val="•"/>
      <w:lvlJc w:val="left"/>
      <w:pPr>
        <w:ind w:left="720" w:hanging="720"/>
      </w:pPr>
      <w:rPr>
        <w:rFonts w:ascii="Calibri" w:eastAsiaTheme="minorHAns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9FE5457"/>
    <w:multiLevelType w:val="hybridMultilevel"/>
    <w:tmpl w:val="CCB61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8">
    <w:nsid w:val="1C1F17BE"/>
    <w:multiLevelType w:val="hybridMultilevel"/>
    <w:tmpl w:val="01B8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B4A87"/>
    <w:multiLevelType w:val="hybridMultilevel"/>
    <w:tmpl w:val="DC7C39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0E523C7"/>
    <w:multiLevelType w:val="hybridMultilevel"/>
    <w:tmpl w:val="F8D6F09A"/>
    <w:lvl w:ilvl="0" w:tplc="A526187E">
      <w:numFmt w:val="bullet"/>
      <w:lvlText w:val="•"/>
      <w:lvlJc w:val="left"/>
      <w:pPr>
        <w:ind w:left="720" w:hanging="720"/>
      </w:pPr>
      <w:rPr>
        <w:rFonts w:ascii="Calibri" w:eastAsiaTheme="minorHAns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52B101A"/>
    <w:multiLevelType w:val="hybridMultilevel"/>
    <w:tmpl w:val="DF041D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28AA2F3F"/>
    <w:multiLevelType w:val="hybridMultilevel"/>
    <w:tmpl w:val="75B8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D73F7"/>
    <w:multiLevelType w:val="hybridMultilevel"/>
    <w:tmpl w:val="1CF414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595E36"/>
    <w:multiLevelType w:val="hybridMultilevel"/>
    <w:tmpl w:val="FDA43F58"/>
    <w:lvl w:ilvl="0" w:tplc="B23AE6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F26E2F"/>
    <w:multiLevelType w:val="hybridMultilevel"/>
    <w:tmpl w:val="193A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E2EA4"/>
    <w:multiLevelType w:val="hybridMultilevel"/>
    <w:tmpl w:val="E732EC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B91C98"/>
    <w:multiLevelType w:val="hybridMultilevel"/>
    <w:tmpl w:val="53D6B6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E690637"/>
    <w:multiLevelType w:val="hybridMultilevel"/>
    <w:tmpl w:val="2C1EC4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ED41E48"/>
    <w:multiLevelType w:val="hybridMultilevel"/>
    <w:tmpl w:val="F132C93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404319AE"/>
    <w:multiLevelType w:val="hybridMultilevel"/>
    <w:tmpl w:val="46A6A1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F80EEB"/>
    <w:multiLevelType w:val="hybridMultilevel"/>
    <w:tmpl w:val="D8143A66"/>
    <w:lvl w:ilvl="0" w:tplc="0415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70846E9"/>
    <w:multiLevelType w:val="hybridMultilevel"/>
    <w:tmpl w:val="1CB4860A"/>
    <w:lvl w:ilvl="0" w:tplc="55E489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690FDD"/>
    <w:multiLevelType w:val="hybridMultilevel"/>
    <w:tmpl w:val="66009668"/>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BA06F9"/>
    <w:multiLevelType w:val="hybridMultilevel"/>
    <w:tmpl w:val="56207F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E33523C"/>
    <w:multiLevelType w:val="hybridMultilevel"/>
    <w:tmpl w:val="069A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0329C4"/>
    <w:multiLevelType w:val="hybridMultilevel"/>
    <w:tmpl w:val="080645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2D87B1D"/>
    <w:multiLevelType w:val="hybridMultilevel"/>
    <w:tmpl w:val="A5344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5CD5C42"/>
    <w:multiLevelType w:val="hybridMultilevel"/>
    <w:tmpl w:val="3EA6F75A"/>
    <w:lvl w:ilvl="0" w:tplc="A526187E">
      <w:numFmt w:val="bullet"/>
      <w:lvlText w:val="•"/>
      <w:lvlJc w:val="left"/>
      <w:pPr>
        <w:ind w:left="720" w:hanging="720"/>
      </w:pPr>
      <w:rPr>
        <w:rFonts w:ascii="Calibri" w:eastAsiaTheme="minorHAns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6A62CED"/>
    <w:multiLevelType w:val="hybridMultilevel"/>
    <w:tmpl w:val="7422C3A6"/>
    <w:lvl w:ilvl="0" w:tplc="A526187E">
      <w:numFmt w:val="bullet"/>
      <w:lvlText w:val="•"/>
      <w:lvlJc w:val="left"/>
      <w:pPr>
        <w:ind w:left="720" w:hanging="720"/>
      </w:pPr>
      <w:rPr>
        <w:rFonts w:ascii="Calibri" w:eastAsiaTheme="minorHAns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68234D33"/>
    <w:multiLevelType w:val="hybridMultilevel"/>
    <w:tmpl w:val="D72E8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24505F"/>
    <w:multiLevelType w:val="hybridMultilevel"/>
    <w:tmpl w:val="A53445F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BE325C4"/>
    <w:multiLevelType w:val="hybridMultilevel"/>
    <w:tmpl w:val="35D8EC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C164822"/>
    <w:multiLevelType w:val="hybridMultilevel"/>
    <w:tmpl w:val="0E30B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35">
    <w:nsid w:val="70A81ABA"/>
    <w:multiLevelType w:val="hybridMultilevel"/>
    <w:tmpl w:val="28E65000"/>
    <w:lvl w:ilvl="0" w:tplc="A526187E">
      <w:numFmt w:val="bullet"/>
      <w:lvlText w:val="•"/>
      <w:lvlJc w:val="left"/>
      <w:pPr>
        <w:ind w:left="720" w:hanging="720"/>
      </w:pPr>
      <w:rPr>
        <w:rFonts w:ascii="Calibri" w:eastAsiaTheme="minorHAns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48F6850"/>
    <w:multiLevelType w:val="hybridMultilevel"/>
    <w:tmpl w:val="0ADE59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BF1316"/>
    <w:multiLevelType w:val="hybridMultilevel"/>
    <w:tmpl w:val="E84C59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78297F1E"/>
    <w:multiLevelType w:val="hybridMultilevel"/>
    <w:tmpl w:val="0CD6D14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9">
    <w:nsid w:val="79D94B87"/>
    <w:multiLevelType w:val="hybridMultilevel"/>
    <w:tmpl w:val="F38E3E3E"/>
    <w:lvl w:ilvl="0" w:tplc="5218D4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D9303E"/>
    <w:multiLevelType w:val="hybridMultilevel"/>
    <w:tmpl w:val="01B8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4"/>
  </w:num>
  <w:num w:numId="4">
    <w:abstractNumId w:val="7"/>
  </w:num>
  <w:num w:numId="5">
    <w:abstractNumId w:val="33"/>
  </w:num>
  <w:num w:numId="6">
    <w:abstractNumId w:val="40"/>
  </w:num>
  <w:num w:numId="7">
    <w:abstractNumId w:val="8"/>
  </w:num>
  <w:num w:numId="8">
    <w:abstractNumId w:val="15"/>
  </w:num>
  <w:num w:numId="9">
    <w:abstractNumId w:val="32"/>
  </w:num>
  <w:num w:numId="10">
    <w:abstractNumId w:val="26"/>
  </w:num>
  <w:num w:numId="11">
    <w:abstractNumId w:val="12"/>
  </w:num>
  <w:num w:numId="12">
    <w:abstractNumId w:val="39"/>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4"/>
  </w:num>
  <w:num w:numId="18">
    <w:abstractNumId w:val="25"/>
  </w:num>
  <w:num w:numId="19">
    <w:abstractNumId w:val="6"/>
  </w:num>
  <w:num w:numId="20">
    <w:abstractNumId w:val="36"/>
  </w:num>
  <w:num w:numId="21">
    <w:abstractNumId w:val="24"/>
  </w:num>
  <w:num w:numId="22">
    <w:abstractNumId w:val="31"/>
  </w:num>
  <w:num w:numId="23">
    <w:abstractNumId w:val="18"/>
  </w:num>
  <w:num w:numId="24">
    <w:abstractNumId w:val="27"/>
  </w:num>
  <w:num w:numId="25">
    <w:abstractNumId w:val="9"/>
  </w:num>
  <w:num w:numId="26">
    <w:abstractNumId w:val="11"/>
  </w:num>
  <w:num w:numId="27">
    <w:abstractNumId w:val="30"/>
  </w:num>
  <w:num w:numId="28">
    <w:abstractNumId w:val="23"/>
  </w:num>
  <w:num w:numId="29">
    <w:abstractNumId w:val="21"/>
  </w:num>
  <w:num w:numId="30">
    <w:abstractNumId w:val="16"/>
  </w:num>
  <w:num w:numId="31">
    <w:abstractNumId w:val="2"/>
  </w:num>
  <w:num w:numId="32">
    <w:abstractNumId w:val="38"/>
  </w:num>
  <w:num w:numId="33">
    <w:abstractNumId w:val="17"/>
  </w:num>
  <w:num w:numId="34">
    <w:abstractNumId w:val="28"/>
  </w:num>
  <w:num w:numId="35">
    <w:abstractNumId w:val="5"/>
  </w:num>
  <w:num w:numId="36">
    <w:abstractNumId w:val="10"/>
  </w:num>
  <w:num w:numId="37">
    <w:abstractNumId w:val="35"/>
  </w:num>
  <w:num w:numId="38">
    <w:abstractNumId w:val="29"/>
  </w:num>
  <w:num w:numId="39">
    <w:abstractNumId w:val="2"/>
  </w:num>
  <w:num w:numId="40">
    <w:abstractNumId w:val="37"/>
  </w:num>
  <w:num w:numId="41">
    <w:abstractNumId w:val="19"/>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0C"/>
    <w:rsid w:val="00003011"/>
    <w:rsid w:val="00003D0D"/>
    <w:rsid w:val="00004103"/>
    <w:rsid w:val="00005304"/>
    <w:rsid w:val="00006E31"/>
    <w:rsid w:val="00012AD4"/>
    <w:rsid w:val="00016C8E"/>
    <w:rsid w:val="00016EFF"/>
    <w:rsid w:val="00017935"/>
    <w:rsid w:val="000215FF"/>
    <w:rsid w:val="00021906"/>
    <w:rsid w:val="000219CA"/>
    <w:rsid w:val="0002463A"/>
    <w:rsid w:val="00030C67"/>
    <w:rsid w:val="00033121"/>
    <w:rsid w:val="000341B9"/>
    <w:rsid w:val="00034D38"/>
    <w:rsid w:val="000370E5"/>
    <w:rsid w:val="0003745F"/>
    <w:rsid w:val="00037906"/>
    <w:rsid w:val="00037CE7"/>
    <w:rsid w:val="000411F7"/>
    <w:rsid w:val="000423BB"/>
    <w:rsid w:val="00043F2D"/>
    <w:rsid w:val="00044A7C"/>
    <w:rsid w:val="00051645"/>
    <w:rsid w:val="00051A53"/>
    <w:rsid w:val="00051B1B"/>
    <w:rsid w:val="000521D9"/>
    <w:rsid w:val="000523DF"/>
    <w:rsid w:val="00053919"/>
    <w:rsid w:val="00055944"/>
    <w:rsid w:val="0005605B"/>
    <w:rsid w:val="000567E1"/>
    <w:rsid w:val="00057E57"/>
    <w:rsid w:val="00061102"/>
    <w:rsid w:val="00062A14"/>
    <w:rsid w:val="00062DA8"/>
    <w:rsid w:val="00063311"/>
    <w:rsid w:val="000642D9"/>
    <w:rsid w:val="00065DB6"/>
    <w:rsid w:val="00065F32"/>
    <w:rsid w:val="00066754"/>
    <w:rsid w:val="00070661"/>
    <w:rsid w:val="00070C7F"/>
    <w:rsid w:val="00070E24"/>
    <w:rsid w:val="00072548"/>
    <w:rsid w:val="000761B0"/>
    <w:rsid w:val="000779F7"/>
    <w:rsid w:val="000807DC"/>
    <w:rsid w:val="00081698"/>
    <w:rsid w:val="00082B95"/>
    <w:rsid w:val="000831FE"/>
    <w:rsid w:val="0008338B"/>
    <w:rsid w:val="000838B2"/>
    <w:rsid w:val="00085541"/>
    <w:rsid w:val="0008741F"/>
    <w:rsid w:val="00087AE3"/>
    <w:rsid w:val="00087AEE"/>
    <w:rsid w:val="0009190B"/>
    <w:rsid w:val="00091BB1"/>
    <w:rsid w:val="000933C0"/>
    <w:rsid w:val="00094519"/>
    <w:rsid w:val="00097636"/>
    <w:rsid w:val="000A08E0"/>
    <w:rsid w:val="000A28A0"/>
    <w:rsid w:val="000B0F61"/>
    <w:rsid w:val="000B3603"/>
    <w:rsid w:val="000C00F3"/>
    <w:rsid w:val="000C1368"/>
    <w:rsid w:val="000C23B7"/>
    <w:rsid w:val="000C29AA"/>
    <w:rsid w:val="000C3B10"/>
    <w:rsid w:val="000C5362"/>
    <w:rsid w:val="000C7510"/>
    <w:rsid w:val="000D039E"/>
    <w:rsid w:val="000D3B5E"/>
    <w:rsid w:val="000E105F"/>
    <w:rsid w:val="000E1778"/>
    <w:rsid w:val="000E3C0F"/>
    <w:rsid w:val="000E43F2"/>
    <w:rsid w:val="000E5CA6"/>
    <w:rsid w:val="000E5EC4"/>
    <w:rsid w:val="000E673D"/>
    <w:rsid w:val="000E6C14"/>
    <w:rsid w:val="000E74BE"/>
    <w:rsid w:val="000F4EE3"/>
    <w:rsid w:val="0010030A"/>
    <w:rsid w:val="001104E4"/>
    <w:rsid w:val="0011229B"/>
    <w:rsid w:val="001127E2"/>
    <w:rsid w:val="00114BE6"/>
    <w:rsid w:val="001164CB"/>
    <w:rsid w:val="001178A9"/>
    <w:rsid w:val="00117DB9"/>
    <w:rsid w:val="0012098E"/>
    <w:rsid w:val="00122893"/>
    <w:rsid w:val="00124113"/>
    <w:rsid w:val="00130DF4"/>
    <w:rsid w:val="00131463"/>
    <w:rsid w:val="00134F91"/>
    <w:rsid w:val="0013514D"/>
    <w:rsid w:val="001354DB"/>
    <w:rsid w:val="00140B5B"/>
    <w:rsid w:val="00141C66"/>
    <w:rsid w:val="00142A10"/>
    <w:rsid w:val="00143378"/>
    <w:rsid w:val="00147D8C"/>
    <w:rsid w:val="00151C89"/>
    <w:rsid w:val="001536E6"/>
    <w:rsid w:val="00154758"/>
    <w:rsid w:val="001564A1"/>
    <w:rsid w:val="001573EB"/>
    <w:rsid w:val="00161218"/>
    <w:rsid w:val="0016259E"/>
    <w:rsid w:val="00164D86"/>
    <w:rsid w:val="001664B5"/>
    <w:rsid w:val="00170953"/>
    <w:rsid w:val="001717EF"/>
    <w:rsid w:val="001738DF"/>
    <w:rsid w:val="001754E9"/>
    <w:rsid w:val="00176A03"/>
    <w:rsid w:val="0017702E"/>
    <w:rsid w:val="001774BA"/>
    <w:rsid w:val="00180607"/>
    <w:rsid w:val="001810CF"/>
    <w:rsid w:val="001825F2"/>
    <w:rsid w:val="0018260E"/>
    <w:rsid w:val="00182DA6"/>
    <w:rsid w:val="00186597"/>
    <w:rsid w:val="001869AE"/>
    <w:rsid w:val="00190F74"/>
    <w:rsid w:val="00191374"/>
    <w:rsid w:val="00193310"/>
    <w:rsid w:val="00195D04"/>
    <w:rsid w:val="0019765F"/>
    <w:rsid w:val="001A2D5A"/>
    <w:rsid w:val="001A3083"/>
    <w:rsid w:val="001A685B"/>
    <w:rsid w:val="001A745F"/>
    <w:rsid w:val="001A7A59"/>
    <w:rsid w:val="001B0640"/>
    <w:rsid w:val="001B113D"/>
    <w:rsid w:val="001B3039"/>
    <w:rsid w:val="001B3A31"/>
    <w:rsid w:val="001B55A8"/>
    <w:rsid w:val="001B59F0"/>
    <w:rsid w:val="001C053B"/>
    <w:rsid w:val="001C070B"/>
    <w:rsid w:val="001C2962"/>
    <w:rsid w:val="001C38AA"/>
    <w:rsid w:val="001C59C0"/>
    <w:rsid w:val="001D24E5"/>
    <w:rsid w:val="001D3AC1"/>
    <w:rsid w:val="001D488B"/>
    <w:rsid w:val="001D5C47"/>
    <w:rsid w:val="001D6679"/>
    <w:rsid w:val="001E1D09"/>
    <w:rsid w:val="001E2C56"/>
    <w:rsid w:val="001E47D3"/>
    <w:rsid w:val="001E4CE1"/>
    <w:rsid w:val="001E7121"/>
    <w:rsid w:val="001F098B"/>
    <w:rsid w:val="001F2187"/>
    <w:rsid w:val="001F238F"/>
    <w:rsid w:val="001F67F5"/>
    <w:rsid w:val="00201501"/>
    <w:rsid w:val="002024E6"/>
    <w:rsid w:val="00203926"/>
    <w:rsid w:val="00205609"/>
    <w:rsid w:val="00205753"/>
    <w:rsid w:val="00207490"/>
    <w:rsid w:val="002100F0"/>
    <w:rsid w:val="00210D3B"/>
    <w:rsid w:val="002116FE"/>
    <w:rsid w:val="0021277E"/>
    <w:rsid w:val="0021345E"/>
    <w:rsid w:val="00213831"/>
    <w:rsid w:val="002161BE"/>
    <w:rsid w:val="002209D3"/>
    <w:rsid w:val="00222C47"/>
    <w:rsid w:val="002240BF"/>
    <w:rsid w:val="00225D97"/>
    <w:rsid w:val="00226F09"/>
    <w:rsid w:val="0022721E"/>
    <w:rsid w:val="0023044F"/>
    <w:rsid w:val="0023131D"/>
    <w:rsid w:val="00233066"/>
    <w:rsid w:val="002354FC"/>
    <w:rsid w:val="00235BF8"/>
    <w:rsid w:val="002445DD"/>
    <w:rsid w:val="0024589C"/>
    <w:rsid w:val="00247C35"/>
    <w:rsid w:val="0025036A"/>
    <w:rsid w:val="00253450"/>
    <w:rsid w:val="0025411C"/>
    <w:rsid w:val="00255B50"/>
    <w:rsid w:val="002579AB"/>
    <w:rsid w:val="00264698"/>
    <w:rsid w:val="0026796B"/>
    <w:rsid w:val="002727D2"/>
    <w:rsid w:val="00272D6B"/>
    <w:rsid w:val="0027485B"/>
    <w:rsid w:val="00275350"/>
    <w:rsid w:val="002757C7"/>
    <w:rsid w:val="00276C03"/>
    <w:rsid w:val="00277AA9"/>
    <w:rsid w:val="002818CF"/>
    <w:rsid w:val="00282FBF"/>
    <w:rsid w:val="00283D8C"/>
    <w:rsid w:val="00284213"/>
    <w:rsid w:val="00284293"/>
    <w:rsid w:val="002858DA"/>
    <w:rsid w:val="00290F8E"/>
    <w:rsid w:val="002914F9"/>
    <w:rsid w:val="00292135"/>
    <w:rsid w:val="002930FF"/>
    <w:rsid w:val="00293C58"/>
    <w:rsid w:val="0029466E"/>
    <w:rsid w:val="00295631"/>
    <w:rsid w:val="00295811"/>
    <w:rsid w:val="00297001"/>
    <w:rsid w:val="00297FE5"/>
    <w:rsid w:val="002A4F31"/>
    <w:rsid w:val="002A6643"/>
    <w:rsid w:val="002A6F68"/>
    <w:rsid w:val="002A72B3"/>
    <w:rsid w:val="002A7992"/>
    <w:rsid w:val="002B0B79"/>
    <w:rsid w:val="002B4F4C"/>
    <w:rsid w:val="002B5926"/>
    <w:rsid w:val="002B6B94"/>
    <w:rsid w:val="002C1DB4"/>
    <w:rsid w:val="002C32F8"/>
    <w:rsid w:val="002C3C51"/>
    <w:rsid w:val="002C5A6C"/>
    <w:rsid w:val="002C6956"/>
    <w:rsid w:val="002C6A11"/>
    <w:rsid w:val="002C788B"/>
    <w:rsid w:val="002D5C13"/>
    <w:rsid w:val="002D6DD8"/>
    <w:rsid w:val="002D72A1"/>
    <w:rsid w:val="002E29BD"/>
    <w:rsid w:val="002E386A"/>
    <w:rsid w:val="002E56AE"/>
    <w:rsid w:val="002F0D07"/>
    <w:rsid w:val="002F1EF5"/>
    <w:rsid w:val="002F60DA"/>
    <w:rsid w:val="002F621A"/>
    <w:rsid w:val="002F66C8"/>
    <w:rsid w:val="002F6A33"/>
    <w:rsid w:val="002F6F48"/>
    <w:rsid w:val="00300C99"/>
    <w:rsid w:val="00301819"/>
    <w:rsid w:val="003050C3"/>
    <w:rsid w:val="00306F09"/>
    <w:rsid w:val="00307ADA"/>
    <w:rsid w:val="003132D5"/>
    <w:rsid w:val="003148F1"/>
    <w:rsid w:val="0031605E"/>
    <w:rsid w:val="003163A6"/>
    <w:rsid w:val="003203CD"/>
    <w:rsid w:val="0032079B"/>
    <w:rsid w:val="00321A47"/>
    <w:rsid w:val="00326F22"/>
    <w:rsid w:val="00327E88"/>
    <w:rsid w:val="00330386"/>
    <w:rsid w:val="00334024"/>
    <w:rsid w:val="00334101"/>
    <w:rsid w:val="00340824"/>
    <w:rsid w:val="00340E84"/>
    <w:rsid w:val="0034658F"/>
    <w:rsid w:val="00353B54"/>
    <w:rsid w:val="003557A7"/>
    <w:rsid w:val="00357AB5"/>
    <w:rsid w:val="00360FAB"/>
    <w:rsid w:val="003618EE"/>
    <w:rsid w:val="00364501"/>
    <w:rsid w:val="0036560B"/>
    <w:rsid w:val="003657BE"/>
    <w:rsid w:val="003667FA"/>
    <w:rsid w:val="003679C5"/>
    <w:rsid w:val="00367DF3"/>
    <w:rsid w:val="00371506"/>
    <w:rsid w:val="00372104"/>
    <w:rsid w:val="0037350C"/>
    <w:rsid w:val="00373534"/>
    <w:rsid w:val="003749BF"/>
    <w:rsid w:val="00374BBC"/>
    <w:rsid w:val="003769FB"/>
    <w:rsid w:val="0038006D"/>
    <w:rsid w:val="003827E7"/>
    <w:rsid w:val="00383B1B"/>
    <w:rsid w:val="003864CE"/>
    <w:rsid w:val="00390082"/>
    <w:rsid w:val="00390317"/>
    <w:rsid w:val="00390B6A"/>
    <w:rsid w:val="00394F83"/>
    <w:rsid w:val="00396FDA"/>
    <w:rsid w:val="00397B77"/>
    <w:rsid w:val="003A51B4"/>
    <w:rsid w:val="003B17E2"/>
    <w:rsid w:val="003B6BB8"/>
    <w:rsid w:val="003B75AB"/>
    <w:rsid w:val="003C4C60"/>
    <w:rsid w:val="003D1CEB"/>
    <w:rsid w:val="003D4757"/>
    <w:rsid w:val="003D7880"/>
    <w:rsid w:val="003D7D59"/>
    <w:rsid w:val="003D7F36"/>
    <w:rsid w:val="003E0A9C"/>
    <w:rsid w:val="003E1A1D"/>
    <w:rsid w:val="003E70F1"/>
    <w:rsid w:val="003E712F"/>
    <w:rsid w:val="003F09FD"/>
    <w:rsid w:val="003F22F5"/>
    <w:rsid w:val="003F3012"/>
    <w:rsid w:val="003F3434"/>
    <w:rsid w:val="003F35BD"/>
    <w:rsid w:val="003F3B1A"/>
    <w:rsid w:val="003F3B38"/>
    <w:rsid w:val="003F548A"/>
    <w:rsid w:val="003F581B"/>
    <w:rsid w:val="003F5C4F"/>
    <w:rsid w:val="003F77F0"/>
    <w:rsid w:val="0040135F"/>
    <w:rsid w:val="004029BE"/>
    <w:rsid w:val="00403986"/>
    <w:rsid w:val="004143AF"/>
    <w:rsid w:val="0041441E"/>
    <w:rsid w:val="00414A17"/>
    <w:rsid w:val="0041511C"/>
    <w:rsid w:val="004172A3"/>
    <w:rsid w:val="00420A00"/>
    <w:rsid w:val="00420EE0"/>
    <w:rsid w:val="00421F48"/>
    <w:rsid w:val="00422235"/>
    <w:rsid w:val="0042745B"/>
    <w:rsid w:val="0042751E"/>
    <w:rsid w:val="00430979"/>
    <w:rsid w:val="00433961"/>
    <w:rsid w:val="00446E07"/>
    <w:rsid w:val="004508EE"/>
    <w:rsid w:val="00455627"/>
    <w:rsid w:val="004560B7"/>
    <w:rsid w:val="0045644D"/>
    <w:rsid w:val="004570B2"/>
    <w:rsid w:val="00457C3B"/>
    <w:rsid w:val="00460F6C"/>
    <w:rsid w:val="004615C1"/>
    <w:rsid w:val="00461B85"/>
    <w:rsid w:val="004636AF"/>
    <w:rsid w:val="00464D64"/>
    <w:rsid w:val="00465282"/>
    <w:rsid w:val="004656F2"/>
    <w:rsid w:val="00467C51"/>
    <w:rsid w:val="00467D2E"/>
    <w:rsid w:val="00471D7F"/>
    <w:rsid w:val="004733B7"/>
    <w:rsid w:val="00475AC8"/>
    <w:rsid w:val="00476508"/>
    <w:rsid w:val="00482045"/>
    <w:rsid w:val="0048355F"/>
    <w:rsid w:val="00485EB9"/>
    <w:rsid w:val="0048714C"/>
    <w:rsid w:val="004910DD"/>
    <w:rsid w:val="0049207D"/>
    <w:rsid w:val="00496DE0"/>
    <w:rsid w:val="00496DF0"/>
    <w:rsid w:val="00497CB9"/>
    <w:rsid w:val="004A0114"/>
    <w:rsid w:val="004A0621"/>
    <w:rsid w:val="004A1976"/>
    <w:rsid w:val="004A3210"/>
    <w:rsid w:val="004A3D08"/>
    <w:rsid w:val="004A3D2B"/>
    <w:rsid w:val="004A445E"/>
    <w:rsid w:val="004A50F4"/>
    <w:rsid w:val="004A71DB"/>
    <w:rsid w:val="004B10CB"/>
    <w:rsid w:val="004B160B"/>
    <w:rsid w:val="004B1EA5"/>
    <w:rsid w:val="004B301A"/>
    <w:rsid w:val="004C2B8A"/>
    <w:rsid w:val="004C3AC9"/>
    <w:rsid w:val="004C748B"/>
    <w:rsid w:val="004D58C5"/>
    <w:rsid w:val="004D68CD"/>
    <w:rsid w:val="004E0122"/>
    <w:rsid w:val="004E09FC"/>
    <w:rsid w:val="004E1F34"/>
    <w:rsid w:val="004E1FB8"/>
    <w:rsid w:val="004E261A"/>
    <w:rsid w:val="004E34E3"/>
    <w:rsid w:val="004E4B01"/>
    <w:rsid w:val="004E5655"/>
    <w:rsid w:val="004E6921"/>
    <w:rsid w:val="004F1115"/>
    <w:rsid w:val="004F16C3"/>
    <w:rsid w:val="004F198B"/>
    <w:rsid w:val="004F53F7"/>
    <w:rsid w:val="004F5468"/>
    <w:rsid w:val="004F569F"/>
    <w:rsid w:val="004F60C1"/>
    <w:rsid w:val="004F660C"/>
    <w:rsid w:val="005001DA"/>
    <w:rsid w:val="0050118F"/>
    <w:rsid w:val="00501993"/>
    <w:rsid w:val="0050740D"/>
    <w:rsid w:val="005115D2"/>
    <w:rsid w:val="005152F6"/>
    <w:rsid w:val="005159DD"/>
    <w:rsid w:val="00515CB2"/>
    <w:rsid w:val="00516904"/>
    <w:rsid w:val="005172E8"/>
    <w:rsid w:val="0052749B"/>
    <w:rsid w:val="00527D61"/>
    <w:rsid w:val="005345B0"/>
    <w:rsid w:val="005415B6"/>
    <w:rsid w:val="005417A6"/>
    <w:rsid w:val="00541CFC"/>
    <w:rsid w:val="00541D7E"/>
    <w:rsid w:val="00542B16"/>
    <w:rsid w:val="005445CE"/>
    <w:rsid w:val="005447C9"/>
    <w:rsid w:val="00547198"/>
    <w:rsid w:val="0055213C"/>
    <w:rsid w:val="0055252F"/>
    <w:rsid w:val="00554783"/>
    <w:rsid w:val="00554CDD"/>
    <w:rsid w:val="0055624D"/>
    <w:rsid w:val="00556838"/>
    <w:rsid w:val="00556FA6"/>
    <w:rsid w:val="0056043B"/>
    <w:rsid w:val="00562402"/>
    <w:rsid w:val="00563F4C"/>
    <w:rsid w:val="00564412"/>
    <w:rsid w:val="00566652"/>
    <w:rsid w:val="00566A55"/>
    <w:rsid w:val="005714CF"/>
    <w:rsid w:val="00573029"/>
    <w:rsid w:val="00581A3D"/>
    <w:rsid w:val="00581FE8"/>
    <w:rsid w:val="005831D5"/>
    <w:rsid w:val="005835DF"/>
    <w:rsid w:val="00586936"/>
    <w:rsid w:val="0059038F"/>
    <w:rsid w:val="00591AFB"/>
    <w:rsid w:val="00595F8A"/>
    <w:rsid w:val="005A008F"/>
    <w:rsid w:val="005A2F68"/>
    <w:rsid w:val="005A3E72"/>
    <w:rsid w:val="005A4D4E"/>
    <w:rsid w:val="005A4FB0"/>
    <w:rsid w:val="005A6B70"/>
    <w:rsid w:val="005B0603"/>
    <w:rsid w:val="005B1C8C"/>
    <w:rsid w:val="005B2AEC"/>
    <w:rsid w:val="005B4E46"/>
    <w:rsid w:val="005B6E0B"/>
    <w:rsid w:val="005B7F99"/>
    <w:rsid w:val="005C1D9D"/>
    <w:rsid w:val="005C2607"/>
    <w:rsid w:val="005C3C7A"/>
    <w:rsid w:val="005C7977"/>
    <w:rsid w:val="005D28EE"/>
    <w:rsid w:val="005D2C19"/>
    <w:rsid w:val="005D639E"/>
    <w:rsid w:val="005D7FCE"/>
    <w:rsid w:val="005E0DBB"/>
    <w:rsid w:val="005E2ABD"/>
    <w:rsid w:val="005E6BAE"/>
    <w:rsid w:val="005F026D"/>
    <w:rsid w:val="005F283F"/>
    <w:rsid w:val="005F2D24"/>
    <w:rsid w:val="005F37B2"/>
    <w:rsid w:val="005F4C89"/>
    <w:rsid w:val="005F66F1"/>
    <w:rsid w:val="006012FE"/>
    <w:rsid w:val="0061198C"/>
    <w:rsid w:val="00611F36"/>
    <w:rsid w:val="006124C3"/>
    <w:rsid w:val="00612AC8"/>
    <w:rsid w:val="00612E48"/>
    <w:rsid w:val="006177C3"/>
    <w:rsid w:val="00620984"/>
    <w:rsid w:val="00621D93"/>
    <w:rsid w:val="00621F1C"/>
    <w:rsid w:val="006230F8"/>
    <w:rsid w:val="00625FC0"/>
    <w:rsid w:val="00631774"/>
    <w:rsid w:val="006320AE"/>
    <w:rsid w:val="0063404E"/>
    <w:rsid w:val="00634B52"/>
    <w:rsid w:val="00641488"/>
    <w:rsid w:val="0064290F"/>
    <w:rsid w:val="006435D0"/>
    <w:rsid w:val="00643798"/>
    <w:rsid w:val="00647225"/>
    <w:rsid w:val="006477E2"/>
    <w:rsid w:val="00652838"/>
    <w:rsid w:val="00652E25"/>
    <w:rsid w:val="00653CEF"/>
    <w:rsid w:val="00657D52"/>
    <w:rsid w:val="00662F9B"/>
    <w:rsid w:val="00663427"/>
    <w:rsid w:val="0066371A"/>
    <w:rsid w:val="00663DF3"/>
    <w:rsid w:val="00664AD7"/>
    <w:rsid w:val="00667CE0"/>
    <w:rsid w:val="00671956"/>
    <w:rsid w:val="0067294B"/>
    <w:rsid w:val="00672A5D"/>
    <w:rsid w:val="00672D97"/>
    <w:rsid w:val="0067358F"/>
    <w:rsid w:val="00675D56"/>
    <w:rsid w:val="00677479"/>
    <w:rsid w:val="00680166"/>
    <w:rsid w:val="00681E29"/>
    <w:rsid w:val="006846C7"/>
    <w:rsid w:val="0068632B"/>
    <w:rsid w:val="0068672C"/>
    <w:rsid w:val="00687BC9"/>
    <w:rsid w:val="00687E49"/>
    <w:rsid w:val="0069006C"/>
    <w:rsid w:val="006912CD"/>
    <w:rsid w:val="00692B0E"/>
    <w:rsid w:val="0069363A"/>
    <w:rsid w:val="00696B44"/>
    <w:rsid w:val="006A0C2D"/>
    <w:rsid w:val="006A0E60"/>
    <w:rsid w:val="006A16F7"/>
    <w:rsid w:val="006A190B"/>
    <w:rsid w:val="006A3F3C"/>
    <w:rsid w:val="006A485C"/>
    <w:rsid w:val="006A6005"/>
    <w:rsid w:val="006B118F"/>
    <w:rsid w:val="006B4382"/>
    <w:rsid w:val="006C0D88"/>
    <w:rsid w:val="006C1858"/>
    <w:rsid w:val="006C34E1"/>
    <w:rsid w:val="006C39E8"/>
    <w:rsid w:val="006C3CE5"/>
    <w:rsid w:val="006C6085"/>
    <w:rsid w:val="006D1094"/>
    <w:rsid w:val="006D1842"/>
    <w:rsid w:val="006D1FF8"/>
    <w:rsid w:val="006D278B"/>
    <w:rsid w:val="006D32B0"/>
    <w:rsid w:val="006D4A3D"/>
    <w:rsid w:val="006D7326"/>
    <w:rsid w:val="006D7D0E"/>
    <w:rsid w:val="006E0EBA"/>
    <w:rsid w:val="006E1243"/>
    <w:rsid w:val="006E14C6"/>
    <w:rsid w:val="006E24FA"/>
    <w:rsid w:val="006E29A1"/>
    <w:rsid w:val="006E353F"/>
    <w:rsid w:val="006E44FC"/>
    <w:rsid w:val="006F0AFA"/>
    <w:rsid w:val="00702827"/>
    <w:rsid w:val="00706EE9"/>
    <w:rsid w:val="00707467"/>
    <w:rsid w:val="007111C6"/>
    <w:rsid w:val="007134F9"/>
    <w:rsid w:val="00715634"/>
    <w:rsid w:val="00715794"/>
    <w:rsid w:val="007208ED"/>
    <w:rsid w:val="0072232D"/>
    <w:rsid w:val="00723A69"/>
    <w:rsid w:val="007240B7"/>
    <w:rsid w:val="0072520E"/>
    <w:rsid w:val="007272EA"/>
    <w:rsid w:val="00727725"/>
    <w:rsid w:val="00730CDC"/>
    <w:rsid w:val="00730FC1"/>
    <w:rsid w:val="007339CA"/>
    <w:rsid w:val="0073508A"/>
    <w:rsid w:val="00735B6F"/>
    <w:rsid w:val="00736EB1"/>
    <w:rsid w:val="00737458"/>
    <w:rsid w:val="00737792"/>
    <w:rsid w:val="00737D59"/>
    <w:rsid w:val="00737E8A"/>
    <w:rsid w:val="00740C8B"/>
    <w:rsid w:val="00741195"/>
    <w:rsid w:val="0074201A"/>
    <w:rsid w:val="00744123"/>
    <w:rsid w:val="00754824"/>
    <w:rsid w:val="0075578F"/>
    <w:rsid w:val="0075666B"/>
    <w:rsid w:val="00757BB8"/>
    <w:rsid w:val="00760EA9"/>
    <w:rsid w:val="00761A6C"/>
    <w:rsid w:val="00761DC2"/>
    <w:rsid w:val="00762C9B"/>
    <w:rsid w:val="00766840"/>
    <w:rsid w:val="00767709"/>
    <w:rsid w:val="00767B5B"/>
    <w:rsid w:val="00770D13"/>
    <w:rsid w:val="00771C58"/>
    <w:rsid w:val="00774589"/>
    <w:rsid w:val="0077585E"/>
    <w:rsid w:val="007762F9"/>
    <w:rsid w:val="00777612"/>
    <w:rsid w:val="00782222"/>
    <w:rsid w:val="00782CC1"/>
    <w:rsid w:val="00786FF6"/>
    <w:rsid w:val="00792123"/>
    <w:rsid w:val="00793895"/>
    <w:rsid w:val="00795B92"/>
    <w:rsid w:val="00795C86"/>
    <w:rsid w:val="007962D2"/>
    <w:rsid w:val="00796843"/>
    <w:rsid w:val="007A04E6"/>
    <w:rsid w:val="007A1845"/>
    <w:rsid w:val="007A546F"/>
    <w:rsid w:val="007A5B2A"/>
    <w:rsid w:val="007A6030"/>
    <w:rsid w:val="007A6CAF"/>
    <w:rsid w:val="007A71F2"/>
    <w:rsid w:val="007A71FB"/>
    <w:rsid w:val="007B0211"/>
    <w:rsid w:val="007B3470"/>
    <w:rsid w:val="007B3E6A"/>
    <w:rsid w:val="007B42ED"/>
    <w:rsid w:val="007B47DD"/>
    <w:rsid w:val="007B4FC4"/>
    <w:rsid w:val="007B54EF"/>
    <w:rsid w:val="007C03DC"/>
    <w:rsid w:val="007C4711"/>
    <w:rsid w:val="007C62D7"/>
    <w:rsid w:val="007D1047"/>
    <w:rsid w:val="007D17AF"/>
    <w:rsid w:val="007D4D24"/>
    <w:rsid w:val="007E3611"/>
    <w:rsid w:val="007E5BFC"/>
    <w:rsid w:val="007F11A6"/>
    <w:rsid w:val="007F2CEC"/>
    <w:rsid w:val="007F5BD1"/>
    <w:rsid w:val="00800265"/>
    <w:rsid w:val="008023FC"/>
    <w:rsid w:val="00805C4E"/>
    <w:rsid w:val="008060E1"/>
    <w:rsid w:val="00807343"/>
    <w:rsid w:val="00807683"/>
    <w:rsid w:val="008076BD"/>
    <w:rsid w:val="00807920"/>
    <w:rsid w:val="0081194D"/>
    <w:rsid w:val="008127DC"/>
    <w:rsid w:val="00814832"/>
    <w:rsid w:val="0081523C"/>
    <w:rsid w:val="00815636"/>
    <w:rsid w:val="008156DF"/>
    <w:rsid w:val="008201EF"/>
    <w:rsid w:val="00821C27"/>
    <w:rsid w:val="008230FE"/>
    <w:rsid w:val="0082359B"/>
    <w:rsid w:val="0082609E"/>
    <w:rsid w:val="008276F1"/>
    <w:rsid w:val="00830E9E"/>
    <w:rsid w:val="0083246B"/>
    <w:rsid w:val="00835991"/>
    <w:rsid w:val="00836584"/>
    <w:rsid w:val="008403D7"/>
    <w:rsid w:val="0084064C"/>
    <w:rsid w:val="00843354"/>
    <w:rsid w:val="00843FEB"/>
    <w:rsid w:val="00844A7A"/>
    <w:rsid w:val="00845421"/>
    <w:rsid w:val="00845D5E"/>
    <w:rsid w:val="0084766E"/>
    <w:rsid w:val="00847DE9"/>
    <w:rsid w:val="00850794"/>
    <w:rsid w:val="0085210E"/>
    <w:rsid w:val="008531C4"/>
    <w:rsid w:val="008574BE"/>
    <w:rsid w:val="0086026A"/>
    <w:rsid w:val="008667DB"/>
    <w:rsid w:val="00866CA2"/>
    <w:rsid w:val="00870E5C"/>
    <w:rsid w:val="00871EAE"/>
    <w:rsid w:val="00871F8A"/>
    <w:rsid w:val="0087234C"/>
    <w:rsid w:val="008770A7"/>
    <w:rsid w:val="0088215D"/>
    <w:rsid w:val="00892AE3"/>
    <w:rsid w:val="0089442E"/>
    <w:rsid w:val="00894DB0"/>
    <w:rsid w:val="00895DC5"/>
    <w:rsid w:val="008A05EE"/>
    <w:rsid w:val="008B0AA7"/>
    <w:rsid w:val="008B17FD"/>
    <w:rsid w:val="008B1A13"/>
    <w:rsid w:val="008B3785"/>
    <w:rsid w:val="008B37AD"/>
    <w:rsid w:val="008B52D8"/>
    <w:rsid w:val="008B586D"/>
    <w:rsid w:val="008B5D34"/>
    <w:rsid w:val="008C15A1"/>
    <w:rsid w:val="008C2572"/>
    <w:rsid w:val="008C4196"/>
    <w:rsid w:val="008C43BD"/>
    <w:rsid w:val="008C5952"/>
    <w:rsid w:val="008C685F"/>
    <w:rsid w:val="008C7344"/>
    <w:rsid w:val="008D0018"/>
    <w:rsid w:val="008D0945"/>
    <w:rsid w:val="008D1E21"/>
    <w:rsid w:val="008D3335"/>
    <w:rsid w:val="008D4589"/>
    <w:rsid w:val="008D4FDE"/>
    <w:rsid w:val="008D5855"/>
    <w:rsid w:val="008D6624"/>
    <w:rsid w:val="008E1E3E"/>
    <w:rsid w:val="008E387C"/>
    <w:rsid w:val="008E78C6"/>
    <w:rsid w:val="008F2B5A"/>
    <w:rsid w:val="008F2B5F"/>
    <w:rsid w:val="008F42CC"/>
    <w:rsid w:val="008F5F14"/>
    <w:rsid w:val="008F6EEA"/>
    <w:rsid w:val="008F72C4"/>
    <w:rsid w:val="008F74AF"/>
    <w:rsid w:val="00901D37"/>
    <w:rsid w:val="00901EF5"/>
    <w:rsid w:val="0090205A"/>
    <w:rsid w:val="00903FB2"/>
    <w:rsid w:val="009075D3"/>
    <w:rsid w:val="00907F3E"/>
    <w:rsid w:val="00911AA8"/>
    <w:rsid w:val="00914B53"/>
    <w:rsid w:val="00921865"/>
    <w:rsid w:val="00922522"/>
    <w:rsid w:val="00922566"/>
    <w:rsid w:val="00923DAD"/>
    <w:rsid w:val="0092758C"/>
    <w:rsid w:val="00931861"/>
    <w:rsid w:val="00934433"/>
    <w:rsid w:val="00942FEB"/>
    <w:rsid w:val="009449FC"/>
    <w:rsid w:val="0094521A"/>
    <w:rsid w:val="00946DA3"/>
    <w:rsid w:val="009479B9"/>
    <w:rsid w:val="009520CE"/>
    <w:rsid w:val="00956659"/>
    <w:rsid w:val="0096141C"/>
    <w:rsid w:val="00963118"/>
    <w:rsid w:val="00965557"/>
    <w:rsid w:val="00967B38"/>
    <w:rsid w:val="00970B9A"/>
    <w:rsid w:val="00972C09"/>
    <w:rsid w:val="00974B1E"/>
    <w:rsid w:val="00980F62"/>
    <w:rsid w:val="00983674"/>
    <w:rsid w:val="00985B51"/>
    <w:rsid w:val="009860BE"/>
    <w:rsid w:val="0099174D"/>
    <w:rsid w:val="009920E1"/>
    <w:rsid w:val="009922A4"/>
    <w:rsid w:val="009947B6"/>
    <w:rsid w:val="00995233"/>
    <w:rsid w:val="00995576"/>
    <w:rsid w:val="009A04CE"/>
    <w:rsid w:val="009A064D"/>
    <w:rsid w:val="009A1121"/>
    <w:rsid w:val="009A210B"/>
    <w:rsid w:val="009A33B7"/>
    <w:rsid w:val="009A680F"/>
    <w:rsid w:val="009B6E14"/>
    <w:rsid w:val="009C0842"/>
    <w:rsid w:val="009C3866"/>
    <w:rsid w:val="009D0513"/>
    <w:rsid w:val="009D6DCA"/>
    <w:rsid w:val="009E0692"/>
    <w:rsid w:val="009E14F3"/>
    <w:rsid w:val="009E2F9A"/>
    <w:rsid w:val="009E300E"/>
    <w:rsid w:val="009E3877"/>
    <w:rsid w:val="009E3E43"/>
    <w:rsid w:val="009E6F9F"/>
    <w:rsid w:val="009F1E26"/>
    <w:rsid w:val="009F1EBD"/>
    <w:rsid w:val="009F6AE7"/>
    <w:rsid w:val="00A003B3"/>
    <w:rsid w:val="00A061FA"/>
    <w:rsid w:val="00A1050A"/>
    <w:rsid w:val="00A1088F"/>
    <w:rsid w:val="00A162FA"/>
    <w:rsid w:val="00A1730F"/>
    <w:rsid w:val="00A20E83"/>
    <w:rsid w:val="00A21546"/>
    <w:rsid w:val="00A23B27"/>
    <w:rsid w:val="00A247C8"/>
    <w:rsid w:val="00A25930"/>
    <w:rsid w:val="00A26BE9"/>
    <w:rsid w:val="00A27A0C"/>
    <w:rsid w:val="00A27DD4"/>
    <w:rsid w:val="00A3056F"/>
    <w:rsid w:val="00A308DD"/>
    <w:rsid w:val="00A31D1D"/>
    <w:rsid w:val="00A33277"/>
    <w:rsid w:val="00A33645"/>
    <w:rsid w:val="00A33774"/>
    <w:rsid w:val="00A345D5"/>
    <w:rsid w:val="00A347CF"/>
    <w:rsid w:val="00A35267"/>
    <w:rsid w:val="00A355F8"/>
    <w:rsid w:val="00A35F6D"/>
    <w:rsid w:val="00A40849"/>
    <w:rsid w:val="00A411F6"/>
    <w:rsid w:val="00A412B1"/>
    <w:rsid w:val="00A43AC5"/>
    <w:rsid w:val="00A44D82"/>
    <w:rsid w:val="00A526B9"/>
    <w:rsid w:val="00A53B36"/>
    <w:rsid w:val="00A55ED8"/>
    <w:rsid w:val="00A5676D"/>
    <w:rsid w:val="00A56B15"/>
    <w:rsid w:val="00A629C3"/>
    <w:rsid w:val="00A72224"/>
    <w:rsid w:val="00A72A65"/>
    <w:rsid w:val="00A73ABC"/>
    <w:rsid w:val="00A74301"/>
    <w:rsid w:val="00A749CE"/>
    <w:rsid w:val="00A74B92"/>
    <w:rsid w:val="00A7559A"/>
    <w:rsid w:val="00A76DB1"/>
    <w:rsid w:val="00A84994"/>
    <w:rsid w:val="00A86A25"/>
    <w:rsid w:val="00A95447"/>
    <w:rsid w:val="00A95DB3"/>
    <w:rsid w:val="00AA35A2"/>
    <w:rsid w:val="00AA3710"/>
    <w:rsid w:val="00AA7BC2"/>
    <w:rsid w:val="00AB1849"/>
    <w:rsid w:val="00AB5299"/>
    <w:rsid w:val="00AC20CE"/>
    <w:rsid w:val="00AC790A"/>
    <w:rsid w:val="00AD19C9"/>
    <w:rsid w:val="00AD34E8"/>
    <w:rsid w:val="00AD38E7"/>
    <w:rsid w:val="00AD45A2"/>
    <w:rsid w:val="00AD7795"/>
    <w:rsid w:val="00AF082D"/>
    <w:rsid w:val="00AF09B4"/>
    <w:rsid w:val="00AF24BD"/>
    <w:rsid w:val="00B01FF8"/>
    <w:rsid w:val="00B02CE0"/>
    <w:rsid w:val="00B0664F"/>
    <w:rsid w:val="00B1016B"/>
    <w:rsid w:val="00B118E3"/>
    <w:rsid w:val="00B13140"/>
    <w:rsid w:val="00B14E7E"/>
    <w:rsid w:val="00B156F7"/>
    <w:rsid w:val="00B173AB"/>
    <w:rsid w:val="00B2021E"/>
    <w:rsid w:val="00B2262D"/>
    <w:rsid w:val="00B22990"/>
    <w:rsid w:val="00B246F4"/>
    <w:rsid w:val="00B258F3"/>
    <w:rsid w:val="00B26243"/>
    <w:rsid w:val="00B26373"/>
    <w:rsid w:val="00B26854"/>
    <w:rsid w:val="00B27A55"/>
    <w:rsid w:val="00B34269"/>
    <w:rsid w:val="00B35573"/>
    <w:rsid w:val="00B37CE9"/>
    <w:rsid w:val="00B4008F"/>
    <w:rsid w:val="00B4019B"/>
    <w:rsid w:val="00B41D83"/>
    <w:rsid w:val="00B442D7"/>
    <w:rsid w:val="00B463F2"/>
    <w:rsid w:val="00B5055C"/>
    <w:rsid w:val="00B5119F"/>
    <w:rsid w:val="00B54108"/>
    <w:rsid w:val="00B54893"/>
    <w:rsid w:val="00B54F0D"/>
    <w:rsid w:val="00B55AA3"/>
    <w:rsid w:val="00B636C9"/>
    <w:rsid w:val="00B64072"/>
    <w:rsid w:val="00B64076"/>
    <w:rsid w:val="00B71243"/>
    <w:rsid w:val="00B71D60"/>
    <w:rsid w:val="00B721F5"/>
    <w:rsid w:val="00B768EA"/>
    <w:rsid w:val="00B76DFD"/>
    <w:rsid w:val="00B80209"/>
    <w:rsid w:val="00B80F16"/>
    <w:rsid w:val="00B82FAF"/>
    <w:rsid w:val="00B84F8B"/>
    <w:rsid w:val="00B8534E"/>
    <w:rsid w:val="00B86A0F"/>
    <w:rsid w:val="00B8761F"/>
    <w:rsid w:val="00B9185A"/>
    <w:rsid w:val="00B924A4"/>
    <w:rsid w:val="00B92DF0"/>
    <w:rsid w:val="00B93A8C"/>
    <w:rsid w:val="00B93BEA"/>
    <w:rsid w:val="00B9650E"/>
    <w:rsid w:val="00BA0D8D"/>
    <w:rsid w:val="00BA138F"/>
    <w:rsid w:val="00BA1C48"/>
    <w:rsid w:val="00BA2B87"/>
    <w:rsid w:val="00BA2C89"/>
    <w:rsid w:val="00BA4081"/>
    <w:rsid w:val="00BA4D7E"/>
    <w:rsid w:val="00BA5A3A"/>
    <w:rsid w:val="00BA73DA"/>
    <w:rsid w:val="00BB1AA0"/>
    <w:rsid w:val="00BB325B"/>
    <w:rsid w:val="00BB51D3"/>
    <w:rsid w:val="00BB5D71"/>
    <w:rsid w:val="00BC01E6"/>
    <w:rsid w:val="00BC0463"/>
    <w:rsid w:val="00BC1452"/>
    <w:rsid w:val="00BC2003"/>
    <w:rsid w:val="00BC2D6B"/>
    <w:rsid w:val="00BC452F"/>
    <w:rsid w:val="00BC4C0F"/>
    <w:rsid w:val="00BC7783"/>
    <w:rsid w:val="00BD17D9"/>
    <w:rsid w:val="00BD2744"/>
    <w:rsid w:val="00BD3988"/>
    <w:rsid w:val="00BD7BF7"/>
    <w:rsid w:val="00BE0EC8"/>
    <w:rsid w:val="00BE5F55"/>
    <w:rsid w:val="00BE5FCE"/>
    <w:rsid w:val="00BE68DB"/>
    <w:rsid w:val="00BE7023"/>
    <w:rsid w:val="00BE742C"/>
    <w:rsid w:val="00BF017A"/>
    <w:rsid w:val="00BF3D11"/>
    <w:rsid w:val="00BF3F3E"/>
    <w:rsid w:val="00BF4512"/>
    <w:rsid w:val="00BF5C36"/>
    <w:rsid w:val="00BF6056"/>
    <w:rsid w:val="00BF6308"/>
    <w:rsid w:val="00C0302C"/>
    <w:rsid w:val="00C05256"/>
    <w:rsid w:val="00C06B2B"/>
    <w:rsid w:val="00C11802"/>
    <w:rsid w:val="00C13678"/>
    <w:rsid w:val="00C15961"/>
    <w:rsid w:val="00C17057"/>
    <w:rsid w:val="00C170A1"/>
    <w:rsid w:val="00C2228B"/>
    <w:rsid w:val="00C24794"/>
    <w:rsid w:val="00C27F14"/>
    <w:rsid w:val="00C3074D"/>
    <w:rsid w:val="00C33033"/>
    <w:rsid w:val="00C345F8"/>
    <w:rsid w:val="00C433A5"/>
    <w:rsid w:val="00C4533A"/>
    <w:rsid w:val="00C4678B"/>
    <w:rsid w:val="00C47945"/>
    <w:rsid w:val="00C47E14"/>
    <w:rsid w:val="00C50155"/>
    <w:rsid w:val="00C508AE"/>
    <w:rsid w:val="00C54B9A"/>
    <w:rsid w:val="00C55497"/>
    <w:rsid w:val="00C57173"/>
    <w:rsid w:val="00C6123D"/>
    <w:rsid w:val="00C61623"/>
    <w:rsid w:val="00C63A42"/>
    <w:rsid w:val="00C71760"/>
    <w:rsid w:val="00C74992"/>
    <w:rsid w:val="00C75A81"/>
    <w:rsid w:val="00C83302"/>
    <w:rsid w:val="00C85EB2"/>
    <w:rsid w:val="00C96206"/>
    <w:rsid w:val="00CA0E85"/>
    <w:rsid w:val="00CA1088"/>
    <w:rsid w:val="00CA21BA"/>
    <w:rsid w:val="00CA3C2C"/>
    <w:rsid w:val="00CA3CF6"/>
    <w:rsid w:val="00CA5F98"/>
    <w:rsid w:val="00CB13B4"/>
    <w:rsid w:val="00CB1F88"/>
    <w:rsid w:val="00CB27EA"/>
    <w:rsid w:val="00CB3AAB"/>
    <w:rsid w:val="00CB7CD9"/>
    <w:rsid w:val="00CB7DE1"/>
    <w:rsid w:val="00CC0ABB"/>
    <w:rsid w:val="00CC430C"/>
    <w:rsid w:val="00CC4846"/>
    <w:rsid w:val="00CC4F5E"/>
    <w:rsid w:val="00CC56EF"/>
    <w:rsid w:val="00CC7E7C"/>
    <w:rsid w:val="00CD05D1"/>
    <w:rsid w:val="00CD15E2"/>
    <w:rsid w:val="00CD184C"/>
    <w:rsid w:val="00CD2449"/>
    <w:rsid w:val="00CD764D"/>
    <w:rsid w:val="00CE3492"/>
    <w:rsid w:val="00CE3DBB"/>
    <w:rsid w:val="00CE64DC"/>
    <w:rsid w:val="00CE6CAB"/>
    <w:rsid w:val="00CE6E2A"/>
    <w:rsid w:val="00CE757D"/>
    <w:rsid w:val="00CE7E46"/>
    <w:rsid w:val="00CF18A7"/>
    <w:rsid w:val="00CF2246"/>
    <w:rsid w:val="00CF53A7"/>
    <w:rsid w:val="00D02915"/>
    <w:rsid w:val="00D07319"/>
    <w:rsid w:val="00D136AF"/>
    <w:rsid w:val="00D14115"/>
    <w:rsid w:val="00D14473"/>
    <w:rsid w:val="00D14B8F"/>
    <w:rsid w:val="00D165D1"/>
    <w:rsid w:val="00D16C74"/>
    <w:rsid w:val="00D17089"/>
    <w:rsid w:val="00D175A9"/>
    <w:rsid w:val="00D20A1E"/>
    <w:rsid w:val="00D23174"/>
    <w:rsid w:val="00D24C26"/>
    <w:rsid w:val="00D2607E"/>
    <w:rsid w:val="00D26802"/>
    <w:rsid w:val="00D26D76"/>
    <w:rsid w:val="00D300D2"/>
    <w:rsid w:val="00D31A6C"/>
    <w:rsid w:val="00D35339"/>
    <w:rsid w:val="00D35AF3"/>
    <w:rsid w:val="00D36965"/>
    <w:rsid w:val="00D373CE"/>
    <w:rsid w:val="00D37687"/>
    <w:rsid w:val="00D41299"/>
    <w:rsid w:val="00D41638"/>
    <w:rsid w:val="00D4390A"/>
    <w:rsid w:val="00D44AD2"/>
    <w:rsid w:val="00D44FCE"/>
    <w:rsid w:val="00D45D42"/>
    <w:rsid w:val="00D51893"/>
    <w:rsid w:val="00D51B78"/>
    <w:rsid w:val="00D52F7B"/>
    <w:rsid w:val="00D5499F"/>
    <w:rsid w:val="00D5626B"/>
    <w:rsid w:val="00D60C2E"/>
    <w:rsid w:val="00D61C38"/>
    <w:rsid w:val="00D61C55"/>
    <w:rsid w:val="00D62499"/>
    <w:rsid w:val="00D628C9"/>
    <w:rsid w:val="00D6327E"/>
    <w:rsid w:val="00D65716"/>
    <w:rsid w:val="00D67542"/>
    <w:rsid w:val="00D70E62"/>
    <w:rsid w:val="00D81546"/>
    <w:rsid w:val="00D82A7C"/>
    <w:rsid w:val="00D82B4F"/>
    <w:rsid w:val="00D8476B"/>
    <w:rsid w:val="00D86717"/>
    <w:rsid w:val="00D909E7"/>
    <w:rsid w:val="00D91C1E"/>
    <w:rsid w:val="00D9307C"/>
    <w:rsid w:val="00D935E7"/>
    <w:rsid w:val="00D946A6"/>
    <w:rsid w:val="00D9674D"/>
    <w:rsid w:val="00DA1A4F"/>
    <w:rsid w:val="00DA6F6E"/>
    <w:rsid w:val="00DA7620"/>
    <w:rsid w:val="00DB1BD8"/>
    <w:rsid w:val="00DB1E8B"/>
    <w:rsid w:val="00DB35E6"/>
    <w:rsid w:val="00DB56F9"/>
    <w:rsid w:val="00DC0846"/>
    <w:rsid w:val="00DC0E04"/>
    <w:rsid w:val="00DC0E23"/>
    <w:rsid w:val="00DC0F14"/>
    <w:rsid w:val="00DC301B"/>
    <w:rsid w:val="00DC3A39"/>
    <w:rsid w:val="00DC551E"/>
    <w:rsid w:val="00DC5E00"/>
    <w:rsid w:val="00DC6CE3"/>
    <w:rsid w:val="00DD0936"/>
    <w:rsid w:val="00DD1F53"/>
    <w:rsid w:val="00DD2546"/>
    <w:rsid w:val="00DD7F83"/>
    <w:rsid w:val="00DE266B"/>
    <w:rsid w:val="00DE3B9D"/>
    <w:rsid w:val="00DE3FDB"/>
    <w:rsid w:val="00DE745D"/>
    <w:rsid w:val="00DF00E1"/>
    <w:rsid w:val="00DF207D"/>
    <w:rsid w:val="00DF3311"/>
    <w:rsid w:val="00DF3C2E"/>
    <w:rsid w:val="00DF471A"/>
    <w:rsid w:val="00DF62C4"/>
    <w:rsid w:val="00DF63E6"/>
    <w:rsid w:val="00DF6AF5"/>
    <w:rsid w:val="00E002F7"/>
    <w:rsid w:val="00E0261E"/>
    <w:rsid w:val="00E037FA"/>
    <w:rsid w:val="00E042A3"/>
    <w:rsid w:val="00E06B5B"/>
    <w:rsid w:val="00E076F0"/>
    <w:rsid w:val="00E07BB5"/>
    <w:rsid w:val="00E1631A"/>
    <w:rsid w:val="00E243BE"/>
    <w:rsid w:val="00E2732B"/>
    <w:rsid w:val="00E37E19"/>
    <w:rsid w:val="00E43D1F"/>
    <w:rsid w:val="00E43EF7"/>
    <w:rsid w:val="00E46A2B"/>
    <w:rsid w:val="00E475E6"/>
    <w:rsid w:val="00E514BA"/>
    <w:rsid w:val="00E52387"/>
    <w:rsid w:val="00E53ECD"/>
    <w:rsid w:val="00E5563D"/>
    <w:rsid w:val="00E5631E"/>
    <w:rsid w:val="00E60E4D"/>
    <w:rsid w:val="00E62132"/>
    <w:rsid w:val="00E625A7"/>
    <w:rsid w:val="00E63C5C"/>
    <w:rsid w:val="00E73624"/>
    <w:rsid w:val="00E74232"/>
    <w:rsid w:val="00E85130"/>
    <w:rsid w:val="00E90257"/>
    <w:rsid w:val="00E90E70"/>
    <w:rsid w:val="00E90EA3"/>
    <w:rsid w:val="00E93898"/>
    <w:rsid w:val="00E94432"/>
    <w:rsid w:val="00E94A06"/>
    <w:rsid w:val="00E94E40"/>
    <w:rsid w:val="00EA3AD7"/>
    <w:rsid w:val="00EA405A"/>
    <w:rsid w:val="00EA5029"/>
    <w:rsid w:val="00EA5474"/>
    <w:rsid w:val="00EA54C1"/>
    <w:rsid w:val="00EA67AF"/>
    <w:rsid w:val="00EA7453"/>
    <w:rsid w:val="00EB5AC5"/>
    <w:rsid w:val="00EB5FD3"/>
    <w:rsid w:val="00EB73F3"/>
    <w:rsid w:val="00EC12DA"/>
    <w:rsid w:val="00EC170E"/>
    <w:rsid w:val="00ED0B9D"/>
    <w:rsid w:val="00ED3B56"/>
    <w:rsid w:val="00ED568F"/>
    <w:rsid w:val="00ED7A44"/>
    <w:rsid w:val="00EE2092"/>
    <w:rsid w:val="00EE3C61"/>
    <w:rsid w:val="00EE3F46"/>
    <w:rsid w:val="00EE4863"/>
    <w:rsid w:val="00EE518F"/>
    <w:rsid w:val="00EE6BF5"/>
    <w:rsid w:val="00EE6C4B"/>
    <w:rsid w:val="00EF0B78"/>
    <w:rsid w:val="00EF26EE"/>
    <w:rsid w:val="00EF2DCE"/>
    <w:rsid w:val="00EF365E"/>
    <w:rsid w:val="00EF5575"/>
    <w:rsid w:val="00EF7782"/>
    <w:rsid w:val="00F03510"/>
    <w:rsid w:val="00F043AA"/>
    <w:rsid w:val="00F10966"/>
    <w:rsid w:val="00F11596"/>
    <w:rsid w:val="00F137EF"/>
    <w:rsid w:val="00F13DA7"/>
    <w:rsid w:val="00F20395"/>
    <w:rsid w:val="00F21115"/>
    <w:rsid w:val="00F2156D"/>
    <w:rsid w:val="00F21F0B"/>
    <w:rsid w:val="00F220F8"/>
    <w:rsid w:val="00F24591"/>
    <w:rsid w:val="00F27144"/>
    <w:rsid w:val="00F351B3"/>
    <w:rsid w:val="00F3605D"/>
    <w:rsid w:val="00F36265"/>
    <w:rsid w:val="00F362F2"/>
    <w:rsid w:val="00F3677A"/>
    <w:rsid w:val="00F423D6"/>
    <w:rsid w:val="00F42FC9"/>
    <w:rsid w:val="00F4392C"/>
    <w:rsid w:val="00F4460A"/>
    <w:rsid w:val="00F451C9"/>
    <w:rsid w:val="00F5313B"/>
    <w:rsid w:val="00F5537B"/>
    <w:rsid w:val="00F57AA8"/>
    <w:rsid w:val="00F6253B"/>
    <w:rsid w:val="00F6588B"/>
    <w:rsid w:val="00F6652F"/>
    <w:rsid w:val="00F717EE"/>
    <w:rsid w:val="00F71AED"/>
    <w:rsid w:val="00F74AFF"/>
    <w:rsid w:val="00F76B8D"/>
    <w:rsid w:val="00F832ED"/>
    <w:rsid w:val="00F90754"/>
    <w:rsid w:val="00F974C8"/>
    <w:rsid w:val="00F97A21"/>
    <w:rsid w:val="00FA0EB3"/>
    <w:rsid w:val="00FA401D"/>
    <w:rsid w:val="00FA67C7"/>
    <w:rsid w:val="00FB13B8"/>
    <w:rsid w:val="00FB1FF7"/>
    <w:rsid w:val="00FB284F"/>
    <w:rsid w:val="00FB42C4"/>
    <w:rsid w:val="00FB6411"/>
    <w:rsid w:val="00FB728A"/>
    <w:rsid w:val="00FC1AE1"/>
    <w:rsid w:val="00FC2486"/>
    <w:rsid w:val="00FC5188"/>
    <w:rsid w:val="00FC528B"/>
    <w:rsid w:val="00FD0632"/>
    <w:rsid w:val="00FD1478"/>
    <w:rsid w:val="00FD3411"/>
    <w:rsid w:val="00FD6762"/>
    <w:rsid w:val="00FD73AA"/>
    <w:rsid w:val="00FE0658"/>
    <w:rsid w:val="00FE0F16"/>
    <w:rsid w:val="00FE257F"/>
    <w:rsid w:val="00FE3226"/>
    <w:rsid w:val="00FE46A8"/>
    <w:rsid w:val="00FE5D52"/>
    <w:rsid w:val="00FE660C"/>
    <w:rsid w:val="00FF006F"/>
    <w:rsid w:val="00FF4275"/>
    <w:rsid w:val="00FF4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Tekstpodstawowy3">
    <w:name w:val="Body Text 3"/>
    <w:basedOn w:val="Normalny"/>
    <w:link w:val="Tekstpodstawowy3Znak"/>
    <w:uiPriority w:val="99"/>
    <w:semiHidden/>
    <w:unhideWhenUsed/>
    <w:rsid w:val="00FD73AA"/>
    <w:pPr>
      <w:spacing w:after="120"/>
    </w:pPr>
    <w:rPr>
      <w:sz w:val="16"/>
      <w:szCs w:val="16"/>
    </w:rPr>
  </w:style>
  <w:style w:type="character" w:customStyle="1" w:styleId="Tekstpodstawowy3Znak">
    <w:name w:val="Tekst podstawowy 3 Znak"/>
    <w:basedOn w:val="Domylnaczcionkaakapitu"/>
    <w:link w:val="Tekstpodstawowy3"/>
    <w:uiPriority w:val="99"/>
    <w:semiHidden/>
    <w:rsid w:val="00FD73AA"/>
    <w:rPr>
      <w:rFonts w:ascii="Arial" w:eastAsia="Times New Roman" w:hAnsi="Arial" w:cs="Times New Roman"/>
      <w:sz w:val="16"/>
      <w:szCs w:val="16"/>
      <w:lang w:val="en-US"/>
    </w:rPr>
  </w:style>
  <w:style w:type="character" w:customStyle="1" w:styleId="TytuZnak">
    <w:name w:val="Tytuł Znak"/>
    <w:aliases w:val="tl Znak"/>
    <w:basedOn w:val="Domylnaczcionkaakapitu"/>
    <w:link w:val="Tytu"/>
    <w:locked/>
    <w:rsid w:val="00FD73AA"/>
    <w:rPr>
      <w:rFonts w:ascii="MS Mincho" w:eastAsia="MS Mincho" w:hAnsi="MS Mincho"/>
      <w:b/>
      <w:sz w:val="24"/>
    </w:rPr>
  </w:style>
  <w:style w:type="paragraph" w:styleId="Tytu">
    <w:name w:val="Title"/>
    <w:aliases w:val="tl"/>
    <w:basedOn w:val="Normalny"/>
    <w:link w:val="TytuZnak"/>
    <w:qFormat/>
    <w:rsid w:val="00FD7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FD73AA"/>
    <w:rPr>
      <w:rFonts w:asciiTheme="majorHAnsi" w:eastAsiaTheme="majorEastAsia" w:hAnsiTheme="majorHAnsi" w:cstheme="majorBidi"/>
      <w:color w:val="17365D" w:themeColor="text2" w:themeShade="BF"/>
      <w:spacing w:val="5"/>
      <w:kern w:val="28"/>
      <w:sz w:val="52"/>
      <w:szCs w:val="52"/>
      <w:lang w:val="en-US"/>
    </w:rPr>
  </w:style>
  <w:style w:type="character" w:styleId="Tekstzastpczy">
    <w:name w:val="Placeholder Text"/>
    <w:basedOn w:val="Domylnaczcionkaakapitu"/>
    <w:uiPriority w:val="99"/>
    <w:semiHidden/>
    <w:rsid w:val="004615C1"/>
    <w:rPr>
      <w:color w:val="808080"/>
    </w:rPr>
  </w:style>
  <w:style w:type="paragraph" w:styleId="Zwykytekst">
    <w:name w:val="Plain Text"/>
    <w:basedOn w:val="Normalny"/>
    <w:link w:val="ZwykytekstZnak"/>
    <w:uiPriority w:val="99"/>
    <w:semiHidden/>
    <w:unhideWhenUsed/>
    <w:rsid w:val="000C1368"/>
    <w:rPr>
      <w:rFonts w:ascii="Consolas" w:eastAsiaTheme="minorHAnsi" w:hAnsi="Consolas" w:cstheme="minorBidi"/>
      <w:sz w:val="21"/>
      <w:szCs w:val="21"/>
      <w:lang w:val="pl-PL"/>
    </w:rPr>
  </w:style>
  <w:style w:type="character" w:customStyle="1" w:styleId="ZwykytekstZnak">
    <w:name w:val="Zwykły tekst Znak"/>
    <w:basedOn w:val="Domylnaczcionkaakapitu"/>
    <w:link w:val="Zwykytekst"/>
    <w:uiPriority w:val="99"/>
    <w:semiHidden/>
    <w:rsid w:val="000C1368"/>
    <w:rPr>
      <w:rFonts w:ascii="Consolas" w:hAnsi="Consolas"/>
      <w:sz w:val="21"/>
      <w:szCs w:val="21"/>
    </w:rPr>
  </w:style>
  <w:style w:type="paragraph" w:styleId="Bezodstpw">
    <w:name w:val="No Spacing"/>
    <w:uiPriority w:val="1"/>
    <w:qFormat/>
    <w:rsid w:val="00D8476B"/>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82609E"/>
    <w:pPr>
      <w:spacing w:before="100" w:beforeAutospacing="1" w:after="100" w:afterAutospacing="1"/>
    </w:pPr>
    <w:rPr>
      <w:rFonts w:ascii="Times New Roman" w:eastAsiaTheme="minorHAnsi" w:hAnsi="Times New Roman"/>
      <w:sz w:val="24"/>
      <w:lang w:val="pl-PL" w:eastAsia="pl-PL"/>
    </w:rPr>
  </w:style>
  <w:style w:type="character" w:customStyle="1" w:styleId="apple-converted-space">
    <w:name w:val="apple-converted-space"/>
    <w:basedOn w:val="Domylnaczcionkaakapitu"/>
    <w:rsid w:val="00B2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Tekstpodstawowy3">
    <w:name w:val="Body Text 3"/>
    <w:basedOn w:val="Normalny"/>
    <w:link w:val="Tekstpodstawowy3Znak"/>
    <w:uiPriority w:val="99"/>
    <w:semiHidden/>
    <w:unhideWhenUsed/>
    <w:rsid w:val="00FD73AA"/>
    <w:pPr>
      <w:spacing w:after="120"/>
    </w:pPr>
    <w:rPr>
      <w:sz w:val="16"/>
      <w:szCs w:val="16"/>
    </w:rPr>
  </w:style>
  <w:style w:type="character" w:customStyle="1" w:styleId="Tekstpodstawowy3Znak">
    <w:name w:val="Tekst podstawowy 3 Znak"/>
    <w:basedOn w:val="Domylnaczcionkaakapitu"/>
    <w:link w:val="Tekstpodstawowy3"/>
    <w:uiPriority w:val="99"/>
    <w:semiHidden/>
    <w:rsid w:val="00FD73AA"/>
    <w:rPr>
      <w:rFonts w:ascii="Arial" w:eastAsia="Times New Roman" w:hAnsi="Arial" w:cs="Times New Roman"/>
      <w:sz w:val="16"/>
      <w:szCs w:val="16"/>
      <w:lang w:val="en-US"/>
    </w:rPr>
  </w:style>
  <w:style w:type="character" w:customStyle="1" w:styleId="TytuZnak">
    <w:name w:val="Tytuł Znak"/>
    <w:aliases w:val="tl Znak"/>
    <w:basedOn w:val="Domylnaczcionkaakapitu"/>
    <w:link w:val="Tytu"/>
    <w:locked/>
    <w:rsid w:val="00FD73AA"/>
    <w:rPr>
      <w:rFonts w:ascii="MS Mincho" w:eastAsia="MS Mincho" w:hAnsi="MS Mincho"/>
      <w:b/>
      <w:sz w:val="24"/>
    </w:rPr>
  </w:style>
  <w:style w:type="paragraph" w:styleId="Tytu">
    <w:name w:val="Title"/>
    <w:aliases w:val="tl"/>
    <w:basedOn w:val="Normalny"/>
    <w:link w:val="TytuZnak"/>
    <w:qFormat/>
    <w:rsid w:val="00FD7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FD73AA"/>
    <w:rPr>
      <w:rFonts w:asciiTheme="majorHAnsi" w:eastAsiaTheme="majorEastAsia" w:hAnsiTheme="majorHAnsi" w:cstheme="majorBidi"/>
      <w:color w:val="17365D" w:themeColor="text2" w:themeShade="BF"/>
      <w:spacing w:val="5"/>
      <w:kern w:val="28"/>
      <w:sz w:val="52"/>
      <w:szCs w:val="52"/>
      <w:lang w:val="en-US"/>
    </w:rPr>
  </w:style>
  <w:style w:type="character" w:styleId="Tekstzastpczy">
    <w:name w:val="Placeholder Text"/>
    <w:basedOn w:val="Domylnaczcionkaakapitu"/>
    <w:uiPriority w:val="99"/>
    <w:semiHidden/>
    <w:rsid w:val="004615C1"/>
    <w:rPr>
      <w:color w:val="808080"/>
    </w:rPr>
  </w:style>
  <w:style w:type="paragraph" w:styleId="Zwykytekst">
    <w:name w:val="Plain Text"/>
    <w:basedOn w:val="Normalny"/>
    <w:link w:val="ZwykytekstZnak"/>
    <w:uiPriority w:val="99"/>
    <w:semiHidden/>
    <w:unhideWhenUsed/>
    <w:rsid w:val="000C1368"/>
    <w:rPr>
      <w:rFonts w:ascii="Consolas" w:eastAsiaTheme="minorHAnsi" w:hAnsi="Consolas" w:cstheme="minorBidi"/>
      <w:sz w:val="21"/>
      <w:szCs w:val="21"/>
      <w:lang w:val="pl-PL"/>
    </w:rPr>
  </w:style>
  <w:style w:type="character" w:customStyle="1" w:styleId="ZwykytekstZnak">
    <w:name w:val="Zwykły tekst Znak"/>
    <w:basedOn w:val="Domylnaczcionkaakapitu"/>
    <w:link w:val="Zwykytekst"/>
    <w:uiPriority w:val="99"/>
    <w:semiHidden/>
    <w:rsid w:val="000C1368"/>
    <w:rPr>
      <w:rFonts w:ascii="Consolas" w:hAnsi="Consolas"/>
      <w:sz w:val="21"/>
      <w:szCs w:val="21"/>
    </w:rPr>
  </w:style>
  <w:style w:type="paragraph" w:styleId="Bezodstpw">
    <w:name w:val="No Spacing"/>
    <w:uiPriority w:val="1"/>
    <w:qFormat/>
    <w:rsid w:val="00D8476B"/>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82609E"/>
    <w:pPr>
      <w:spacing w:before="100" w:beforeAutospacing="1" w:after="100" w:afterAutospacing="1"/>
    </w:pPr>
    <w:rPr>
      <w:rFonts w:ascii="Times New Roman" w:eastAsiaTheme="minorHAnsi" w:hAnsi="Times New Roman"/>
      <w:sz w:val="24"/>
      <w:lang w:val="pl-PL" w:eastAsia="pl-PL"/>
    </w:rPr>
  </w:style>
  <w:style w:type="character" w:customStyle="1" w:styleId="apple-converted-space">
    <w:name w:val="apple-converted-space"/>
    <w:basedOn w:val="Domylnaczcionkaakapitu"/>
    <w:rsid w:val="00B2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1729">
      <w:bodyDiv w:val="1"/>
      <w:marLeft w:val="0"/>
      <w:marRight w:val="0"/>
      <w:marTop w:val="0"/>
      <w:marBottom w:val="0"/>
      <w:divBdr>
        <w:top w:val="none" w:sz="0" w:space="0" w:color="auto"/>
        <w:left w:val="none" w:sz="0" w:space="0" w:color="auto"/>
        <w:bottom w:val="none" w:sz="0" w:space="0" w:color="auto"/>
        <w:right w:val="none" w:sz="0" w:space="0" w:color="auto"/>
      </w:divBdr>
    </w:div>
    <w:div w:id="412161778">
      <w:bodyDiv w:val="1"/>
      <w:marLeft w:val="0"/>
      <w:marRight w:val="0"/>
      <w:marTop w:val="0"/>
      <w:marBottom w:val="0"/>
      <w:divBdr>
        <w:top w:val="none" w:sz="0" w:space="0" w:color="auto"/>
        <w:left w:val="none" w:sz="0" w:space="0" w:color="auto"/>
        <w:bottom w:val="none" w:sz="0" w:space="0" w:color="auto"/>
        <w:right w:val="none" w:sz="0" w:space="0" w:color="auto"/>
      </w:divBdr>
    </w:div>
    <w:div w:id="831026690">
      <w:bodyDiv w:val="1"/>
      <w:marLeft w:val="0"/>
      <w:marRight w:val="0"/>
      <w:marTop w:val="0"/>
      <w:marBottom w:val="0"/>
      <w:divBdr>
        <w:top w:val="none" w:sz="0" w:space="0" w:color="auto"/>
        <w:left w:val="none" w:sz="0" w:space="0" w:color="auto"/>
        <w:bottom w:val="none" w:sz="0" w:space="0" w:color="auto"/>
        <w:right w:val="none" w:sz="0" w:space="0" w:color="auto"/>
      </w:divBdr>
    </w:div>
    <w:div w:id="882063929">
      <w:bodyDiv w:val="1"/>
      <w:marLeft w:val="0"/>
      <w:marRight w:val="0"/>
      <w:marTop w:val="0"/>
      <w:marBottom w:val="0"/>
      <w:divBdr>
        <w:top w:val="none" w:sz="0" w:space="0" w:color="auto"/>
        <w:left w:val="none" w:sz="0" w:space="0" w:color="auto"/>
        <w:bottom w:val="none" w:sz="0" w:space="0" w:color="auto"/>
        <w:right w:val="none" w:sz="0" w:space="0" w:color="auto"/>
      </w:divBdr>
    </w:div>
    <w:div w:id="887256751">
      <w:bodyDiv w:val="1"/>
      <w:marLeft w:val="0"/>
      <w:marRight w:val="0"/>
      <w:marTop w:val="0"/>
      <w:marBottom w:val="0"/>
      <w:divBdr>
        <w:top w:val="none" w:sz="0" w:space="0" w:color="auto"/>
        <w:left w:val="none" w:sz="0" w:space="0" w:color="auto"/>
        <w:bottom w:val="none" w:sz="0" w:space="0" w:color="auto"/>
        <w:right w:val="none" w:sz="0" w:space="0" w:color="auto"/>
      </w:divBdr>
    </w:div>
    <w:div w:id="956108996">
      <w:bodyDiv w:val="1"/>
      <w:marLeft w:val="0"/>
      <w:marRight w:val="0"/>
      <w:marTop w:val="0"/>
      <w:marBottom w:val="0"/>
      <w:divBdr>
        <w:top w:val="none" w:sz="0" w:space="0" w:color="auto"/>
        <w:left w:val="none" w:sz="0" w:space="0" w:color="auto"/>
        <w:bottom w:val="none" w:sz="0" w:space="0" w:color="auto"/>
        <w:right w:val="none" w:sz="0" w:space="0" w:color="auto"/>
      </w:divBdr>
    </w:div>
    <w:div w:id="994455670">
      <w:bodyDiv w:val="1"/>
      <w:marLeft w:val="0"/>
      <w:marRight w:val="0"/>
      <w:marTop w:val="0"/>
      <w:marBottom w:val="0"/>
      <w:divBdr>
        <w:top w:val="none" w:sz="0" w:space="0" w:color="auto"/>
        <w:left w:val="none" w:sz="0" w:space="0" w:color="auto"/>
        <w:bottom w:val="none" w:sz="0" w:space="0" w:color="auto"/>
        <w:right w:val="none" w:sz="0" w:space="0" w:color="auto"/>
      </w:divBdr>
    </w:div>
    <w:div w:id="1224876442">
      <w:bodyDiv w:val="1"/>
      <w:marLeft w:val="0"/>
      <w:marRight w:val="0"/>
      <w:marTop w:val="0"/>
      <w:marBottom w:val="0"/>
      <w:divBdr>
        <w:top w:val="none" w:sz="0" w:space="0" w:color="auto"/>
        <w:left w:val="none" w:sz="0" w:space="0" w:color="auto"/>
        <w:bottom w:val="none" w:sz="0" w:space="0" w:color="auto"/>
        <w:right w:val="none" w:sz="0" w:space="0" w:color="auto"/>
      </w:divBdr>
    </w:div>
    <w:div w:id="1655142972">
      <w:bodyDiv w:val="1"/>
      <w:marLeft w:val="0"/>
      <w:marRight w:val="0"/>
      <w:marTop w:val="0"/>
      <w:marBottom w:val="0"/>
      <w:divBdr>
        <w:top w:val="none" w:sz="0" w:space="0" w:color="auto"/>
        <w:left w:val="none" w:sz="0" w:space="0" w:color="auto"/>
        <w:bottom w:val="none" w:sz="0" w:space="0" w:color="auto"/>
        <w:right w:val="none" w:sz="0" w:space="0" w:color="auto"/>
      </w:divBdr>
    </w:div>
    <w:div w:id="1832335477">
      <w:bodyDiv w:val="1"/>
      <w:marLeft w:val="0"/>
      <w:marRight w:val="0"/>
      <w:marTop w:val="0"/>
      <w:marBottom w:val="0"/>
      <w:divBdr>
        <w:top w:val="none" w:sz="0" w:space="0" w:color="auto"/>
        <w:left w:val="none" w:sz="0" w:space="0" w:color="auto"/>
        <w:bottom w:val="none" w:sz="0" w:space="0" w:color="auto"/>
        <w:right w:val="none" w:sz="0" w:space="0" w:color="auto"/>
      </w:divBdr>
    </w:div>
    <w:div w:id="1910266552">
      <w:bodyDiv w:val="1"/>
      <w:marLeft w:val="0"/>
      <w:marRight w:val="0"/>
      <w:marTop w:val="0"/>
      <w:marBottom w:val="0"/>
      <w:divBdr>
        <w:top w:val="none" w:sz="0" w:space="0" w:color="auto"/>
        <w:left w:val="none" w:sz="0" w:space="0" w:color="auto"/>
        <w:bottom w:val="none" w:sz="0" w:space="0" w:color="auto"/>
        <w:right w:val="none" w:sz="0" w:space="0" w:color="auto"/>
      </w:divBdr>
    </w:div>
    <w:div w:id="2007709185">
      <w:bodyDiv w:val="1"/>
      <w:marLeft w:val="0"/>
      <w:marRight w:val="0"/>
      <w:marTop w:val="0"/>
      <w:marBottom w:val="0"/>
      <w:divBdr>
        <w:top w:val="none" w:sz="0" w:space="0" w:color="auto"/>
        <w:left w:val="none" w:sz="0" w:space="0" w:color="auto"/>
        <w:bottom w:val="none" w:sz="0" w:space="0" w:color="auto"/>
        <w:right w:val="none" w:sz="0" w:space="0" w:color="auto"/>
      </w:divBdr>
    </w:div>
    <w:div w:id="20205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zecznik@plk-s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909AC-C580-4D02-9433-B05AB1D6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Printed>2016-06-06T10:57:00Z</cp:lastPrinted>
  <dcterms:created xsi:type="dcterms:W3CDTF">2016-06-06T12:51:00Z</dcterms:created>
  <dcterms:modified xsi:type="dcterms:W3CDTF">2016-06-07T15:33:00Z</dcterms:modified>
</cp:coreProperties>
</file>