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C9" w:rsidRPr="0062096A" w:rsidRDefault="000A7728" w:rsidP="0062096A">
      <w:pPr>
        <w:spacing w:after="0" w:line="360" w:lineRule="auto"/>
        <w:jc w:val="right"/>
        <w:rPr>
          <w:rFonts w:ascii="Arial" w:hAnsi="Arial" w:cs="Arial"/>
          <w:sz w:val="20"/>
          <w:szCs w:val="20"/>
        </w:rPr>
      </w:pPr>
      <w:bookmarkStart w:id="0" w:name="_GoBack"/>
      <w:bookmarkEnd w:id="0"/>
      <w:r w:rsidRPr="0062096A">
        <w:rPr>
          <w:rFonts w:ascii="Arial" w:hAnsi="Arial" w:cs="Arial"/>
          <w:sz w:val="20"/>
          <w:szCs w:val="20"/>
        </w:rPr>
        <w:t>Warszawa</w:t>
      </w:r>
      <w:r w:rsidR="008105AE" w:rsidRPr="0062096A">
        <w:rPr>
          <w:rFonts w:ascii="Arial" w:hAnsi="Arial" w:cs="Arial"/>
          <w:sz w:val="20"/>
          <w:szCs w:val="20"/>
        </w:rPr>
        <w:t>,</w:t>
      </w:r>
      <w:r w:rsidR="00B20A47" w:rsidRPr="0062096A">
        <w:rPr>
          <w:rFonts w:ascii="Arial" w:hAnsi="Arial" w:cs="Arial"/>
          <w:sz w:val="20"/>
          <w:szCs w:val="20"/>
        </w:rPr>
        <w:t xml:space="preserve"> </w:t>
      </w:r>
      <w:r w:rsidR="0062096A" w:rsidRPr="0062096A">
        <w:rPr>
          <w:rFonts w:ascii="Arial" w:hAnsi="Arial" w:cs="Arial"/>
          <w:sz w:val="20"/>
          <w:szCs w:val="20"/>
        </w:rPr>
        <w:t xml:space="preserve">3 grudnia </w:t>
      </w:r>
      <w:r w:rsidRPr="0062096A">
        <w:rPr>
          <w:rFonts w:ascii="Arial" w:hAnsi="Arial" w:cs="Arial"/>
          <w:sz w:val="20"/>
          <w:szCs w:val="20"/>
        </w:rPr>
        <w:t>2014</w:t>
      </w:r>
      <w:r w:rsidR="00E17B65" w:rsidRPr="0062096A">
        <w:rPr>
          <w:rFonts w:ascii="Arial" w:hAnsi="Arial" w:cs="Arial"/>
          <w:sz w:val="20"/>
          <w:szCs w:val="20"/>
        </w:rPr>
        <w:t xml:space="preserve"> </w:t>
      </w:r>
      <w:r w:rsidRPr="0062096A">
        <w:rPr>
          <w:rFonts w:ascii="Arial" w:hAnsi="Arial" w:cs="Arial"/>
          <w:sz w:val="20"/>
          <w:szCs w:val="20"/>
        </w:rPr>
        <w:t>r.</w:t>
      </w:r>
      <w:r w:rsidR="00470CCF" w:rsidRPr="0062096A">
        <w:rPr>
          <w:rFonts w:ascii="Arial" w:hAnsi="Arial" w:cs="Arial"/>
          <w:sz w:val="20"/>
          <w:szCs w:val="20"/>
        </w:rPr>
        <w:t xml:space="preserve"> </w:t>
      </w:r>
    </w:p>
    <w:p w:rsidR="0062096A" w:rsidRDefault="0062096A" w:rsidP="00B20A47">
      <w:pPr>
        <w:spacing w:line="360" w:lineRule="auto"/>
        <w:jc w:val="both"/>
        <w:rPr>
          <w:rFonts w:ascii="Arial" w:hAnsi="Arial" w:cs="Arial"/>
          <w:b/>
        </w:rPr>
      </w:pPr>
    </w:p>
    <w:p w:rsidR="00B20A47" w:rsidRPr="0062096A" w:rsidRDefault="001D758E" w:rsidP="0062096A">
      <w:pPr>
        <w:spacing w:line="360" w:lineRule="auto"/>
        <w:jc w:val="both"/>
        <w:rPr>
          <w:rFonts w:ascii="Arial" w:hAnsi="Arial" w:cs="Arial"/>
          <w:b/>
          <w:color w:val="000000"/>
        </w:rPr>
      </w:pPr>
      <w:r w:rsidRPr="0062096A">
        <w:rPr>
          <w:rFonts w:ascii="Arial" w:hAnsi="Arial" w:cs="Arial"/>
          <w:b/>
          <w:color w:val="000000"/>
        </w:rPr>
        <w:t>Informacja prasowa</w:t>
      </w:r>
    </w:p>
    <w:p w:rsidR="0062096A" w:rsidRPr="0062096A" w:rsidRDefault="0062096A" w:rsidP="0062096A">
      <w:pPr>
        <w:spacing w:line="360" w:lineRule="auto"/>
        <w:jc w:val="both"/>
        <w:rPr>
          <w:rFonts w:ascii="Arial" w:hAnsi="Arial" w:cs="Arial"/>
          <w:b/>
        </w:rPr>
      </w:pPr>
      <w:r w:rsidRPr="0062096A">
        <w:rPr>
          <w:rFonts w:ascii="Arial" w:hAnsi="Arial" w:cs="Arial"/>
          <w:b/>
        </w:rPr>
        <w:t>Dwa nowe perony na stacji Łódź Widzew gotowe</w:t>
      </w:r>
    </w:p>
    <w:p w:rsidR="0062096A" w:rsidRPr="0062096A" w:rsidRDefault="0062096A" w:rsidP="0062096A">
      <w:pPr>
        <w:spacing w:line="360" w:lineRule="auto"/>
        <w:jc w:val="both"/>
        <w:rPr>
          <w:rFonts w:ascii="Arial" w:hAnsi="Arial" w:cs="Arial"/>
          <w:b/>
        </w:rPr>
      </w:pPr>
      <w:r w:rsidRPr="0062096A">
        <w:rPr>
          <w:rFonts w:ascii="Arial" w:hAnsi="Arial" w:cs="Arial"/>
          <w:b/>
        </w:rPr>
        <w:t xml:space="preserve">Od połowy grudnia pasażerowie na stacji Łódź Widzew będą mogli korzystać z dwóch nowych, zadaszonych peronów. Obiekty są dostępne dla osób niepełnosprawnych </w:t>
      </w:r>
      <w:r w:rsidRPr="0062096A">
        <w:rPr>
          <w:rFonts w:ascii="Arial" w:hAnsi="Arial" w:cs="Arial"/>
          <w:b/>
        </w:rPr>
        <w:br/>
        <w:t xml:space="preserve">i mają niezbędne wyposażenie, zwiększające komfort podróży. Oprócz stacji </w:t>
      </w:r>
      <w:r w:rsidRPr="0062096A">
        <w:rPr>
          <w:rFonts w:ascii="Arial" w:hAnsi="Arial" w:cs="Arial"/>
          <w:b/>
        </w:rPr>
        <w:br/>
        <w:t xml:space="preserve">w Widzewie, zarządca infrastruktury modernizuje w województwie łódzkim ponad 200 km linii kolejowych. Powstaje też nowoczesny, podziemny dworzec Łódź Fabryczna. Wartość tych inwestycji przekracza 2 mld zł. </w:t>
      </w:r>
    </w:p>
    <w:p w:rsidR="0062096A" w:rsidRPr="0062096A" w:rsidRDefault="0062096A" w:rsidP="0062096A">
      <w:pPr>
        <w:spacing w:line="360" w:lineRule="auto"/>
        <w:jc w:val="both"/>
        <w:rPr>
          <w:rFonts w:ascii="Arial" w:hAnsi="Arial" w:cs="Arial"/>
          <w:b/>
        </w:rPr>
      </w:pPr>
      <w:r w:rsidRPr="0062096A">
        <w:rPr>
          <w:rFonts w:ascii="Arial" w:hAnsi="Arial" w:cs="Arial"/>
          <w:b/>
        </w:rPr>
        <w:t xml:space="preserve">Łódź Widzew rośnie w oczach </w:t>
      </w:r>
    </w:p>
    <w:p w:rsidR="0062096A" w:rsidRPr="0062096A" w:rsidRDefault="0062096A" w:rsidP="0062096A">
      <w:pPr>
        <w:pStyle w:val="align-justify"/>
        <w:shd w:val="clear" w:color="auto" w:fill="FFFFFF"/>
        <w:spacing w:before="0" w:beforeAutospacing="0" w:after="225" w:afterAutospacing="0" w:line="360" w:lineRule="auto"/>
        <w:jc w:val="both"/>
        <w:rPr>
          <w:rFonts w:ascii="Arial" w:hAnsi="Arial" w:cs="Arial"/>
          <w:sz w:val="22"/>
          <w:szCs w:val="22"/>
        </w:rPr>
      </w:pPr>
      <w:r w:rsidRPr="0062096A">
        <w:rPr>
          <w:rFonts w:ascii="Arial" w:hAnsi="Arial" w:cs="Arial"/>
          <w:sz w:val="22"/>
          <w:szCs w:val="22"/>
        </w:rPr>
        <w:t xml:space="preserve">Od 14 grudnia na stacji Łódź Widzew dostępne będą już dwa nowe perony. W przyszłym roku także trzeci. Powstanie też 10 nowych torów, co zwiększy przepustowość linii. Perony </w:t>
      </w:r>
      <w:r w:rsidRPr="0062096A">
        <w:rPr>
          <w:rFonts w:ascii="Arial" w:hAnsi="Arial" w:cs="Arial"/>
          <w:sz w:val="22"/>
          <w:szCs w:val="22"/>
        </w:rPr>
        <w:br/>
        <w:t xml:space="preserve">o długości 400 metrów są wyższe od dotychczasowych i ułatwiają pasażerom wygodne wsiadanie do pociągów. Stacja została też wyposażona w wyświetlacze z informacją pasażerską, nagłośnienie, gabloty na rozkłady jazdy i ławki. Inwestycja zakończy się w lipcu 2015 roku. </w:t>
      </w:r>
    </w:p>
    <w:p w:rsidR="0062096A" w:rsidRPr="0062096A" w:rsidRDefault="0062096A" w:rsidP="0062096A">
      <w:pPr>
        <w:spacing w:line="360" w:lineRule="auto"/>
        <w:jc w:val="both"/>
        <w:rPr>
          <w:rFonts w:ascii="Arial" w:hAnsi="Arial" w:cs="Arial"/>
          <w:b/>
        </w:rPr>
      </w:pPr>
      <w:r w:rsidRPr="0062096A">
        <w:rPr>
          <w:rFonts w:ascii="Arial" w:hAnsi="Arial" w:cs="Arial"/>
          <w:b/>
        </w:rPr>
        <w:t>Łódź Fabryczna coraz bliżej finału</w:t>
      </w:r>
    </w:p>
    <w:p w:rsidR="0062096A" w:rsidRPr="0062096A" w:rsidRDefault="0062096A" w:rsidP="0062096A">
      <w:pPr>
        <w:spacing w:line="360" w:lineRule="auto"/>
        <w:jc w:val="both"/>
        <w:rPr>
          <w:rFonts w:ascii="Arial" w:hAnsi="Arial" w:cs="Arial"/>
        </w:rPr>
      </w:pPr>
      <w:r w:rsidRPr="0062096A">
        <w:rPr>
          <w:rFonts w:ascii="Arial" w:hAnsi="Arial" w:cs="Arial"/>
        </w:rPr>
        <w:t xml:space="preserve">Nowy dworzec Łódź Fabryczna nabiera już ostatecznych kształtów. Gotowa jest konstrukcja wejścia głównego, które będzie miało szerokość 40 metrów, a rozpiętość zadaszenia nad nim aż 80 metrów. Konstrukcja wschodniego wejścia na dworzec jest wykonana w 30 procentach. Obecnie układane jest jego zadaszenie. Przestrzeń wokół zachodniego wejścia na dworzec niebawem pokryją szklane ściany. Budowa stropu na poziomie powierzchni gruntu już się zakończyła. 16,5 metra pod ziemią kończą się prace przy budowie płyty, na której będą zatrzymywać się pociągi. Zaawansowane są też roboty przy konstrukcji podziemnych parkingów i dworca autobusowego. Na budowie pracuje 1300 osób. Pierwsze pociągi na nowy dworzec wjadą pod koniec 2015 roku. </w:t>
      </w:r>
    </w:p>
    <w:p w:rsidR="0062096A" w:rsidRDefault="0062096A" w:rsidP="0062096A">
      <w:pPr>
        <w:spacing w:line="360" w:lineRule="auto"/>
        <w:jc w:val="both"/>
        <w:rPr>
          <w:rFonts w:ascii="Arial" w:hAnsi="Arial" w:cs="Arial"/>
          <w:b/>
        </w:rPr>
      </w:pPr>
    </w:p>
    <w:p w:rsidR="0062096A" w:rsidRDefault="0062096A" w:rsidP="0062096A">
      <w:pPr>
        <w:spacing w:line="360" w:lineRule="auto"/>
        <w:jc w:val="both"/>
        <w:rPr>
          <w:rFonts w:ascii="Arial" w:hAnsi="Arial" w:cs="Arial"/>
          <w:b/>
        </w:rPr>
      </w:pPr>
    </w:p>
    <w:p w:rsidR="0062096A" w:rsidRPr="0062096A" w:rsidRDefault="0062096A" w:rsidP="0062096A">
      <w:pPr>
        <w:spacing w:line="360" w:lineRule="auto"/>
        <w:jc w:val="both"/>
        <w:rPr>
          <w:rFonts w:ascii="Arial" w:hAnsi="Arial" w:cs="Arial"/>
          <w:b/>
        </w:rPr>
      </w:pPr>
      <w:r w:rsidRPr="0062096A">
        <w:rPr>
          <w:rFonts w:ascii="Arial" w:hAnsi="Arial" w:cs="Arial"/>
          <w:b/>
        </w:rPr>
        <w:t>2015 rok: ponad 200 km odnowionych linii kolejowych w województwie</w:t>
      </w:r>
    </w:p>
    <w:p w:rsidR="0062096A" w:rsidRPr="0062096A" w:rsidRDefault="0062096A" w:rsidP="0062096A">
      <w:pPr>
        <w:spacing w:line="360" w:lineRule="auto"/>
        <w:jc w:val="both"/>
        <w:rPr>
          <w:rFonts w:ascii="Arial" w:hAnsi="Arial" w:cs="Arial"/>
        </w:rPr>
      </w:pPr>
      <w:r w:rsidRPr="0062096A">
        <w:rPr>
          <w:rFonts w:ascii="Arial" w:hAnsi="Arial" w:cs="Arial"/>
        </w:rPr>
        <w:t xml:space="preserve">Kończą się prace na trasie z Koluszek do Częstochowy, gdzie przebudowano już m.in. perony na 17 stacjach. Dziś na pokonanie tej trasy składy TLK potrzebują ok. 2 godzin. Od 14 grudnia ten czas skróci się o ponad 30 minut.  Obecnie w województwie łódzkim w pełni zmodernizowanych jest już ok. 125 km tras kolejowych. Na tę liczbę składają się prace wykonane na odcinkach Zgierz – Łowicz, Łódź Widzew – Skierniewice, Łódź Kaliska – Chojny – Łódź Widzew oraz Zgierz – Łódź Widzew. </w:t>
      </w:r>
    </w:p>
    <w:p w:rsidR="0062096A" w:rsidRPr="00DA639B" w:rsidRDefault="0062096A" w:rsidP="0062096A">
      <w:pPr>
        <w:spacing w:line="360" w:lineRule="auto"/>
        <w:jc w:val="both"/>
        <w:rPr>
          <w:rFonts w:ascii="Arial" w:hAnsi="Arial" w:cs="Arial"/>
        </w:rPr>
      </w:pPr>
      <w:r w:rsidRPr="0062096A">
        <w:rPr>
          <w:rFonts w:ascii="Arial" w:hAnsi="Arial" w:cs="Arial"/>
        </w:rPr>
        <w:t>PLK przygotowuje się także do modernizacji linii z Łodzi Kaliskiej do Ostrowa Wielkopolskiego</w:t>
      </w:r>
      <w:r>
        <w:rPr>
          <w:rFonts w:ascii="Arial" w:hAnsi="Arial" w:cs="Arial"/>
        </w:rPr>
        <w:t xml:space="preserve">. Dzięki tej inwestycji podróż między miastami skróci się do zaledwie kilkunastu minut. </w:t>
      </w:r>
    </w:p>
    <w:p w:rsidR="0062096A" w:rsidRDefault="0062096A" w:rsidP="00B20A47">
      <w:pPr>
        <w:spacing w:line="360" w:lineRule="auto"/>
        <w:jc w:val="both"/>
        <w:rPr>
          <w:rFonts w:ascii="Arial" w:hAnsi="Arial" w:cs="Arial"/>
          <w:b/>
          <w:color w:val="000000"/>
        </w:rPr>
      </w:pPr>
    </w:p>
    <w:p w:rsidR="0062096A" w:rsidRDefault="0062096A" w:rsidP="0062096A">
      <w:pPr>
        <w:spacing w:after="120" w:line="240" w:lineRule="auto"/>
        <w:jc w:val="right"/>
        <w:rPr>
          <w:rFonts w:ascii="Arial" w:hAnsi="Arial" w:cs="Arial"/>
          <w:b/>
          <w:bCs/>
          <w:color w:val="000000"/>
          <w:sz w:val="20"/>
          <w:szCs w:val="20"/>
          <w:lang w:eastAsia="pl-PL"/>
        </w:rPr>
      </w:pPr>
    </w:p>
    <w:p w:rsidR="0062096A" w:rsidRDefault="0062096A" w:rsidP="0062096A">
      <w:pPr>
        <w:spacing w:after="120" w:line="240" w:lineRule="auto"/>
        <w:jc w:val="right"/>
        <w:rPr>
          <w:rFonts w:ascii="Arial" w:hAnsi="Arial" w:cs="Arial"/>
          <w:b/>
          <w:bCs/>
          <w:color w:val="000000"/>
          <w:sz w:val="20"/>
          <w:szCs w:val="20"/>
          <w:lang w:eastAsia="pl-PL"/>
        </w:rPr>
      </w:pPr>
    </w:p>
    <w:p w:rsidR="0062096A" w:rsidRDefault="0062096A" w:rsidP="0062096A">
      <w:pPr>
        <w:spacing w:after="120" w:line="240" w:lineRule="auto"/>
        <w:jc w:val="right"/>
        <w:rPr>
          <w:rFonts w:ascii="Arial" w:hAnsi="Arial" w:cs="Arial"/>
          <w:b/>
          <w:bCs/>
          <w:color w:val="000000"/>
          <w:sz w:val="20"/>
          <w:szCs w:val="20"/>
          <w:lang w:eastAsia="pl-PL"/>
        </w:rPr>
      </w:pPr>
    </w:p>
    <w:p w:rsidR="0062096A" w:rsidRPr="0062096A" w:rsidRDefault="0062096A" w:rsidP="0062096A">
      <w:pPr>
        <w:spacing w:after="120" w:line="240" w:lineRule="auto"/>
        <w:jc w:val="right"/>
        <w:rPr>
          <w:rFonts w:ascii="Arial" w:hAnsi="Arial" w:cs="Arial"/>
          <w:b/>
          <w:bCs/>
          <w:color w:val="000000"/>
          <w:sz w:val="20"/>
          <w:szCs w:val="20"/>
          <w:lang w:eastAsia="pl-PL"/>
        </w:rPr>
      </w:pPr>
      <w:r w:rsidRPr="0062096A">
        <w:rPr>
          <w:rFonts w:ascii="Arial" w:hAnsi="Arial" w:cs="Arial"/>
          <w:b/>
          <w:bCs/>
          <w:color w:val="000000"/>
          <w:sz w:val="20"/>
          <w:szCs w:val="20"/>
          <w:lang w:eastAsia="pl-PL"/>
        </w:rPr>
        <w:t>Kontakt dla mediów:</w:t>
      </w:r>
    </w:p>
    <w:p w:rsidR="0062096A" w:rsidRPr="0062096A" w:rsidRDefault="0062096A" w:rsidP="0062096A">
      <w:pPr>
        <w:spacing w:after="120" w:line="240" w:lineRule="auto"/>
        <w:jc w:val="right"/>
        <w:rPr>
          <w:rFonts w:ascii="Arial" w:hAnsi="Arial" w:cs="Arial"/>
          <w:color w:val="000000"/>
          <w:sz w:val="20"/>
          <w:szCs w:val="20"/>
          <w:lang w:eastAsia="pl-PL"/>
        </w:rPr>
      </w:pPr>
      <w:r w:rsidRPr="0062096A">
        <w:rPr>
          <w:rFonts w:ascii="Arial" w:hAnsi="Arial" w:cs="Arial"/>
          <w:color w:val="000000"/>
          <w:sz w:val="20"/>
          <w:szCs w:val="20"/>
          <w:lang w:eastAsia="pl-PL"/>
        </w:rPr>
        <w:t>Maciej Dutkiewicz</w:t>
      </w:r>
    </w:p>
    <w:p w:rsidR="0062096A" w:rsidRPr="0062096A" w:rsidRDefault="0062096A" w:rsidP="0062096A">
      <w:pPr>
        <w:spacing w:after="120" w:line="240" w:lineRule="auto"/>
        <w:jc w:val="right"/>
        <w:rPr>
          <w:rFonts w:ascii="Arial" w:hAnsi="Arial" w:cs="Arial"/>
          <w:color w:val="000000"/>
          <w:sz w:val="20"/>
          <w:szCs w:val="20"/>
          <w:lang w:eastAsia="pl-PL"/>
        </w:rPr>
      </w:pPr>
      <w:r w:rsidRPr="0062096A">
        <w:rPr>
          <w:rFonts w:ascii="Arial" w:hAnsi="Arial" w:cs="Arial"/>
          <w:color w:val="000000"/>
          <w:sz w:val="20"/>
          <w:szCs w:val="20"/>
          <w:lang w:eastAsia="pl-PL"/>
        </w:rPr>
        <w:t>Zespół prasowy</w:t>
      </w:r>
    </w:p>
    <w:p w:rsidR="00B20A47" w:rsidRPr="0062096A" w:rsidRDefault="00B20A47" w:rsidP="0062096A">
      <w:pPr>
        <w:spacing w:after="120" w:line="240" w:lineRule="auto"/>
        <w:jc w:val="right"/>
        <w:rPr>
          <w:rFonts w:ascii="Arial" w:hAnsi="Arial" w:cs="Arial"/>
          <w:color w:val="000000"/>
          <w:sz w:val="20"/>
          <w:szCs w:val="20"/>
          <w:lang w:eastAsia="pl-PL"/>
        </w:rPr>
      </w:pPr>
      <w:r w:rsidRPr="0062096A">
        <w:rPr>
          <w:rFonts w:ascii="Arial" w:hAnsi="Arial" w:cs="Arial"/>
          <w:color w:val="000000"/>
          <w:sz w:val="20"/>
          <w:szCs w:val="20"/>
          <w:lang w:eastAsia="pl-PL"/>
        </w:rPr>
        <w:t>PKP Polskie Linie Kolejowe S.A.</w:t>
      </w:r>
    </w:p>
    <w:p w:rsidR="00B20A47" w:rsidRPr="0062096A" w:rsidRDefault="00792C9F" w:rsidP="0062096A">
      <w:pPr>
        <w:spacing w:after="120" w:line="240" w:lineRule="auto"/>
        <w:jc w:val="right"/>
        <w:rPr>
          <w:rFonts w:ascii="Arial" w:hAnsi="Arial" w:cs="Arial"/>
          <w:color w:val="000000"/>
          <w:sz w:val="20"/>
          <w:szCs w:val="20"/>
          <w:lang w:val="en-US" w:eastAsia="pl-PL"/>
        </w:rPr>
      </w:pPr>
      <w:hyperlink r:id="rId9" w:history="1">
        <w:r w:rsidR="0062096A" w:rsidRPr="0062096A">
          <w:rPr>
            <w:rStyle w:val="Hipercze"/>
            <w:rFonts w:ascii="Arial" w:hAnsi="Arial" w:cs="Arial"/>
            <w:sz w:val="20"/>
            <w:szCs w:val="20"/>
          </w:rPr>
          <w:t>rzecznik</w:t>
        </w:r>
        <w:r w:rsidR="0062096A" w:rsidRPr="0062096A">
          <w:rPr>
            <w:rStyle w:val="Hipercze"/>
            <w:rFonts w:ascii="Arial" w:hAnsi="Arial" w:cs="Arial"/>
            <w:sz w:val="20"/>
            <w:szCs w:val="20"/>
            <w:lang w:val="en-US" w:eastAsia="pl-PL"/>
          </w:rPr>
          <w:t>@plk-sa.pl</w:t>
        </w:r>
      </w:hyperlink>
      <w:r w:rsidR="00B20A47" w:rsidRPr="0062096A">
        <w:rPr>
          <w:rFonts w:ascii="Arial" w:hAnsi="Arial" w:cs="Arial"/>
          <w:color w:val="000000"/>
          <w:sz w:val="20"/>
          <w:szCs w:val="20"/>
          <w:lang w:val="en-US" w:eastAsia="pl-PL"/>
        </w:rPr>
        <w:t xml:space="preserve"> </w:t>
      </w:r>
    </w:p>
    <w:p w:rsidR="00B20A47" w:rsidRPr="0062096A" w:rsidRDefault="00B20A47" w:rsidP="0062096A">
      <w:pPr>
        <w:spacing w:after="120" w:line="240" w:lineRule="auto"/>
        <w:jc w:val="right"/>
        <w:rPr>
          <w:rFonts w:ascii="Arial" w:hAnsi="Arial" w:cs="Arial"/>
          <w:color w:val="000000"/>
          <w:sz w:val="20"/>
          <w:szCs w:val="20"/>
          <w:lang w:val="en-US" w:eastAsia="pl-PL"/>
        </w:rPr>
      </w:pPr>
      <w:r w:rsidRPr="0062096A">
        <w:rPr>
          <w:rFonts w:ascii="Arial" w:hAnsi="Arial" w:cs="Arial"/>
          <w:color w:val="000000"/>
          <w:sz w:val="20"/>
          <w:szCs w:val="20"/>
          <w:lang w:val="en-US" w:eastAsia="pl-PL"/>
        </w:rPr>
        <w:t>T: + 48 22 473 30 02</w:t>
      </w:r>
    </w:p>
    <w:p w:rsidR="00B20A47" w:rsidRPr="0062096A" w:rsidRDefault="00B20A47" w:rsidP="0062096A">
      <w:pPr>
        <w:spacing w:after="120" w:line="240" w:lineRule="auto"/>
        <w:jc w:val="right"/>
        <w:rPr>
          <w:rFonts w:ascii="Arial" w:hAnsi="Arial" w:cs="Arial"/>
          <w:color w:val="000000"/>
          <w:sz w:val="20"/>
          <w:szCs w:val="20"/>
          <w:lang w:eastAsia="pl-PL"/>
        </w:rPr>
      </w:pPr>
      <w:r w:rsidRPr="0062096A">
        <w:rPr>
          <w:rFonts w:ascii="Arial" w:hAnsi="Arial" w:cs="Arial"/>
          <w:color w:val="000000"/>
          <w:sz w:val="20"/>
          <w:szCs w:val="20"/>
          <w:lang w:eastAsia="pl-PL"/>
        </w:rPr>
        <w:t>T: + 48</w:t>
      </w:r>
      <w:r w:rsidR="0062096A" w:rsidRPr="0062096A">
        <w:rPr>
          <w:rFonts w:ascii="Arial" w:hAnsi="Arial" w:cs="Arial"/>
          <w:color w:val="000000"/>
          <w:sz w:val="20"/>
          <w:szCs w:val="20"/>
          <w:lang w:eastAsia="pl-PL"/>
        </w:rPr>
        <w:t> 883 354 177</w:t>
      </w:r>
    </w:p>
    <w:p w:rsidR="00272225" w:rsidRPr="00B20A47" w:rsidRDefault="00272225" w:rsidP="00272225">
      <w:pPr>
        <w:spacing w:after="0" w:line="360" w:lineRule="auto"/>
        <w:jc w:val="right"/>
        <w:rPr>
          <w:rFonts w:ascii="Arial" w:hAnsi="Arial" w:cs="Arial"/>
          <w:b/>
          <w:sz w:val="20"/>
          <w:szCs w:val="20"/>
        </w:rPr>
      </w:pPr>
    </w:p>
    <w:sectPr w:rsidR="00272225" w:rsidRPr="00B20A47" w:rsidSect="00C85DA5">
      <w:footerReference w:type="default" r:id="rId10"/>
      <w:headerReference w:type="first" r:id="rId11"/>
      <w:footerReference w:type="first" r:id="rId12"/>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9F" w:rsidRDefault="00792C9F" w:rsidP="00D5409C">
      <w:pPr>
        <w:spacing w:after="0" w:line="240" w:lineRule="auto"/>
      </w:pPr>
      <w:r>
        <w:separator/>
      </w:r>
    </w:p>
  </w:endnote>
  <w:endnote w:type="continuationSeparator" w:id="0">
    <w:p w:rsidR="00792C9F" w:rsidRDefault="00792C9F"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15 838 553</w:t>
    </w:r>
    <w:r w:rsidRPr="0025604B">
      <w:rPr>
        <w:rFonts w:ascii="Arial" w:hAnsi="Arial" w:cs="Arial"/>
        <w:color w:val="727271"/>
        <w:sz w:val="14"/>
        <w:szCs w:val="14"/>
      </w:rPr>
      <w:t xml:space="preserve"> 000,00 zł</w:t>
    </w:r>
  </w:p>
  <w:p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6671373D" wp14:editId="2061012B">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CE439B">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CE439B">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1F88F6CF" wp14:editId="64712A14">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64683B06" wp14:editId="0DAD3564">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9F" w:rsidRDefault="00792C9F" w:rsidP="00D5409C">
      <w:pPr>
        <w:spacing w:after="0" w:line="240" w:lineRule="auto"/>
      </w:pPr>
      <w:r>
        <w:separator/>
      </w:r>
    </w:p>
  </w:footnote>
  <w:footnote w:type="continuationSeparator" w:id="0">
    <w:p w:rsidR="00792C9F" w:rsidRDefault="00792C9F"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9C" w:rsidRDefault="00A93609">
    <w:pPr>
      <w:pStyle w:val="Nagwek"/>
    </w:pPr>
    <w:r>
      <w:rPr>
        <w:noProof/>
        <w:lang w:eastAsia="pl-PL"/>
      </w:rPr>
      <mc:AlternateContent>
        <mc:Choice Requires="wps">
          <w:drawing>
            <wp:anchor distT="0" distB="0" distL="114300" distR="114300" simplePos="0" relativeHeight="251655680" behindDoc="0" locked="0" layoutInCell="1" allowOverlap="1" wp14:anchorId="44769893" wp14:editId="14C823F6">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09C" w:rsidRDefault="00A93609" w:rsidP="00470CCF">
                          <w:pPr>
                            <w:jc w:val="right"/>
                          </w:pPr>
                          <w:r>
                            <w:rPr>
                              <w:noProof/>
                              <w:lang w:eastAsia="pl-PL"/>
                            </w:rPr>
                            <w:drawing>
                              <wp:inline distT="0" distB="0" distL="0" distR="0" wp14:anchorId="194C8F7A" wp14:editId="2928FBFC">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" filled="f" stroked="f">
              <v:textbox style="mso-fit-shape-to-text:t">
                <w:txbxContent>
                  <w:p w:rsidR="00D5409C" w:rsidRDefault="00A93609" w:rsidP="00470CCF">
                    <w:pPr>
                      <w:jc w:val="right"/>
                    </w:pPr>
                    <w:r>
                      <w:rPr>
                        <w:noProof/>
                        <w:lang w:eastAsia="pl-PL"/>
                      </w:rPr>
                      <w:drawing>
                        <wp:inline distT="0" distB="0" distL="0" distR="0" wp14:anchorId="194C8F7A" wp14:editId="2928FBFC">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5D183EB3" wp14:editId="062A4AEC">
              <wp:simplePos x="0" y="0"/>
              <wp:positionH relativeFrom="column">
                <wp:posOffset>0</wp:posOffset>
              </wp:positionH>
              <wp:positionV relativeFrom="paragraph">
                <wp:posOffset>-1239520</wp:posOffset>
              </wp:positionV>
              <wp:extent cx="2376170" cy="125730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792C9F" w:rsidP="00344AB4">
                          <w:pPr>
                            <w:spacing w:after="0" w:line="240" w:lineRule="auto"/>
                            <w:rPr>
                              <w:rFonts w:ascii="Arial" w:hAnsi="Arial" w:cs="Arial"/>
                              <w:sz w:val="16"/>
                              <w:szCs w:val="16"/>
                            </w:rPr>
                          </w:pPr>
                          <w:hyperlink r:id="rId3"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0;margin-top:-97.6pt;width:187.1pt;height:99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7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" filled="f" stroked="f">
              <v:textbox inset="0,0,0,0">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B24434" w:rsidP="00344AB4">
                    <w:pPr>
                      <w:spacing w:after="0" w:line="240" w:lineRule="auto"/>
                      <w:rPr>
                        <w:rFonts w:ascii="Arial" w:hAnsi="Arial" w:cs="Arial"/>
                        <w:sz w:val="16"/>
                        <w:szCs w:val="16"/>
                      </w:rPr>
                    </w:pPr>
                    <w:hyperlink r:id="rId4"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6"/>
    <w:rsid w:val="000360EA"/>
    <w:rsid w:val="00053F73"/>
    <w:rsid w:val="00067273"/>
    <w:rsid w:val="00074343"/>
    <w:rsid w:val="000A7728"/>
    <w:rsid w:val="000B4C0B"/>
    <w:rsid w:val="000C19C7"/>
    <w:rsid w:val="000E277D"/>
    <w:rsid w:val="00141226"/>
    <w:rsid w:val="00150560"/>
    <w:rsid w:val="00152131"/>
    <w:rsid w:val="0015472F"/>
    <w:rsid w:val="00156F3D"/>
    <w:rsid w:val="00183009"/>
    <w:rsid w:val="0018453D"/>
    <w:rsid w:val="001A4F34"/>
    <w:rsid w:val="001C4DC1"/>
    <w:rsid w:val="001D758E"/>
    <w:rsid w:val="001F12B7"/>
    <w:rsid w:val="00237884"/>
    <w:rsid w:val="00254A5C"/>
    <w:rsid w:val="0025604B"/>
    <w:rsid w:val="0027153D"/>
    <w:rsid w:val="00272225"/>
    <w:rsid w:val="002B0A44"/>
    <w:rsid w:val="002B31E5"/>
    <w:rsid w:val="002C3283"/>
    <w:rsid w:val="002E434E"/>
    <w:rsid w:val="00303460"/>
    <w:rsid w:val="00325021"/>
    <w:rsid w:val="00327A3C"/>
    <w:rsid w:val="00344AB4"/>
    <w:rsid w:val="00372D83"/>
    <w:rsid w:val="00376B13"/>
    <w:rsid w:val="00391226"/>
    <w:rsid w:val="003B1FBD"/>
    <w:rsid w:val="003B71AD"/>
    <w:rsid w:val="003C72CA"/>
    <w:rsid w:val="00416C22"/>
    <w:rsid w:val="004231ED"/>
    <w:rsid w:val="00453375"/>
    <w:rsid w:val="00470CCF"/>
    <w:rsid w:val="004B6D5B"/>
    <w:rsid w:val="004C03DF"/>
    <w:rsid w:val="004C6D02"/>
    <w:rsid w:val="004D6EC9"/>
    <w:rsid w:val="004F6432"/>
    <w:rsid w:val="005323F3"/>
    <w:rsid w:val="00544E92"/>
    <w:rsid w:val="0056209A"/>
    <w:rsid w:val="0057315B"/>
    <w:rsid w:val="0059067F"/>
    <w:rsid w:val="00595CCD"/>
    <w:rsid w:val="005D5C7A"/>
    <w:rsid w:val="005E4D46"/>
    <w:rsid w:val="005E6E60"/>
    <w:rsid w:val="006074FF"/>
    <w:rsid w:val="0062096A"/>
    <w:rsid w:val="0063177F"/>
    <w:rsid w:val="00644800"/>
    <w:rsid w:val="00681B60"/>
    <w:rsid w:val="0068696F"/>
    <w:rsid w:val="006A159D"/>
    <w:rsid w:val="006A4931"/>
    <w:rsid w:val="006D3756"/>
    <w:rsid w:val="006F73A3"/>
    <w:rsid w:val="0071378B"/>
    <w:rsid w:val="00754307"/>
    <w:rsid w:val="00771462"/>
    <w:rsid w:val="00792C9F"/>
    <w:rsid w:val="007B2B04"/>
    <w:rsid w:val="007C1DD8"/>
    <w:rsid w:val="007D005C"/>
    <w:rsid w:val="007E742D"/>
    <w:rsid w:val="007F3D8D"/>
    <w:rsid w:val="008021A8"/>
    <w:rsid w:val="008105AE"/>
    <w:rsid w:val="008162EC"/>
    <w:rsid w:val="008274E2"/>
    <w:rsid w:val="00835BD8"/>
    <w:rsid w:val="008542C9"/>
    <w:rsid w:val="00870FEA"/>
    <w:rsid w:val="00871DA5"/>
    <w:rsid w:val="008746D9"/>
    <w:rsid w:val="008B09EF"/>
    <w:rsid w:val="008C1E35"/>
    <w:rsid w:val="008C2C47"/>
    <w:rsid w:val="008C508A"/>
    <w:rsid w:val="008E30A4"/>
    <w:rsid w:val="008F4AE1"/>
    <w:rsid w:val="008F6F20"/>
    <w:rsid w:val="00927277"/>
    <w:rsid w:val="00930924"/>
    <w:rsid w:val="00932446"/>
    <w:rsid w:val="00963B2C"/>
    <w:rsid w:val="00974615"/>
    <w:rsid w:val="009B1B18"/>
    <w:rsid w:val="009D3862"/>
    <w:rsid w:val="009E49C1"/>
    <w:rsid w:val="009F14FE"/>
    <w:rsid w:val="009F3CE0"/>
    <w:rsid w:val="009F3D17"/>
    <w:rsid w:val="009F6F5C"/>
    <w:rsid w:val="00A12FFF"/>
    <w:rsid w:val="00A262A4"/>
    <w:rsid w:val="00A93609"/>
    <w:rsid w:val="00AD3635"/>
    <w:rsid w:val="00B01136"/>
    <w:rsid w:val="00B036DC"/>
    <w:rsid w:val="00B20A47"/>
    <w:rsid w:val="00B24434"/>
    <w:rsid w:val="00B6179F"/>
    <w:rsid w:val="00B65DA9"/>
    <w:rsid w:val="00B66B0B"/>
    <w:rsid w:val="00BC08AF"/>
    <w:rsid w:val="00BD712E"/>
    <w:rsid w:val="00C00280"/>
    <w:rsid w:val="00C0258B"/>
    <w:rsid w:val="00C05F96"/>
    <w:rsid w:val="00C11337"/>
    <w:rsid w:val="00C130A3"/>
    <w:rsid w:val="00C33F65"/>
    <w:rsid w:val="00C56FD1"/>
    <w:rsid w:val="00C85DA5"/>
    <w:rsid w:val="00CA5953"/>
    <w:rsid w:val="00CB1673"/>
    <w:rsid w:val="00CB483E"/>
    <w:rsid w:val="00CC230F"/>
    <w:rsid w:val="00CE2E27"/>
    <w:rsid w:val="00CE439B"/>
    <w:rsid w:val="00CF254F"/>
    <w:rsid w:val="00D10FAB"/>
    <w:rsid w:val="00D2374F"/>
    <w:rsid w:val="00D5409C"/>
    <w:rsid w:val="00D86BC1"/>
    <w:rsid w:val="00DA3248"/>
    <w:rsid w:val="00DC2311"/>
    <w:rsid w:val="00DC241E"/>
    <w:rsid w:val="00DD1096"/>
    <w:rsid w:val="00DD2978"/>
    <w:rsid w:val="00DD5CF2"/>
    <w:rsid w:val="00DF7226"/>
    <w:rsid w:val="00E17B65"/>
    <w:rsid w:val="00E429BC"/>
    <w:rsid w:val="00E42AD4"/>
    <w:rsid w:val="00E70BCF"/>
    <w:rsid w:val="00E74D3F"/>
    <w:rsid w:val="00E92C5E"/>
    <w:rsid w:val="00E94291"/>
    <w:rsid w:val="00EB12C8"/>
    <w:rsid w:val="00EC35DF"/>
    <w:rsid w:val="00EF321F"/>
    <w:rsid w:val="00EF48E6"/>
    <w:rsid w:val="00F3639C"/>
    <w:rsid w:val="00F701A8"/>
    <w:rsid w:val="00F85B38"/>
    <w:rsid w:val="00F96248"/>
    <w:rsid w:val="00FA4690"/>
    <w:rsid w:val="00FB2B45"/>
    <w:rsid w:val="00FC6FE6"/>
    <w:rsid w:val="00FE0E4C"/>
    <w:rsid w:val="00FE2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558449">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zecznik@plk-sa.pl"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7938-4062-41DE-B4AF-C42C4C0F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2309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2688</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Piotrowska Maria</cp:lastModifiedBy>
  <cp:revision>2</cp:revision>
  <cp:lastPrinted>2014-11-05T10:44:00Z</cp:lastPrinted>
  <dcterms:created xsi:type="dcterms:W3CDTF">2014-12-03T10:24:00Z</dcterms:created>
  <dcterms:modified xsi:type="dcterms:W3CDTF">2014-12-03T10:24:00Z</dcterms:modified>
</cp:coreProperties>
</file>