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4BAF63D9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0B530E">
        <w:rPr>
          <w:rFonts w:ascii="Arial" w:hAnsi="Arial" w:cs="Arial"/>
        </w:rPr>
        <w:t xml:space="preserve">4 lipca </w:t>
      </w:r>
      <w:bookmarkStart w:id="0" w:name="_GoBack"/>
      <w:bookmarkEnd w:id="0"/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635BE2" w:rsidRDefault="00862F22" w:rsidP="00635BE2">
      <w:pPr>
        <w:spacing w:after="0" w:line="360" w:lineRule="auto"/>
        <w:jc w:val="both"/>
        <w:rPr>
          <w:rFonts w:ascii="Arial" w:hAnsi="Arial" w:cs="Arial"/>
          <w:b/>
        </w:rPr>
      </w:pPr>
    </w:p>
    <w:p w14:paraId="4D138709" w14:textId="77777777" w:rsidR="00FD146B" w:rsidRPr="00685C5A" w:rsidRDefault="00FD146B" w:rsidP="00FD146B">
      <w:pPr>
        <w:spacing w:before="100" w:beforeAutospacing="1" w:after="100" w:afterAutospacing="1" w:line="360" w:lineRule="auto"/>
        <w:outlineLvl w:val="3"/>
        <w:rPr>
          <w:rFonts w:ascii="Arial" w:eastAsia="Times New Roman" w:hAnsi="Arial" w:cs="Arial"/>
          <w:b/>
          <w:bCs/>
          <w:lang w:eastAsia="pl-PL"/>
        </w:rPr>
      </w:pPr>
      <w:bookmarkStart w:id="1" w:name="_MailAutoSig"/>
      <w:r>
        <w:rPr>
          <w:rFonts w:ascii="Arial" w:eastAsia="Times New Roman" w:hAnsi="Arial" w:cs="Arial"/>
          <w:b/>
          <w:bCs/>
          <w:lang w:eastAsia="pl-PL"/>
        </w:rPr>
        <w:t xml:space="preserve">PLK </w:t>
      </w:r>
      <w:r w:rsidRPr="00685C5A">
        <w:rPr>
          <w:rFonts w:ascii="Arial" w:eastAsia="Times New Roman" w:hAnsi="Arial" w:cs="Arial"/>
          <w:b/>
          <w:bCs/>
          <w:lang w:eastAsia="pl-PL"/>
        </w:rPr>
        <w:t>przygotowana do upałów</w:t>
      </w:r>
    </w:p>
    <w:p w14:paraId="01305411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85C5A">
        <w:rPr>
          <w:rFonts w:ascii="Arial" w:eastAsia="Times New Roman" w:hAnsi="Arial" w:cs="Arial"/>
          <w:b/>
          <w:lang w:eastAsia="pl-PL"/>
        </w:rPr>
        <w:t>PKP Polskie Linie Kolejowe S.A., zarządca infrastruktury jest w pełnej gotowości do podjęcia szybkich działań w razie utrudnień, spowodowanych wysokimi temperaturami. Na bieżąco współpracuje z wszystkimi przewoźnikami. Zarządzono dodatkowe kontrole linii oraz wzmocniono posterunki diagnostyczne.</w:t>
      </w:r>
    </w:p>
    <w:p w14:paraId="3615C3F4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Zarządca infrastruktury w</w:t>
      </w:r>
      <w:r w:rsidRPr="00685C5A">
        <w:rPr>
          <w:rFonts w:ascii="Arial" w:eastAsia="Times New Roman" w:hAnsi="Arial" w:cs="Arial"/>
          <w:lang w:eastAsia="pl-PL"/>
        </w:rPr>
        <w:t xml:space="preserve">spółpracuje z przewoźnikami dbając, by informacja o ruchu pociągów trafiała do nich na bieżąco. Zarządzono dodatkowe kontrole linii oraz wzmocniono posterunki diagnostyczne, a w newralgicznych miejscach rozlokowano pociągi sieciowe. </w:t>
      </w:r>
      <w:r>
        <w:rPr>
          <w:rFonts w:ascii="Arial" w:eastAsia="Times New Roman" w:hAnsi="Arial" w:cs="Arial"/>
          <w:lang w:eastAsia="pl-PL"/>
        </w:rPr>
        <w:br/>
      </w:r>
      <w:r w:rsidRPr="00685C5A">
        <w:rPr>
          <w:rFonts w:ascii="Arial" w:eastAsia="Times New Roman" w:hAnsi="Arial" w:cs="Arial"/>
          <w:lang w:eastAsia="pl-PL"/>
        </w:rPr>
        <w:t>W pogotowiu czeka 176 zespołów szybkiego reagowania.</w:t>
      </w:r>
      <w:r>
        <w:rPr>
          <w:rFonts w:ascii="Arial" w:eastAsia="Times New Roman" w:hAnsi="Arial" w:cs="Arial"/>
          <w:lang w:eastAsia="pl-PL"/>
        </w:rPr>
        <w:t xml:space="preserve"> Do działań mogą być włączone dodatkowe lokomotywy spalinowe.</w:t>
      </w:r>
    </w:p>
    <w:p w14:paraId="7C0B2ED2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85C5A">
        <w:rPr>
          <w:rFonts w:ascii="Arial" w:eastAsia="Times New Roman" w:hAnsi="Arial" w:cs="Arial"/>
          <w:lang w:eastAsia="pl-PL"/>
        </w:rPr>
        <w:t xml:space="preserve">W razie ewentualnych utrudnień w ruchu pociągów podróżni otrzymają pełną i aktualną informację. Informacje o ruchu pociągów można sprawdzać na stronach internetowych: rozkład-pkp.pl, intercity.pl, profilu przewoźnika na </w:t>
      </w:r>
      <w:proofErr w:type="spellStart"/>
      <w:r w:rsidRPr="00685C5A">
        <w:rPr>
          <w:rFonts w:ascii="Arial" w:eastAsia="Times New Roman" w:hAnsi="Arial" w:cs="Arial"/>
          <w:lang w:eastAsia="pl-PL"/>
        </w:rPr>
        <w:t>Facebooku</w:t>
      </w:r>
      <w:proofErr w:type="spellEnd"/>
      <w:r w:rsidRPr="00685C5A">
        <w:rPr>
          <w:rFonts w:ascii="Arial" w:eastAsia="Times New Roman" w:hAnsi="Arial" w:cs="Arial"/>
          <w:lang w:eastAsia="pl-PL"/>
        </w:rPr>
        <w:t xml:space="preserve"> (PKP Intercity. Pociąg do podróży) oraz dzwoniąc pod numer infolinii 19 757. Ponadto pasażerowie mogą korzystać</w:t>
      </w:r>
      <w:r>
        <w:rPr>
          <w:rFonts w:ascii="Arial" w:eastAsia="Times New Roman" w:hAnsi="Arial" w:cs="Arial"/>
          <w:lang w:eastAsia="pl-PL"/>
        </w:rPr>
        <w:br/>
      </w:r>
      <w:r w:rsidRPr="00685C5A">
        <w:rPr>
          <w:rFonts w:ascii="Arial" w:eastAsia="Times New Roman" w:hAnsi="Arial" w:cs="Arial"/>
          <w:lang w:eastAsia="pl-PL"/>
        </w:rPr>
        <w:t xml:space="preserve"> z aplikacji IC Mobile </w:t>
      </w:r>
      <w:proofErr w:type="spellStart"/>
      <w:r w:rsidRPr="00685C5A">
        <w:rPr>
          <w:rFonts w:ascii="Arial" w:eastAsia="Times New Roman" w:hAnsi="Arial" w:cs="Arial"/>
          <w:lang w:eastAsia="pl-PL"/>
        </w:rPr>
        <w:t>Navigator</w:t>
      </w:r>
      <w:proofErr w:type="spellEnd"/>
      <w:r w:rsidRPr="00685C5A">
        <w:rPr>
          <w:rFonts w:ascii="Arial" w:eastAsia="Times New Roman" w:hAnsi="Arial" w:cs="Arial"/>
          <w:lang w:eastAsia="pl-PL"/>
        </w:rPr>
        <w:t xml:space="preserve"> oraz mapy połączeń Polskich Linii Kolejowych, dostępnej na stronie plk-sa.pl (</w:t>
      </w:r>
      <w:hyperlink r:id="rId9" w:history="1">
        <w:r w:rsidRPr="00685C5A">
          <w:rPr>
            <w:rFonts w:ascii="Arial" w:eastAsia="Times New Roman" w:hAnsi="Arial" w:cs="Arial"/>
            <w:color w:val="0000FF"/>
            <w:u w:val="single"/>
            <w:lang w:eastAsia="pl-PL"/>
          </w:rPr>
          <w:t>http://rozklad.plk-sa.pl/WyszukiwaniePolaczen</w:t>
        </w:r>
      </w:hyperlink>
      <w:r w:rsidRPr="00685C5A">
        <w:rPr>
          <w:rFonts w:ascii="Arial" w:eastAsia="Times New Roman" w:hAnsi="Arial" w:cs="Arial"/>
          <w:lang w:eastAsia="pl-PL"/>
        </w:rPr>
        <w:t>). Pomocą sł</w:t>
      </w:r>
      <w:r>
        <w:rPr>
          <w:rFonts w:ascii="Arial" w:eastAsia="Times New Roman" w:hAnsi="Arial" w:cs="Arial"/>
          <w:lang w:eastAsia="pl-PL"/>
        </w:rPr>
        <w:t>użą także drużyny konduktorskie.</w:t>
      </w:r>
    </w:p>
    <w:p w14:paraId="54102905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85C5A">
        <w:rPr>
          <w:rFonts w:ascii="Arial" w:eastAsia="Times New Roman" w:hAnsi="Arial" w:cs="Arial"/>
          <w:b/>
          <w:lang w:eastAsia="pl-PL"/>
        </w:rPr>
        <w:t>Grupa PKP przygotowana do upałów</w:t>
      </w:r>
    </w:p>
    <w:p w14:paraId="0B02930A" w14:textId="77777777" w:rsidR="00FD146B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85C5A">
        <w:rPr>
          <w:rFonts w:ascii="Arial" w:eastAsia="Times New Roman" w:hAnsi="Arial" w:cs="Arial"/>
          <w:lang w:eastAsia="pl-PL"/>
        </w:rPr>
        <w:t>W związku z panującymi w Polsce upałami spółki Grupy PKP podjęły działania w celu zapewnienia pasażerom możliwie największego komfortu podróży i oczekiwania na pociąg. W przypadku opóźnień pociągów PKP Intercity (powyżej 30 minut), na 40 dworcach, pasażerowie otrzymają napoje i poczęstunki. W razie awarii klimatyzacji w którymś</w:t>
      </w:r>
      <w:r>
        <w:rPr>
          <w:rFonts w:ascii="Arial" w:eastAsia="Times New Roman" w:hAnsi="Arial" w:cs="Arial"/>
          <w:lang w:eastAsia="pl-PL"/>
        </w:rPr>
        <w:br/>
      </w:r>
      <w:r w:rsidRPr="00685C5A">
        <w:rPr>
          <w:rFonts w:ascii="Arial" w:eastAsia="Times New Roman" w:hAnsi="Arial" w:cs="Arial"/>
          <w:lang w:eastAsia="pl-PL"/>
        </w:rPr>
        <w:t xml:space="preserve"> z wagonów, podróżnym, w miarę możliwości, zostaną zaoferowane miejsca </w:t>
      </w:r>
      <w:r>
        <w:rPr>
          <w:rFonts w:ascii="Arial" w:eastAsia="Times New Roman" w:hAnsi="Arial" w:cs="Arial"/>
          <w:lang w:eastAsia="pl-PL"/>
        </w:rPr>
        <w:br/>
      </w:r>
      <w:r w:rsidRPr="00685C5A">
        <w:rPr>
          <w:rFonts w:ascii="Arial" w:eastAsia="Times New Roman" w:hAnsi="Arial" w:cs="Arial"/>
          <w:lang w:eastAsia="pl-PL"/>
        </w:rPr>
        <w:t>w klimatyzowanych częściach pociągu. Gdyby takich miejsc zabrakło, pasażerowie niezwłocznie otrzymają napoje. Napoje będą wydawane pasażerom także w razie ewentualnych opóźnień pociągów.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7CCFA186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85C5A">
        <w:rPr>
          <w:rFonts w:ascii="Arial" w:eastAsia="Times New Roman" w:hAnsi="Arial" w:cs="Arial"/>
          <w:lang w:eastAsia="pl-PL"/>
        </w:rPr>
        <w:lastRenderedPageBreak/>
        <w:t>Na 8 największych dworcach (Gdynia Główna, Gdańsk Główny, Kraków Główny, Katowice, Poznań Główny, Warszawa Centralna, Warszawa Wschodnia, Wrocław Główny) napoje otrzymają także grupy młodzieży, osoby z małymi dziećmi, osoby starsze, które dłuższy czas oczekują na dworcach na pociągi.</w:t>
      </w:r>
    </w:p>
    <w:p w14:paraId="4474890A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85C5A">
        <w:rPr>
          <w:rFonts w:ascii="Arial" w:eastAsia="Times New Roman" w:hAnsi="Arial" w:cs="Arial"/>
          <w:lang w:eastAsia="pl-PL"/>
        </w:rPr>
        <w:t>Na 23 dworcach działa klimatyzacja lub kurtyny powietrzne z funkcją chłodzenia. W wielu obiektach pasażerowie mogą także odpocząć w klimatyzowanych lokalach komercyjnych, np. kawiarniach. Na największych dworcach pomocą podróżnym służą pracownicy centrów obsługi klienta PKP Intercity oraz pracownicy biur dworca. Pracownicy dworców będą niezwłocznie reagować w sytuacjach, gdy któryś z podróżnych źle się poczuje lub zasłabnie. Załogi pociągów PKP Intercity zostały przeszkolone z zasad udzielania pierwszej pomocy.</w:t>
      </w:r>
    </w:p>
    <w:p w14:paraId="45BA2C1C" w14:textId="77777777" w:rsidR="00FD146B" w:rsidRPr="00685C5A" w:rsidRDefault="00FD146B" w:rsidP="00FD14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685C5A">
        <w:rPr>
          <w:rFonts w:ascii="Arial" w:eastAsia="Times New Roman" w:hAnsi="Arial" w:cs="Arial"/>
          <w:lang w:eastAsia="pl-PL"/>
        </w:rPr>
        <w:t>Przez całą dobę w Grupie PKP działa Centrum Wsparcia Klienta – jednostka dedykowana organizowaniu pomocy podróżnym w razie utrudnień w ruchu pociągów.</w:t>
      </w:r>
    </w:p>
    <w:p w14:paraId="4AB388A4" w14:textId="77777777" w:rsidR="00635BE2" w:rsidRDefault="00635BE2" w:rsidP="00635BE2">
      <w:pPr>
        <w:pStyle w:val="Bezodstpw"/>
        <w:spacing w:line="360" w:lineRule="auto"/>
        <w:jc w:val="both"/>
        <w:rPr>
          <w:i/>
          <w:noProof/>
        </w:rPr>
      </w:pPr>
    </w:p>
    <w:p w14:paraId="328A50B2" w14:textId="77777777" w:rsidR="00DD711B" w:rsidRPr="00881D49" w:rsidRDefault="00DD711B" w:rsidP="00635BE2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F468005" w14:textId="77777777" w:rsidR="00DD711B" w:rsidRPr="00881D49" w:rsidRDefault="00DD711B" w:rsidP="00DD711B">
      <w:pPr>
        <w:pStyle w:val="Zwykytekst"/>
        <w:spacing w:after="120"/>
        <w:jc w:val="right"/>
      </w:pPr>
      <w:r w:rsidRPr="00881D49">
        <w:t>Mirosław Siemieniec</w:t>
      </w:r>
    </w:p>
    <w:p w14:paraId="4EAA4B55" w14:textId="77777777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3F7D4A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10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20E0D6CD" w:rsidR="00DD711B" w:rsidRPr="00881D49" w:rsidRDefault="00DD711B" w:rsidP="00881D49">
      <w:pPr>
        <w:pStyle w:val="Zwykytekst"/>
        <w:spacing w:after="120"/>
        <w:jc w:val="right"/>
      </w:pPr>
      <w:r w:rsidRPr="00881D49">
        <w:t>T: +48 662 114 900</w:t>
      </w:r>
      <w:bookmarkEnd w:id="1"/>
    </w:p>
    <w:sectPr w:rsidR="00DD711B" w:rsidRPr="00881D49" w:rsidSect="00C85DA5"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4595B" w14:textId="77777777" w:rsidR="003F7D4A" w:rsidRDefault="003F7D4A" w:rsidP="00D5409C">
      <w:pPr>
        <w:spacing w:after="0" w:line="240" w:lineRule="auto"/>
      </w:pPr>
      <w:r>
        <w:separator/>
      </w:r>
    </w:p>
  </w:endnote>
  <w:endnote w:type="continuationSeparator" w:id="0">
    <w:p w14:paraId="7A7A0175" w14:textId="77777777" w:rsidR="003F7D4A" w:rsidRDefault="003F7D4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146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D146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89B1" w14:textId="77777777" w:rsidR="003F7D4A" w:rsidRDefault="003F7D4A" w:rsidP="00D5409C">
      <w:pPr>
        <w:spacing w:after="0" w:line="240" w:lineRule="auto"/>
      </w:pPr>
      <w:r>
        <w:separator/>
      </w:r>
    </w:p>
  </w:footnote>
  <w:footnote w:type="continuationSeparator" w:id="0">
    <w:p w14:paraId="3417252A" w14:textId="77777777" w:rsidR="003F7D4A" w:rsidRDefault="003F7D4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3F7D4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A85C5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B530E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C3A35"/>
    <w:rsid w:val="001F12B7"/>
    <w:rsid w:val="001F4E87"/>
    <w:rsid w:val="00207374"/>
    <w:rsid w:val="00237884"/>
    <w:rsid w:val="0025604B"/>
    <w:rsid w:val="00266148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3F7D4A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B3AA9"/>
    <w:rsid w:val="005D2387"/>
    <w:rsid w:val="005D5C7A"/>
    <w:rsid w:val="005E4D46"/>
    <w:rsid w:val="005E6E60"/>
    <w:rsid w:val="006074FF"/>
    <w:rsid w:val="0063177F"/>
    <w:rsid w:val="00635BE2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45BF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75A9F"/>
    <w:rsid w:val="00881D49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0373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85C55"/>
    <w:rsid w:val="00A93609"/>
    <w:rsid w:val="00AC37B3"/>
    <w:rsid w:val="00AD3635"/>
    <w:rsid w:val="00B01136"/>
    <w:rsid w:val="00B036DC"/>
    <w:rsid w:val="00B603B9"/>
    <w:rsid w:val="00B60445"/>
    <w:rsid w:val="00B6179F"/>
    <w:rsid w:val="00B65DA9"/>
    <w:rsid w:val="00B66B0B"/>
    <w:rsid w:val="00BA2784"/>
    <w:rsid w:val="00BC08AF"/>
    <w:rsid w:val="00BD712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701A8"/>
    <w:rsid w:val="00F85B38"/>
    <w:rsid w:val="00F907BE"/>
    <w:rsid w:val="00F96248"/>
    <w:rsid w:val="00FA4690"/>
    <w:rsid w:val="00FB2B45"/>
    <w:rsid w:val="00FC6FE6"/>
    <w:rsid w:val="00FD146B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ecznik@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plk-sa.pl/WyszukiwaniePolacz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02B3-E26C-4374-B207-8B74F51F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3070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3</cp:revision>
  <cp:lastPrinted>2015-01-26T12:41:00Z</cp:lastPrinted>
  <dcterms:created xsi:type="dcterms:W3CDTF">2015-07-05T11:40:00Z</dcterms:created>
  <dcterms:modified xsi:type="dcterms:W3CDTF">2015-07-05T11:41:00Z</dcterms:modified>
</cp:coreProperties>
</file>