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30AC" w14:textId="77777777" w:rsidR="00105677" w:rsidRDefault="00C91D21" w:rsidP="00105677">
      <w:pPr>
        <w:pStyle w:val="Bezodstpw"/>
        <w:spacing w:line="276" w:lineRule="auto"/>
        <w:jc w:val="right"/>
        <w:rPr>
          <w:rFonts w:ascii="Arial" w:hAnsi="Arial" w:cs="Arial"/>
          <w:sz w:val="22"/>
          <w:szCs w:val="22"/>
        </w:rPr>
      </w:pPr>
      <w:bookmarkStart w:id="0" w:name="_MailAutoSig"/>
      <w:r>
        <w:rPr>
          <w:rFonts w:ascii="Arial" w:hAnsi="Arial" w:cs="Arial"/>
          <w:sz w:val="22"/>
          <w:szCs w:val="22"/>
        </w:rPr>
        <w:t xml:space="preserve">Warszawa, </w:t>
      </w:r>
      <w:r w:rsidR="005204EC">
        <w:rPr>
          <w:rFonts w:ascii="Arial" w:hAnsi="Arial" w:cs="Arial"/>
          <w:sz w:val="22"/>
          <w:szCs w:val="22"/>
        </w:rPr>
        <w:t>10</w:t>
      </w:r>
      <w:r w:rsidR="00446205">
        <w:rPr>
          <w:rFonts w:ascii="Arial" w:hAnsi="Arial" w:cs="Arial"/>
          <w:sz w:val="22"/>
          <w:szCs w:val="22"/>
        </w:rPr>
        <w:t xml:space="preserve"> listopada </w:t>
      </w:r>
      <w:r>
        <w:rPr>
          <w:rFonts w:ascii="Arial" w:hAnsi="Arial" w:cs="Arial"/>
          <w:sz w:val="22"/>
          <w:szCs w:val="22"/>
        </w:rPr>
        <w:t xml:space="preserve">2015 r. </w:t>
      </w:r>
      <w:bookmarkEnd w:id="0"/>
    </w:p>
    <w:p w14:paraId="5CD000D0" w14:textId="77777777" w:rsidR="00105677" w:rsidRDefault="00105677" w:rsidP="00105677">
      <w:pPr>
        <w:pStyle w:val="Bezodstpw"/>
        <w:spacing w:line="276" w:lineRule="auto"/>
        <w:jc w:val="right"/>
        <w:rPr>
          <w:rFonts w:ascii="Arial" w:hAnsi="Arial" w:cs="Arial"/>
          <w:sz w:val="22"/>
          <w:szCs w:val="22"/>
        </w:rPr>
      </w:pPr>
    </w:p>
    <w:p w14:paraId="32BC0C99" w14:textId="77777777" w:rsidR="00105677" w:rsidRDefault="00105677" w:rsidP="00105677">
      <w:pPr>
        <w:pStyle w:val="Bezodstpw"/>
        <w:spacing w:line="276" w:lineRule="auto"/>
        <w:rPr>
          <w:rFonts w:ascii="Arial" w:hAnsi="Arial" w:cs="Arial"/>
          <w:b/>
        </w:rPr>
      </w:pPr>
    </w:p>
    <w:p w14:paraId="3C94E227" w14:textId="77777777" w:rsidR="005B2C07" w:rsidRDefault="00105677" w:rsidP="00105677">
      <w:pPr>
        <w:pStyle w:val="Bezodstpw"/>
        <w:spacing w:line="276" w:lineRule="auto"/>
        <w:rPr>
          <w:rFonts w:ascii="Arial" w:hAnsi="Arial" w:cs="Arial"/>
          <w:b/>
          <w:sz w:val="22"/>
          <w:szCs w:val="22"/>
        </w:rPr>
      </w:pPr>
      <w:r w:rsidRPr="00105677">
        <w:rPr>
          <w:rFonts w:ascii="Arial" w:hAnsi="Arial" w:cs="Arial"/>
          <w:b/>
          <w:sz w:val="22"/>
          <w:szCs w:val="22"/>
        </w:rPr>
        <w:t>Informacja prasowa</w:t>
      </w:r>
    </w:p>
    <w:p w14:paraId="36B4CC15" w14:textId="77777777" w:rsidR="003B161C" w:rsidRDefault="003B161C" w:rsidP="00105677">
      <w:pPr>
        <w:pStyle w:val="Bezodstpw"/>
        <w:spacing w:line="276" w:lineRule="auto"/>
        <w:rPr>
          <w:rFonts w:ascii="Arial" w:hAnsi="Arial" w:cs="Arial"/>
          <w:b/>
          <w:sz w:val="22"/>
          <w:szCs w:val="22"/>
        </w:rPr>
      </w:pPr>
    </w:p>
    <w:p w14:paraId="51061A45" w14:textId="3316DB95" w:rsidR="005204EC" w:rsidRPr="006932AC" w:rsidRDefault="001B607D" w:rsidP="005204EC">
      <w:pPr>
        <w:spacing w:line="360" w:lineRule="auto"/>
        <w:jc w:val="both"/>
        <w:rPr>
          <w:rFonts w:ascii="Arial" w:hAnsi="Arial" w:cs="Arial"/>
          <w:b/>
        </w:rPr>
      </w:pPr>
      <w:r>
        <w:rPr>
          <w:rFonts w:ascii="Arial" w:hAnsi="Arial" w:cs="Arial"/>
          <w:b/>
        </w:rPr>
        <w:t>B</w:t>
      </w:r>
      <w:r w:rsidR="00586F2B">
        <w:rPr>
          <w:rFonts w:ascii="Arial" w:hAnsi="Arial" w:cs="Arial"/>
          <w:b/>
        </w:rPr>
        <w:t>ardziej konkurencyjny przewóz towarów koleją</w:t>
      </w:r>
      <w:r>
        <w:rPr>
          <w:rFonts w:ascii="Arial" w:hAnsi="Arial" w:cs="Arial"/>
          <w:b/>
        </w:rPr>
        <w:t xml:space="preserve"> – nowe korytarze towarowe w Polsce</w:t>
      </w:r>
    </w:p>
    <w:p w14:paraId="722A9E55" w14:textId="7EE6A82E" w:rsidR="005204EC" w:rsidRPr="006932AC" w:rsidRDefault="00EB199D" w:rsidP="005204EC">
      <w:pPr>
        <w:spacing w:line="360" w:lineRule="auto"/>
        <w:jc w:val="both"/>
        <w:rPr>
          <w:rFonts w:ascii="Arial" w:hAnsi="Arial" w:cs="Arial"/>
          <w:b/>
        </w:rPr>
      </w:pPr>
      <w:r>
        <w:rPr>
          <w:rFonts w:ascii="Arial" w:hAnsi="Arial" w:cs="Arial"/>
          <w:b/>
        </w:rPr>
        <w:t>Dwa międzyna</w:t>
      </w:r>
      <w:r w:rsidR="00A67DF2">
        <w:rPr>
          <w:rFonts w:ascii="Arial" w:hAnsi="Arial" w:cs="Arial"/>
          <w:b/>
        </w:rPr>
        <w:t xml:space="preserve">rodowe korytarze do sprawnego przewozu towarów koleją zostały dzisiaj otwarte podczas spotkania w Polsce. </w:t>
      </w:r>
      <w:r w:rsidR="005204EC" w:rsidRPr="006932AC">
        <w:rPr>
          <w:rFonts w:ascii="Arial" w:hAnsi="Arial" w:cs="Arial"/>
          <w:b/>
        </w:rPr>
        <w:t xml:space="preserve">Korytarze towarowe mają stanowić trzon transportu na jednolitym rynku europejskim i zrewolucjonizować połączenia </w:t>
      </w:r>
      <w:r w:rsidR="005204EC">
        <w:rPr>
          <w:rFonts w:ascii="Arial" w:hAnsi="Arial" w:cs="Arial"/>
          <w:b/>
        </w:rPr>
        <w:t xml:space="preserve">między regionami </w:t>
      </w:r>
      <w:r w:rsidR="0093733A">
        <w:rPr>
          <w:rFonts w:ascii="Arial" w:hAnsi="Arial" w:cs="Arial"/>
          <w:b/>
        </w:rPr>
        <w:t xml:space="preserve">Europy. Taką </w:t>
      </w:r>
      <w:r w:rsidR="005204EC" w:rsidRPr="006932AC">
        <w:rPr>
          <w:rFonts w:ascii="Arial" w:hAnsi="Arial" w:cs="Arial"/>
          <w:b/>
        </w:rPr>
        <w:t>rolę będą pełnić m.in.</w:t>
      </w:r>
      <w:r w:rsidR="00DD57C4">
        <w:rPr>
          <w:rFonts w:ascii="Arial" w:hAnsi="Arial" w:cs="Arial"/>
          <w:b/>
        </w:rPr>
        <w:t xml:space="preserve"> </w:t>
      </w:r>
      <w:r w:rsidR="00331E2F">
        <w:rPr>
          <w:rFonts w:ascii="Arial" w:hAnsi="Arial" w:cs="Arial"/>
          <w:b/>
        </w:rPr>
        <w:t xml:space="preserve">przebiegające przez Polskę </w:t>
      </w:r>
      <w:r w:rsidR="005204EC" w:rsidRPr="006932AC">
        <w:rPr>
          <w:rFonts w:ascii="Arial" w:hAnsi="Arial" w:cs="Arial"/>
          <w:b/>
        </w:rPr>
        <w:t xml:space="preserve">korytarze towarowe: korytarz nr 5 Morze Bałtyckie – Morze Adriatyckie i korytarz nr 8 Morze Północne – Morze Bałtyckie. </w:t>
      </w:r>
    </w:p>
    <w:p w14:paraId="680917D7" w14:textId="4E7A6E63" w:rsidR="005204EC" w:rsidRPr="006932AC" w:rsidRDefault="005204EC" w:rsidP="005204EC">
      <w:pPr>
        <w:spacing w:line="360" w:lineRule="auto"/>
        <w:jc w:val="both"/>
        <w:rPr>
          <w:rFonts w:ascii="Arial" w:hAnsi="Arial" w:cs="Arial"/>
        </w:rPr>
      </w:pPr>
      <w:r w:rsidRPr="006932AC">
        <w:rPr>
          <w:rFonts w:ascii="Arial" w:hAnsi="Arial" w:cs="Arial"/>
        </w:rPr>
        <w:t xml:space="preserve">Uruchomienie korytarzy towarowych polega na </w:t>
      </w:r>
      <w:r w:rsidR="00E004E5">
        <w:rPr>
          <w:rFonts w:ascii="Arial" w:hAnsi="Arial" w:cs="Arial"/>
        </w:rPr>
        <w:t>uruchomieniu na rynku</w:t>
      </w:r>
      <w:r w:rsidRPr="006932AC">
        <w:rPr>
          <w:rFonts w:ascii="Arial" w:hAnsi="Arial" w:cs="Arial"/>
        </w:rPr>
        <w:t xml:space="preserve"> nowej oferty dla przewoźników kolejowych wykonujących przewozy międzynarodowe. Oferta ta opiera się na działalności punktu </w:t>
      </w:r>
      <w:r w:rsidR="00E14D53">
        <w:rPr>
          <w:rFonts w:ascii="Arial" w:hAnsi="Arial" w:cs="Arial"/>
        </w:rPr>
        <w:t>kompleksowej obsługi wniosków (</w:t>
      </w:r>
      <w:proofErr w:type="spellStart"/>
      <w:r w:rsidR="00E14D53">
        <w:rPr>
          <w:rFonts w:ascii="Arial" w:hAnsi="Arial" w:cs="Arial"/>
        </w:rPr>
        <w:t>corridor</w:t>
      </w:r>
      <w:proofErr w:type="spellEnd"/>
      <w:r w:rsidR="00E14D53">
        <w:rPr>
          <w:rFonts w:ascii="Arial" w:hAnsi="Arial" w:cs="Arial"/>
        </w:rPr>
        <w:t xml:space="preserve"> one stop-shop - C-OSS)</w:t>
      </w:r>
      <w:r w:rsidR="00775FB7">
        <w:rPr>
          <w:rFonts w:ascii="Arial" w:hAnsi="Arial" w:cs="Arial"/>
        </w:rPr>
        <w:t xml:space="preserve">, </w:t>
      </w:r>
      <w:r w:rsidR="00E14D53">
        <w:rPr>
          <w:rFonts w:ascii="Arial" w:hAnsi="Arial" w:cs="Arial"/>
        </w:rPr>
        <w:t>o</w:t>
      </w:r>
      <w:r w:rsidR="00775FB7">
        <w:rPr>
          <w:rFonts w:ascii="Arial" w:hAnsi="Arial" w:cs="Arial"/>
        </w:rPr>
        <w:t> </w:t>
      </w:r>
      <w:r w:rsidR="00E14D53">
        <w:rPr>
          <w:rFonts w:ascii="Arial" w:hAnsi="Arial" w:cs="Arial"/>
        </w:rPr>
        <w:t xml:space="preserve"> oferowaniu przez punkt</w:t>
      </w:r>
      <w:r w:rsidRPr="006932AC">
        <w:rPr>
          <w:rFonts w:ascii="Arial" w:hAnsi="Arial" w:cs="Arial"/>
        </w:rPr>
        <w:t xml:space="preserve"> tras wstępnie ustalonych oraz rezerwy zdolności przepustowej. Wnioskodawca będzie składać wniosek i otrzyma na niego odpowiedź w jednym miejscu,</w:t>
      </w:r>
      <w:r w:rsidR="00775FB7">
        <w:rPr>
          <w:rFonts w:ascii="Arial" w:hAnsi="Arial" w:cs="Arial"/>
        </w:rPr>
        <w:t xml:space="preserve"> </w:t>
      </w:r>
      <w:r w:rsidRPr="006932AC">
        <w:rPr>
          <w:rFonts w:ascii="Arial" w:hAnsi="Arial" w:cs="Arial"/>
        </w:rPr>
        <w:t>w</w:t>
      </w:r>
      <w:r w:rsidR="00775FB7">
        <w:rPr>
          <w:rFonts w:ascii="Arial" w:hAnsi="Arial" w:cs="Arial"/>
        </w:rPr>
        <w:t> </w:t>
      </w:r>
      <w:r w:rsidRPr="006932AC">
        <w:rPr>
          <w:rFonts w:ascii="Arial" w:hAnsi="Arial" w:cs="Arial"/>
        </w:rPr>
        <w:t xml:space="preserve"> ramach jednej operacji, dla </w:t>
      </w:r>
      <w:r w:rsidRPr="006932AC">
        <w:rPr>
          <w:rFonts w:ascii="Arial" w:hAnsi="Arial" w:cs="Arial"/>
          <w:bCs/>
        </w:rPr>
        <w:t xml:space="preserve">pociągów towarowych </w:t>
      </w:r>
      <w:proofErr w:type="gramStart"/>
      <w:r w:rsidR="004409EF">
        <w:rPr>
          <w:rFonts w:ascii="Arial" w:hAnsi="Arial" w:cs="Arial"/>
          <w:bCs/>
        </w:rPr>
        <w:t>przekraczających</w:t>
      </w:r>
      <w:r w:rsidR="00141CBC" w:rsidRPr="006932AC">
        <w:rPr>
          <w:rFonts w:ascii="Arial" w:hAnsi="Arial" w:cs="Arial"/>
          <w:bCs/>
        </w:rPr>
        <w:t xml:space="preserve"> co</w:t>
      </w:r>
      <w:proofErr w:type="gramEnd"/>
      <w:r w:rsidRPr="006932AC">
        <w:rPr>
          <w:rFonts w:ascii="Arial" w:hAnsi="Arial" w:cs="Arial"/>
          <w:bCs/>
        </w:rPr>
        <w:t xml:space="preserve"> najmniej jedną granicę w jednym korytarzu towarowym</w:t>
      </w:r>
      <w:r w:rsidRPr="006932AC">
        <w:rPr>
          <w:rFonts w:ascii="Arial" w:hAnsi="Arial" w:cs="Arial"/>
        </w:rPr>
        <w:t>.</w:t>
      </w:r>
    </w:p>
    <w:p w14:paraId="3FE481C6" w14:textId="77777777" w:rsidR="005204EC" w:rsidRPr="006932AC" w:rsidRDefault="005204EC" w:rsidP="005204EC">
      <w:pPr>
        <w:spacing w:line="360" w:lineRule="auto"/>
        <w:jc w:val="both"/>
        <w:rPr>
          <w:rFonts w:ascii="Arial" w:hAnsi="Arial" w:cs="Arial"/>
        </w:rPr>
      </w:pPr>
      <w:r w:rsidRPr="006932AC">
        <w:rPr>
          <w:rFonts w:ascii="Arial" w:hAnsi="Arial" w:cs="Arial"/>
        </w:rPr>
        <w:t xml:space="preserve">Stworzenie korytarza towarowego zobowiązuje zarządców infrastruktury do świadczenia usług </w:t>
      </w:r>
      <w:proofErr w:type="gramStart"/>
      <w:r w:rsidRPr="006932AC">
        <w:rPr>
          <w:rFonts w:ascii="Arial" w:hAnsi="Arial" w:cs="Arial"/>
        </w:rPr>
        <w:t>wysokiej jakości</w:t>
      </w:r>
      <w:proofErr w:type="gramEnd"/>
      <w:r w:rsidRPr="006932AC">
        <w:rPr>
          <w:rFonts w:ascii="Arial" w:hAnsi="Arial" w:cs="Arial"/>
        </w:rPr>
        <w:t xml:space="preserve"> na rzecz przedsiębiorstw kolejowych w międzynarodowym ruchu towarowym.</w:t>
      </w:r>
    </w:p>
    <w:p w14:paraId="3C536DA2" w14:textId="40406D26" w:rsidR="005204EC" w:rsidRPr="006932AC" w:rsidRDefault="005204EC" w:rsidP="005204EC">
      <w:pPr>
        <w:spacing w:line="360" w:lineRule="auto"/>
        <w:jc w:val="both"/>
        <w:rPr>
          <w:rFonts w:ascii="Arial" w:hAnsi="Arial" w:cs="Arial"/>
        </w:rPr>
      </w:pPr>
      <w:r w:rsidRPr="006932AC">
        <w:rPr>
          <w:rFonts w:ascii="Arial" w:hAnsi="Arial" w:cs="Arial"/>
        </w:rPr>
        <w:t xml:space="preserve">Polska dołączyła do krajów Unii Europejskiej, w których już funkcjonują korytarze towarowe. Otwarty korytarz towarowy pozwoli na przepływ większych ilości towarów między ośrodkami przemysłowymi znajdującymi się wzdłuż niego, </w:t>
      </w:r>
      <w:r w:rsidR="008334B2">
        <w:rPr>
          <w:rFonts w:ascii="Arial" w:hAnsi="Arial" w:cs="Arial"/>
        </w:rPr>
        <w:t xml:space="preserve">a także </w:t>
      </w:r>
      <w:r w:rsidRPr="006932AC">
        <w:rPr>
          <w:rFonts w:ascii="Arial" w:hAnsi="Arial" w:cs="Arial"/>
        </w:rPr>
        <w:t>wpłynie na wzrost atrakcyjności międzynarodowych kolejowych przewozów towarowych. Sieć korytarzy towarowych to szansa na spełnienie biznesowych potrzeb przewoźników, spedytorów, operatorów logistycznych, właścicieli i zarządców terminali przeładunkowych</w:t>
      </w:r>
      <w:r w:rsidR="00655950">
        <w:rPr>
          <w:rFonts w:ascii="Arial" w:hAnsi="Arial" w:cs="Arial"/>
        </w:rPr>
        <w:t>.</w:t>
      </w:r>
    </w:p>
    <w:p w14:paraId="67A1BE7C" w14:textId="3AF46A4E" w:rsidR="005204EC" w:rsidRPr="006932AC" w:rsidRDefault="00D4738F" w:rsidP="005204EC">
      <w:pPr>
        <w:spacing w:line="360" w:lineRule="auto"/>
        <w:jc w:val="both"/>
        <w:rPr>
          <w:rFonts w:ascii="Arial" w:hAnsi="Arial" w:cs="Arial"/>
        </w:rPr>
      </w:pPr>
      <w:r>
        <w:rPr>
          <w:rFonts w:ascii="Arial" w:hAnsi="Arial" w:cs="Arial"/>
        </w:rPr>
        <w:t xml:space="preserve">Korytarz </w:t>
      </w:r>
      <w:r w:rsidR="005204EC" w:rsidRPr="006932AC">
        <w:rPr>
          <w:rFonts w:ascii="Arial" w:hAnsi="Arial" w:cs="Arial"/>
        </w:rPr>
        <w:t xml:space="preserve">nr 5 Morze Bałtyckie – Morze Adriatyckie połączy polskie porty z portami Morza Adriatyckiego. W jego wdrażanie zaangażowane są: Polska, Czechy, Słowacja, Austria, Słowenia oraz Włochy. Korytarz towarowy nr 8 Morze Północne – Morze Bałtyckie wdrażany jest przez Polskę, Belgię, Holandię, Niemcy, Czechy i Litwę </w:t>
      </w:r>
      <w:r w:rsidR="00AD1987" w:rsidRPr="006932AC">
        <w:rPr>
          <w:rFonts w:ascii="Arial" w:hAnsi="Arial" w:cs="Arial"/>
        </w:rPr>
        <w:t>i będzie</w:t>
      </w:r>
      <w:r w:rsidR="005204EC" w:rsidRPr="006932AC">
        <w:rPr>
          <w:rFonts w:ascii="Arial" w:hAnsi="Arial" w:cs="Arial"/>
        </w:rPr>
        <w:t xml:space="preserve"> stanowił łącznik między wschodem i zachodem Europy. </w:t>
      </w:r>
    </w:p>
    <w:p w14:paraId="7A745ADF" w14:textId="77777777" w:rsidR="001B607D" w:rsidRDefault="001B607D" w:rsidP="005204EC">
      <w:pPr>
        <w:spacing w:line="360" w:lineRule="auto"/>
        <w:jc w:val="both"/>
        <w:rPr>
          <w:rFonts w:ascii="Arial" w:hAnsi="Arial" w:cs="Arial"/>
          <w:b/>
        </w:rPr>
      </w:pPr>
    </w:p>
    <w:p w14:paraId="5CCF181E" w14:textId="77777777" w:rsidR="001B607D" w:rsidRDefault="001B607D" w:rsidP="005204EC">
      <w:pPr>
        <w:spacing w:line="360" w:lineRule="auto"/>
        <w:jc w:val="both"/>
        <w:rPr>
          <w:rFonts w:ascii="Arial" w:hAnsi="Arial" w:cs="Arial"/>
          <w:b/>
        </w:rPr>
      </w:pPr>
    </w:p>
    <w:p w14:paraId="431584B2" w14:textId="77777777" w:rsidR="005204EC" w:rsidRPr="001B607D" w:rsidRDefault="005204EC" w:rsidP="001B607D">
      <w:pPr>
        <w:spacing w:line="360" w:lineRule="auto"/>
        <w:contextualSpacing/>
        <w:jc w:val="both"/>
        <w:rPr>
          <w:rFonts w:ascii="Arial" w:hAnsi="Arial" w:cs="Arial"/>
          <w:b/>
          <w:sz w:val="20"/>
          <w:szCs w:val="20"/>
        </w:rPr>
      </w:pPr>
      <w:r w:rsidRPr="001B607D">
        <w:rPr>
          <w:rFonts w:ascii="Arial" w:hAnsi="Arial" w:cs="Arial"/>
          <w:b/>
          <w:sz w:val="20"/>
          <w:szCs w:val="20"/>
        </w:rPr>
        <w:t xml:space="preserve">Informacje szczegółowe </w:t>
      </w:r>
    </w:p>
    <w:p w14:paraId="2B907EDA" w14:textId="6194B926" w:rsidR="005204EC" w:rsidRPr="001B607D" w:rsidRDefault="005204EC" w:rsidP="001B607D">
      <w:pPr>
        <w:spacing w:line="360" w:lineRule="auto"/>
        <w:contextualSpacing/>
        <w:jc w:val="both"/>
        <w:rPr>
          <w:rFonts w:ascii="Arial" w:hAnsi="Arial" w:cs="Arial"/>
          <w:sz w:val="20"/>
          <w:szCs w:val="20"/>
        </w:rPr>
      </w:pPr>
      <w:r w:rsidRPr="001B607D">
        <w:rPr>
          <w:rFonts w:ascii="Arial" w:hAnsi="Arial" w:cs="Arial"/>
          <w:sz w:val="20"/>
          <w:szCs w:val="20"/>
        </w:rPr>
        <w:t xml:space="preserve">Korytarze dedykowane kolejowemu ruchowi towarowemu tworzone są na mocy Rozporządzenia Parlamentu Europejskiego i Rady </w:t>
      </w:r>
      <w:r w:rsidR="001B607D">
        <w:rPr>
          <w:rFonts w:ascii="Arial" w:hAnsi="Arial" w:cs="Arial"/>
          <w:sz w:val="20"/>
          <w:szCs w:val="20"/>
        </w:rPr>
        <w:t xml:space="preserve">UE </w:t>
      </w:r>
      <w:r w:rsidRPr="001B607D">
        <w:rPr>
          <w:rFonts w:ascii="Arial" w:hAnsi="Arial" w:cs="Arial"/>
          <w:sz w:val="20"/>
          <w:szCs w:val="20"/>
        </w:rPr>
        <w:t xml:space="preserve">nr 913/2010 z dnia 22 września 2010 r. w sprawie europejskiej sieci kolejowej ukierunkowanej na konkurencyjny transport towarowy (dalej Rozporządzenie 913/2010). Wdrażanych jest 9 korytarzy towarowych, w tym dwa przebiegające przez Polskę. </w:t>
      </w:r>
    </w:p>
    <w:p w14:paraId="615F3108" w14:textId="5D079793" w:rsidR="005204EC" w:rsidRPr="001B607D" w:rsidRDefault="005204EC" w:rsidP="001B607D">
      <w:pPr>
        <w:spacing w:line="360" w:lineRule="auto"/>
        <w:contextualSpacing/>
        <w:jc w:val="both"/>
        <w:rPr>
          <w:rFonts w:ascii="Arial" w:hAnsi="Arial" w:cs="Arial"/>
          <w:sz w:val="20"/>
          <w:szCs w:val="20"/>
        </w:rPr>
      </w:pPr>
      <w:r w:rsidRPr="001B607D">
        <w:rPr>
          <w:rFonts w:ascii="Arial" w:hAnsi="Arial" w:cs="Arial"/>
          <w:sz w:val="20"/>
          <w:szCs w:val="20"/>
        </w:rPr>
        <w:t xml:space="preserve">PKP Polskie Linie Kolejowe S.A. </w:t>
      </w:r>
      <w:proofErr w:type="gramStart"/>
      <w:r w:rsidRPr="001B607D">
        <w:rPr>
          <w:rFonts w:ascii="Arial" w:hAnsi="Arial" w:cs="Arial"/>
          <w:sz w:val="20"/>
          <w:szCs w:val="20"/>
        </w:rPr>
        <w:t>zainicjowały</w:t>
      </w:r>
      <w:proofErr w:type="gramEnd"/>
      <w:r w:rsidRPr="001B607D">
        <w:rPr>
          <w:rFonts w:ascii="Arial" w:hAnsi="Arial" w:cs="Arial"/>
          <w:sz w:val="20"/>
          <w:szCs w:val="20"/>
        </w:rPr>
        <w:t xml:space="preserve"> współpracę państw, przez które przebiegają korytarze 5 i 8. W celu dobrego przygotowania do uruchomienia korytarzy oraz sprawnego ich funkcjonowania, dla każdego korytarza stworzono międzynarodowe struktury zarządc</w:t>
      </w:r>
      <w:r w:rsidR="00747C74">
        <w:rPr>
          <w:rFonts w:ascii="Arial" w:hAnsi="Arial" w:cs="Arial"/>
          <w:sz w:val="20"/>
          <w:szCs w:val="20"/>
        </w:rPr>
        <w:t xml:space="preserve">ze oraz powołano grupy robocze, </w:t>
      </w:r>
      <w:r w:rsidRPr="001B607D">
        <w:rPr>
          <w:rFonts w:ascii="Arial" w:hAnsi="Arial" w:cs="Arial"/>
          <w:sz w:val="20"/>
          <w:szCs w:val="20"/>
        </w:rPr>
        <w:t>w</w:t>
      </w:r>
      <w:r w:rsidR="00747C74">
        <w:rPr>
          <w:rFonts w:ascii="Arial" w:hAnsi="Arial" w:cs="Arial"/>
          <w:sz w:val="20"/>
          <w:szCs w:val="20"/>
        </w:rPr>
        <w:t> </w:t>
      </w:r>
      <w:bookmarkStart w:id="1" w:name="_GoBack"/>
      <w:bookmarkEnd w:id="1"/>
      <w:r w:rsidRPr="001B607D">
        <w:rPr>
          <w:rFonts w:ascii="Arial" w:hAnsi="Arial" w:cs="Arial"/>
          <w:sz w:val="20"/>
          <w:szCs w:val="20"/>
        </w:rPr>
        <w:t xml:space="preserve"> których biorą udział przedstawiciele zarządców infrastruktury. PKP Polskie Linie Kolejowe S.A. </w:t>
      </w:r>
      <w:proofErr w:type="gramStart"/>
      <w:r w:rsidRPr="001B607D">
        <w:rPr>
          <w:rFonts w:ascii="Arial" w:hAnsi="Arial" w:cs="Arial"/>
          <w:sz w:val="20"/>
          <w:szCs w:val="20"/>
        </w:rPr>
        <w:t>zapewniają</w:t>
      </w:r>
      <w:proofErr w:type="gramEnd"/>
      <w:r w:rsidRPr="001B607D">
        <w:rPr>
          <w:rFonts w:ascii="Arial" w:hAnsi="Arial" w:cs="Arial"/>
          <w:sz w:val="20"/>
          <w:szCs w:val="20"/>
        </w:rPr>
        <w:t xml:space="preserve"> także, za pośrednictwem powołanych biur, obsługę korytarzy.</w:t>
      </w:r>
    </w:p>
    <w:p w14:paraId="1BE8F6D2" w14:textId="540085B9" w:rsidR="005204EC" w:rsidRPr="001B607D" w:rsidRDefault="005204EC" w:rsidP="001B607D">
      <w:pPr>
        <w:spacing w:line="360" w:lineRule="auto"/>
        <w:contextualSpacing/>
        <w:jc w:val="both"/>
        <w:rPr>
          <w:rFonts w:ascii="Arial" w:hAnsi="Arial" w:cs="Arial"/>
          <w:sz w:val="20"/>
          <w:szCs w:val="20"/>
        </w:rPr>
      </w:pPr>
      <w:r w:rsidRPr="001B607D">
        <w:rPr>
          <w:rFonts w:ascii="Arial" w:hAnsi="Arial" w:cs="Arial"/>
          <w:sz w:val="20"/>
          <w:szCs w:val="20"/>
        </w:rPr>
        <w:t xml:space="preserve">W styczniu 2016 r. C-OSS </w:t>
      </w:r>
      <w:r w:rsidR="001B607D">
        <w:rPr>
          <w:rFonts w:ascii="Arial" w:hAnsi="Arial" w:cs="Arial"/>
          <w:sz w:val="20"/>
          <w:szCs w:val="20"/>
        </w:rPr>
        <w:t xml:space="preserve">obu polskich korytarzy </w:t>
      </w:r>
      <w:r w:rsidRPr="001B607D">
        <w:rPr>
          <w:rFonts w:ascii="Arial" w:hAnsi="Arial" w:cs="Arial"/>
          <w:sz w:val="20"/>
          <w:szCs w:val="20"/>
        </w:rPr>
        <w:t>opublikują oferty tras wstępnie ustalonych (</w:t>
      </w:r>
      <w:proofErr w:type="spellStart"/>
      <w:r w:rsidRPr="001B607D">
        <w:rPr>
          <w:rFonts w:ascii="Arial" w:hAnsi="Arial" w:cs="Arial"/>
          <w:sz w:val="20"/>
          <w:szCs w:val="20"/>
        </w:rPr>
        <w:t>PaPs</w:t>
      </w:r>
      <w:proofErr w:type="spellEnd"/>
      <w:r w:rsidRPr="001B607D">
        <w:rPr>
          <w:rFonts w:ascii="Arial" w:hAnsi="Arial" w:cs="Arial"/>
          <w:sz w:val="20"/>
          <w:szCs w:val="20"/>
        </w:rPr>
        <w:t xml:space="preserve">). Przewoźnicy kolejowi będą mieli czas do kwietnia na podjęcie decyzji, z których z tych tras zamierzają skorzystać. W efekcie pierwsze pociągi korytarzowe pojadą w grudniu 2016 </w:t>
      </w:r>
      <w:proofErr w:type="gramStart"/>
      <w:r w:rsidRPr="001B607D">
        <w:rPr>
          <w:rFonts w:ascii="Arial" w:hAnsi="Arial" w:cs="Arial"/>
          <w:sz w:val="20"/>
          <w:szCs w:val="20"/>
        </w:rPr>
        <w:t>r. – czyli</w:t>
      </w:r>
      <w:proofErr w:type="gramEnd"/>
      <w:r w:rsidRPr="001B607D">
        <w:rPr>
          <w:rFonts w:ascii="Arial" w:hAnsi="Arial" w:cs="Arial"/>
          <w:sz w:val="20"/>
          <w:szCs w:val="20"/>
        </w:rPr>
        <w:t xml:space="preserve"> od kolejnego rozkładu jazdy. Publikowanie tras wstępnie ustalonych gwarantuje między innymi zharmonizowanie czasu przejazdu na granicach poszczególnych krajów oraz wykorzystanie tras odpowiednich dla transportu towarowego. </w:t>
      </w:r>
    </w:p>
    <w:p w14:paraId="535193E1" w14:textId="3841CAA6" w:rsidR="005204EC" w:rsidRPr="001B607D" w:rsidRDefault="005204EC" w:rsidP="001B607D">
      <w:pPr>
        <w:spacing w:line="360" w:lineRule="auto"/>
        <w:contextualSpacing/>
        <w:jc w:val="both"/>
        <w:rPr>
          <w:rFonts w:ascii="Arial" w:hAnsi="Arial" w:cs="Arial"/>
          <w:sz w:val="20"/>
          <w:szCs w:val="20"/>
        </w:rPr>
      </w:pPr>
      <w:r w:rsidRPr="001B607D">
        <w:rPr>
          <w:rFonts w:ascii="Arial" w:hAnsi="Arial" w:cs="Arial"/>
          <w:sz w:val="20"/>
          <w:szCs w:val="20"/>
        </w:rPr>
        <w:t>Informacje nt. oferty korytarzowej będą znajdowały się na stronie internetowej korytarza towarowego oraz w Dokumencie Informacyjnym Korytarza (</w:t>
      </w:r>
      <w:proofErr w:type="spellStart"/>
      <w:r w:rsidRPr="001B607D">
        <w:rPr>
          <w:rFonts w:ascii="Arial" w:hAnsi="Arial" w:cs="Arial"/>
          <w:sz w:val="20"/>
          <w:szCs w:val="20"/>
        </w:rPr>
        <w:t>Corridor</w:t>
      </w:r>
      <w:proofErr w:type="spellEnd"/>
      <w:r w:rsidRPr="001B607D">
        <w:rPr>
          <w:rFonts w:ascii="Arial" w:hAnsi="Arial" w:cs="Arial"/>
          <w:sz w:val="20"/>
          <w:szCs w:val="20"/>
        </w:rPr>
        <w:t xml:space="preserve"> Information </w:t>
      </w:r>
      <w:proofErr w:type="spellStart"/>
      <w:r w:rsidRPr="001B607D">
        <w:rPr>
          <w:rFonts w:ascii="Arial" w:hAnsi="Arial" w:cs="Arial"/>
          <w:sz w:val="20"/>
          <w:szCs w:val="20"/>
        </w:rPr>
        <w:t>Document</w:t>
      </w:r>
      <w:proofErr w:type="spellEnd"/>
      <w:r w:rsidRPr="001B607D">
        <w:rPr>
          <w:rFonts w:ascii="Arial" w:hAnsi="Arial" w:cs="Arial"/>
          <w:sz w:val="20"/>
          <w:szCs w:val="20"/>
        </w:rPr>
        <w:t xml:space="preserve"> – CID). Strona internetowa korytarza nr 5: www.</w:t>
      </w:r>
      <w:proofErr w:type="gramStart"/>
      <w:r w:rsidRPr="001B607D">
        <w:rPr>
          <w:rFonts w:ascii="Arial" w:hAnsi="Arial" w:cs="Arial"/>
          <w:sz w:val="20"/>
          <w:szCs w:val="20"/>
        </w:rPr>
        <w:t>rfc</w:t>
      </w:r>
      <w:proofErr w:type="gramEnd"/>
      <w:r w:rsidRPr="001B607D">
        <w:rPr>
          <w:rFonts w:ascii="Arial" w:hAnsi="Arial" w:cs="Arial"/>
          <w:sz w:val="20"/>
          <w:szCs w:val="20"/>
        </w:rPr>
        <w:t>5.</w:t>
      </w:r>
      <w:proofErr w:type="gramStart"/>
      <w:r w:rsidR="005B1B9E" w:rsidRPr="001B607D">
        <w:rPr>
          <w:rFonts w:ascii="Arial" w:hAnsi="Arial" w:cs="Arial"/>
          <w:sz w:val="20"/>
          <w:szCs w:val="20"/>
        </w:rPr>
        <w:t>eu</w:t>
      </w:r>
      <w:proofErr w:type="gramEnd"/>
      <w:r w:rsidR="005B1B9E" w:rsidRPr="001B607D">
        <w:rPr>
          <w:rFonts w:ascii="Arial" w:hAnsi="Arial" w:cs="Arial"/>
          <w:sz w:val="20"/>
          <w:szCs w:val="20"/>
        </w:rPr>
        <w:t xml:space="preserve">. </w:t>
      </w:r>
      <w:r w:rsidRPr="001B607D">
        <w:rPr>
          <w:rFonts w:ascii="Arial" w:hAnsi="Arial" w:cs="Arial"/>
          <w:sz w:val="20"/>
          <w:szCs w:val="20"/>
        </w:rPr>
        <w:t>Strona internetowa korytarza nr 8: www.</w:t>
      </w:r>
      <w:proofErr w:type="gramStart"/>
      <w:r w:rsidRPr="001B607D">
        <w:rPr>
          <w:rFonts w:ascii="Arial" w:hAnsi="Arial" w:cs="Arial"/>
          <w:sz w:val="20"/>
          <w:szCs w:val="20"/>
        </w:rPr>
        <w:t>rfc</w:t>
      </w:r>
      <w:proofErr w:type="gramEnd"/>
      <w:r w:rsidRPr="001B607D">
        <w:rPr>
          <w:rFonts w:ascii="Arial" w:hAnsi="Arial" w:cs="Arial"/>
          <w:sz w:val="20"/>
          <w:szCs w:val="20"/>
        </w:rPr>
        <w:t>8.</w:t>
      </w:r>
      <w:proofErr w:type="gramStart"/>
      <w:r w:rsidR="00E91AA2" w:rsidRPr="001B607D">
        <w:rPr>
          <w:rFonts w:ascii="Arial" w:hAnsi="Arial" w:cs="Arial"/>
          <w:sz w:val="20"/>
          <w:szCs w:val="20"/>
        </w:rPr>
        <w:t>eu</w:t>
      </w:r>
      <w:proofErr w:type="gramEnd"/>
      <w:r w:rsidR="00E91AA2" w:rsidRPr="001B607D">
        <w:rPr>
          <w:rFonts w:ascii="Arial" w:hAnsi="Arial" w:cs="Arial"/>
          <w:sz w:val="20"/>
          <w:szCs w:val="20"/>
        </w:rPr>
        <w:t>.</w:t>
      </w:r>
    </w:p>
    <w:p w14:paraId="7BA3046A" w14:textId="7D5C17E1" w:rsidR="005204EC" w:rsidRPr="001B607D" w:rsidRDefault="005204EC" w:rsidP="001B607D">
      <w:pPr>
        <w:spacing w:line="360" w:lineRule="auto"/>
        <w:contextualSpacing/>
        <w:jc w:val="both"/>
        <w:rPr>
          <w:rFonts w:ascii="Arial" w:hAnsi="Arial" w:cs="Arial"/>
          <w:sz w:val="20"/>
          <w:szCs w:val="20"/>
        </w:rPr>
      </w:pPr>
      <w:r w:rsidRPr="001B607D">
        <w:rPr>
          <w:rFonts w:ascii="Arial" w:hAnsi="Arial" w:cs="Arial"/>
          <w:sz w:val="20"/>
          <w:szCs w:val="20"/>
        </w:rPr>
        <w:t xml:space="preserve">Korytarz towarowy jest częścią istniejącej sieci kolejowej, a poprawa parametrów polskiej sieci kolejowej następuje wraz z kolejnymi pracami inwestycyjnymi PKP Polskich Linii Kolejowych S.A., </w:t>
      </w:r>
      <w:proofErr w:type="gramStart"/>
      <w:r w:rsidRPr="001B607D">
        <w:rPr>
          <w:rFonts w:ascii="Arial" w:hAnsi="Arial" w:cs="Arial"/>
          <w:sz w:val="20"/>
          <w:szCs w:val="20"/>
        </w:rPr>
        <w:t>które</w:t>
      </w:r>
      <w:proofErr w:type="gramEnd"/>
      <w:r w:rsidRPr="001B607D">
        <w:rPr>
          <w:rFonts w:ascii="Arial" w:hAnsi="Arial" w:cs="Arial"/>
          <w:sz w:val="20"/>
          <w:szCs w:val="20"/>
        </w:rPr>
        <w:t xml:space="preserve"> zostały zawarte w </w:t>
      </w:r>
      <w:r w:rsidR="005B1B9E">
        <w:rPr>
          <w:rFonts w:ascii="Arial" w:hAnsi="Arial" w:cs="Arial"/>
          <w:sz w:val="20"/>
          <w:szCs w:val="20"/>
        </w:rPr>
        <w:t>przyjętym we wrześniu Krajowym P</w:t>
      </w:r>
      <w:r w:rsidRPr="001B607D">
        <w:rPr>
          <w:rFonts w:ascii="Arial" w:hAnsi="Arial" w:cs="Arial"/>
          <w:sz w:val="20"/>
          <w:szCs w:val="20"/>
        </w:rPr>
        <w:t>rogramie Kolejowym (KPK). Do 2023 roku według KPK</w:t>
      </w:r>
      <w:r w:rsidR="009A633D">
        <w:rPr>
          <w:rFonts w:ascii="Arial" w:hAnsi="Arial" w:cs="Arial"/>
          <w:sz w:val="20"/>
          <w:szCs w:val="20"/>
        </w:rPr>
        <w:t xml:space="preserve"> </w:t>
      </w:r>
      <w:r w:rsidRPr="001B607D">
        <w:rPr>
          <w:rFonts w:ascii="Arial" w:hAnsi="Arial" w:cs="Arial"/>
          <w:sz w:val="20"/>
          <w:szCs w:val="20"/>
        </w:rPr>
        <w:t>w</w:t>
      </w:r>
      <w:r w:rsidR="009A633D">
        <w:rPr>
          <w:rFonts w:ascii="Arial" w:hAnsi="Arial" w:cs="Arial"/>
          <w:sz w:val="20"/>
          <w:szCs w:val="20"/>
        </w:rPr>
        <w:t> </w:t>
      </w:r>
      <w:r w:rsidRPr="001B607D">
        <w:rPr>
          <w:rFonts w:ascii="Arial" w:hAnsi="Arial" w:cs="Arial"/>
          <w:sz w:val="20"/>
          <w:szCs w:val="20"/>
        </w:rPr>
        <w:t xml:space="preserve"> polską kolej zainwestujemy 67 mld zł. Te gigantyczne pieniądze pozwolą dokończyć prace na liniach pasażerskich, ale przede wszystkim skupić się na poprawie warunków dla przewoźników towarowych poprzez likwidację setek punktowych ograniczeń prędkości i eliminację tzw. „wąskich gardeł” dotyczących w szczególności obszaru Górnego Śląska i Zagłębia, granicy wschodniej czy stacji portowych (Gdańsk, Gdynia, Szczecin, Świnoujście).</w:t>
      </w:r>
    </w:p>
    <w:p w14:paraId="37ED4301" w14:textId="543B9DD1" w:rsidR="005204EC" w:rsidRPr="001B607D" w:rsidRDefault="00505716" w:rsidP="001B607D">
      <w:pPr>
        <w:spacing w:line="360" w:lineRule="auto"/>
        <w:contextualSpacing/>
        <w:jc w:val="both"/>
        <w:rPr>
          <w:rFonts w:ascii="Arial" w:hAnsi="Arial" w:cs="Arial"/>
          <w:sz w:val="20"/>
          <w:szCs w:val="20"/>
        </w:rPr>
      </w:pPr>
      <w:r>
        <w:rPr>
          <w:rFonts w:ascii="Arial" w:hAnsi="Arial" w:cs="Arial"/>
          <w:sz w:val="20"/>
          <w:szCs w:val="20"/>
        </w:rPr>
        <w:t xml:space="preserve">Przewidywane efekty </w:t>
      </w:r>
      <w:r w:rsidR="005204EC" w:rsidRPr="001B607D">
        <w:rPr>
          <w:rFonts w:ascii="Arial" w:hAnsi="Arial" w:cs="Arial"/>
          <w:sz w:val="20"/>
          <w:szCs w:val="20"/>
        </w:rPr>
        <w:t xml:space="preserve">na koniec obecnej perspektywy finansowej </w:t>
      </w:r>
      <w:r w:rsidR="00DC51B6" w:rsidRPr="001B607D">
        <w:rPr>
          <w:rFonts w:ascii="Arial" w:hAnsi="Arial" w:cs="Arial"/>
          <w:sz w:val="20"/>
          <w:szCs w:val="20"/>
        </w:rPr>
        <w:t xml:space="preserve">to </w:t>
      </w:r>
      <w:r w:rsidR="005204EC" w:rsidRPr="001B607D">
        <w:rPr>
          <w:rFonts w:ascii="Arial" w:hAnsi="Arial" w:cs="Arial"/>
          <w:sz w:val="20"/>
          <w:szCs w:val="20"/>
        </w:rPr>
        <w:t>blisko dwukrotne zwiększenie średniej prędkości handlowej dla przewozów towarów, uzyskanie efek</w:t>
      </w:r>
      <w:r w:rsidR="009A633D">
        <w:rPr>
          <w:rFonts w:ascii="Arial" w:hAnsi="Arial" w:cs="Arial"/>
          <w:sz w:val="20"/>
          <w:szCs w:val="20"/>
        </w:rPr>
        <w:t xml:space="preserve">tu sieci, czyli jak najdłuższych </w:t>
      </w:r>
      <w:r w:rsidR="005204EC" w:rsidRPr="001B607D">
        <w:rPr>
          <w:rFonts w:ascii="Arial" w:hAnsi="Arial" w:cs="Arial"/>
          <w:sz w:val="20"/>
          <w:szCs w:val="20"/>
        </w:rPr>
        <w:t>i</w:t>
      </w:r>
      <w:r w:rsidR="009A633D">
        <w:rPr>
          <w:rFonts w:ascii="Arial" w:hAnsi="Arial" w:cs="Arial"/>
          <w:sz w:val="20"/>
          <w:szCs w:val="20"/>
        </w:rPr>
        <w:t> </w:t>
      </w:r>
      <w:r w:rsidR="005204EC" w:rsidRPr="001B607D">
        <w:rPr>
          <w:rFonts w:ascii="Arial" w:hAnsi="Arial" w:cs="Arial"/>
          <w:sz w:val="20"/>
          <w:szCs w:val="20"/>
        </w:rPr>
        <w:t xml:space="preserve"> skorelowanych ze sobą odcinków o parametrach odpowiadających potrzebom klientów kolei.  </w:t>
      </w:r>
    </w:p>
    <w:p w14:paraId="243057CE"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Partnerzy uczestniczący we wdrażaniu korytarza nr 5:</w:t>
      </w:r>
    </w:p>
    <w:p w14:paraId="6DA53687"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t>PKP Polskie Linie Kolejowe S.A.</w:t>
      </w:r>
    </w:p>
    <w:p w14:paraId="7629B7D3" w14:textId="77777777" w:rsidR="005204EC" w:rsidRPr="001B607D" w:rsidRDefault="005204EC" w:rsidP="001B607D">
      <w:pPr>
        <w:spacing w:line="240" w:lineRule="auto"/>
        <w:contextualSpacing/>
        <w:jc w:val="both"/>
        <w:rPr>
          <w:rFonts w:ascii="Arial" w:hAnsi="Arial" w:cs="Arial"/>
          <w:sz w:val="20"/>
          <w:szCs w:val="20"/>
          <w:lang w:val="en-US"/>
        </w:rPr>
      </w:pPr>
      <w:r w:rsidRPr="001B607D">
        <w:rPr>
          <w:rFonts w:ascii="Arial" w:hAnsi="Arial" w:cs="Arial"/>
          <w:sz w:val="20"/>
          <w:szCs w:val="20"/>
          <w:lang w:val="en-US"/>
        </w:rPr>
        <w:t>•</w:t>
      </w:r>
      <w:r w:rsidRPr="001B607D">
        <w:rPr>
          <w:rFonts w:ascii="Arial" w:hAnsi="Arial" w:cs="Arial"/>
          <w:sz w:val="20"/>
          <w:szCs w:val="20"/>
          <w:lang w:val="en-US"/>
        </w:rPr>
        <w:tab/>
        <w:t xml:space="preserve">Rete </w:t>
      </w:r>
      <w:proofErr w:type="spellStart"/>
      <w:r w:rsidRPr="001B607D">
        <w:rPr>
          <w:rFonts w:ascii="Arial" w:hAnsi="Arial" w:cs="Arial"/>
          <w:sz w:val="20"/>
          <w:szCs w:val="20"/>
          <w:lang w:val="en-US"/>
        </w:rPr>
        <w:t>Ferroviaria</w:t>
      </w:r>
      <w:proofErr w:type="spellEnd"/>
      <w:r w:rsidRPr="001B607D">
        <w:rPr>
          <w:rFonts w:ascii="Arial" w:hAnsi="Arial" w:cs="Arial"/>
          <w:sz w:val="20"/>
          <w:szCs w:val="20"/>
          <w:lang w:val="en-US"/>
        </w:rPr>
        <w:t xml:space="preserve"> </w:t>
      </w:r>
      <w:proofErr w:type="spellStart"/>
      <w:r w:rsidRPr="001B607D">
        <w:rPr>
          <w:rFonts w:ascii="Arial" w:hAnsi="Arial" w:cs="Arial"/>
          <w:sz w:val="20"/>
          <w:szCs w:val="20"/>
          <w:lang w:val="en-US"/>
        </w:rPr>
        <w:t>Italiana</w:t>
      </w:r>
      <w:proofErr w:type="spellEnd"/>
      <w:r w:rsidRPr="001B607D">
        <w:rPr>
          <w:rFonts w:ascii="Arial" w:hAnsi="Arial" w:cs="Arial"/>
          <w:sz w:val="20"/>
          <w:szCs w:val="20"/>
          <w:lang w:val="en-US"/>
        </w:rPr>
        <w:t xml:space="preserve"> S.p.A (</w:t>
      </w:r>
      <w:proofErr w:type="spellStart"/>
      <w:r w:rsidRPr="001B607D">
        <w:rPr>
          <w:rFonts w:ascii="Arial" w:hAnsi="Arial" w:cs="Arial"/>
          <w:sz w:val="20"/>
          <w:szCs w:val="20"/>
          <w:lang w:val="en-US"/>
        </w:rPr>
        <w:t>Włochy</w:t>
      </w:r>
      <w:proofErr w:type="spellEnd"/>
      <w:r w:rsidRPr="001B607D">
        <w:rPr>
          <w:rFonts w:ascii="Arial" w:hAnsi="Arial" w:cs="Arial"/>
          <w:sz w:val="20"/>
          <w:szCs w:val="20"/>
          <w:lang w:val="en-US"/>
        </w:rPr>
        <w:t>)</w:t>
      </w:r>
    </w:p>
    <w:p w14:paraId="397E1150"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r>
      <w:proofErr w:type="spellStart"/>
      <w:r w:rsidRPr="001B607D">
        <w:rPr>
          <w:rFonts w:ascii="Arial" w:hAnsi="Arial" w:cs="Arial"/>
          <w:sz w:val="20"/>
          <w:szCs w:val="20"/>
        </w:rPr>
        <w:t>Správa</w:t>
      </w:r>
      <w:proofErr w:type="spellEnd"/>
      <w:r w:rsidRPr="001B607D">
        <w:rPr>
          <w:rFonts w:ascii="Arial" w:hAnsi="Arial" w:cs="Arial"/>
          <w:sz w:val="20"/>
          <w:szCs w:val="20"/>
        </w:rPr>
        <w:t xml:space="preserve"> </w:t>
      </w:r>
      <w:proofErr w:type="spellStart"/>
      <w:r w:rsidRPr="001B607D">
        <w:rPr>
          <w:rFonts w:ascii="Arial" w:hAnsi="Arial" w:cs="Arial"/>
          <w:sz w:val="20"/>
          <w:szCs w:val="20"/>
        </w:rPr>
        <w:t>železniční</w:t>
      </w:r>
      <w:proofErr w:type="spellEnd"/>
      <w:r w:rsidRPr="001B607D">
        <w:rPr>
          <w:rFonts w:ascii="Arial" w:hAnsi="Arial" w:cs="Arial"/>
          <w:sz w:val="20"/>
          <w:szCs w:val="20"/>
        </w:rPr>
        <w:t xml:space="preserve"> </w:t>
      </w:r>
      <w:proofErr w:type="spellStart"/>
      <w:r w:rsidRPr="001B607D">
        <w:rPr>
          <w:rFonts w:ascii="Arial" w:hAnsi="Arial" w:cs="Arial"/>
          <w:sz w:val="20"/>
          <w:szCs w:val="20"/>
        </w:rPr>
        <w:t>dopravní</w:t>
      </w:r>
      <w:proofErr w:type="spellEnd"/>
      <w:r w:rsidRPr="001B607D">
        <w:rPr>
          <w:rFonts w:ascii="Arial" w:hAnsi="Arial" w:cs="Arial"/>
          <w:sz w:val="20"/>
          <w:szCs w:val="20"/>
        </w:rPr>
        <w:t xml:space="preserve"> </w:t>
      </w:r>
      <w:proofErr w:type="spellStart"/>
      <w:r w:rsidRPr="001B607D">
        <w:rPr>
          <w:rFonts w:ascii="Arial" w:hAnsi="Arial" w:cs="Arial"/>
          <w:sz w:val="20"/>
          <w:szCs w:val="20"/>
        </w:rPr>
        <w:t>cesty</w:t>
      </w:r>
      <w:proofErr w:type="spellEnd"/>
      <w:r w:rsidRPr="001B607D">
        <w:rPr>
          <w:rFonts w:ascii="Arial" w:hAnsi="Arial" w:cs="Arial"/>
          <w:sz w:val="20"/>
          <w:szCs w:val="20"/>
        </w:rPr>
        <w:t xml:space="preserve">, </w:t>
      </w:r>
      <w:proofErr w:type="spellStart"/>
      <w:r w:rsidRPr="001B607D">
        <w:rPr>
          <w:rFonts w:ascii="Arial" w:hAnsi="Arial" w:cs="Arial"/>
          <w:sz w:val="20"/>
          <w:szCs w:val="20"/>
        </w:rPr>
        <w:t>státní</w:t>
      </w:r>
      <w:proofErr w:type="spellEnd"/>
      <w:r w:rsidRPr="001B607D">
        <w:rPr>
          <w:rFonts w:ascii="Arial" w:hAnsi="Arial" w:cs="Arial"/>
          <w:sz w:val="20"/>
          <w:szCs w:val="20"/>
        </w:rPr>
        <w:t xml:space="preserve"> </w:t>
      </w:r>
      <w:proofErr w:type="spellStart"/>
      <w:r w:rsidRPr="001B607D">
        <w:rPr>
          <w:rFonts w:ascii="Arial" w:hAnsi="Arial" w:cs="Arial"/>
          <w:sz w:val="20"/>
          <w:szCs w:val="20"/>
        </w:rPr>
        <w:t>organizace</w:t>
      </w:r>
      <w:proofErr w:type="spellEnd"/>
      <w:r w:rsidRPr="001B607D">
        <w:rPr>
          <w:rFonts w:ascii="Arial" w:hAnsi="Arial" w:cs="Arial"/>
          <w:sz w:val="20"/>
          <w:szCs w:val="20"/>
        </w:rPr>
        <w:t xml:space="preserve"> (Czechy)</w:t>
      </w:r>
    </w:p>
    <w:p w14:paraId="346B070D" w14:textId="26797E55"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r>
      <w:proofErr w:type="spellStart"/>
      <w:r w:rsidRPr="001B607D">
        <w:rPr>
          <w:rFonts w:ascii="Arial" w:hAnsi="Arial" w:cs="Arial"/>
          <w:sz w:val="20"/>
          <w:szCs w:val="20"/>
        </w:rPr>
        <w:t>Železnice</w:t>
      </w:r>
      <w:proofErr w:type="spellEnd"/>
      <w:r w:rsidRPr="001B607D">
        <w:rPr>
          <w:rFonts w:ascii="Arial" w:hAnsi="Arial" w:cs="Arial"/>
          <w:sz w:val="20"/>
          <w:szCs w:val="20"/>
        </w:rPr>
        <w:t xml:space="preserve"> </w:t>
      </w:r>
      <w:proofErr w:type="spellStart"/>
      <w:r w:rsidRPr="001B607D">
        <w:rPr>
          <w:rFonts w:ascii="Arial" w:hAnsi="Arial" w:cs="Arial"/>
          <w:sz w:val="20"/>
          <w:szCs w:val="20"/>
        </w:rPr>
        <w:t>Slovenskej</w:t>
      </w:r>
      <w:proofErr w:type="spellEnd"/>
      <w:r w:rsidRPr="001B607D">
        <w:rPr>
          <w:rFonts w:ascii="Arial" w:hAnsi="Arial" w:cs="Arial"/>
          <w:sz w:val="20"/>
          <w:szCs w:val="20"/>
        </w:rPr>
        <w:t xml:space="preserve"> </w:t>
      </w:r>
      <w:proofErr w:type="spellStart"/>
      <w:r w:rsidRPr="001B607D">
        <w:rPr>
          <w:rFonts w:ascii="Arial" w:hAnsi="Arial" w:cs="Arial"/>
          <w:sz w:val="20"/>
          <w:szCs w:val="20"/>
        </w:rPr>
        <w:t>republiky</w:t>
      </w:r>
      <w:proofErr w:type="spellEnd"/>
      <w:r w:rsidRPr="001B607D">
        <w:rPr>
          <w:rFonts w:ascii="Arial" w:hAnsi="Arial" w:cs="Arial"/>
          <w:sz w:val="20"/>
          <w:szCs w:val="20"/>
        </w:rPr>
        <w:t xml:space="preserve">, </w:t>
      </w:r>
      <w:proofErr w:type="spellStart"/>
      <w:r w:rsidRPr="001B607D">
        <w:rPr>
          <w:rFonts w:ascii="Arial" w:hAnsi="Arial" w:cs="Arial"/>
          <w:sz w:val="20"/>
          <w:szCs w:val="20"/>
        </w:rPr>
        <w:t>Bratislava</w:t>
      </w:r>
      <w:proofErr w:type="spellEnd"/>
      <w:r w:rsidRPr="001B607D">
        <w:rPr>
          <w:rFonts w:ascii="Arial" w:hAnsi="Arial" w:cs="Arial"/>
          <w:sz w:val="20"/>
          <w:szCs w:val="20"/>
        </w:rPr>
        <w:t xml:space="preserve"> v </w:t>
      </w:r>
      <w:proofErr w:type="spellStart"/>
      <w:r w:rsidR="005B1B9E">
        <w:rPr>
          <w:rFonts w:ascii="Arial" w:hAnsi="Arial" w:cs="Arial"/>
          <w:sz w:val="20"/>
          <w:szCs w:val="20"/>
        </w:rPr>
        <w:t>skrátenej</w:t>
      </w:r>
      <w:proofErr w:type="spellEnd"/>
      <w:r w:rsidR="005B1B9E">
        <w:rPr>
          <w:rFonts w:ascii="Arial" w:hAnsi="Arial" w:cs="Arial"/>
          <w:sz w:val="20"/>
          <w:szCs w:val="20"/>
        </w:rPr>
        <w:t xml:space="preserve"> </w:t>
      </w:r>
      <w:proofErr w:type="spellStart"/>
      <w:r w:rsidR="005B1B9E">
        <w:rPr>
          <w:rFonts w:ascii="Arial" w:hAnsi="Arial" w:cs="Arial"/>
          <w:sz w:val="20"/>
          <w:szCs w:val="20"/>
        </w:rPr>
        <w:t>forme</w:t>
      </w:r>
      <w:proofErr w:type="spellEnd"/>
      <w:r w:rsidR="005B1B9E">
        <w:rPr>
          <w:rFonts w:ascii="Arial" w:hAnsi="Arial" w:cs="Arial"/>
          <w:sz w:val="20"/>
          <w:szCs w:val="20"/>
        </w:rPr>
        <w:t xml:space="preserve"> “ŽSR” (Sł</w:t>
      </w:r>
      <w:r w:rsidRPr="001B607D">
        <w:rPr>
          <w:rFonts w:ascii="Arial" w:hAnsi="Arial" w:cs="Arial"/>
          <w:sz w:val="20"/>
          <w:szCs w:val="20"/>
        </w:rPr>
        <w:t>owacja)</w:t>
      </w:r>
    </w:p>
    <w:p w14:paraId="08FA4129"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t>ÖBB-Infrastruktur AG (Austria)</w:t>
      </w:r>
    </w:p>
    <w:p w14:paraId="03A287A8"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t xml:space="preserve">SŽ-Infrastruktura, d. </w:t>
      </w:r>
      <w:proofErr w:type="gramStart"/>
      <w:r w:rsidRPr="001B607D">
        <w:rPr>
          <w:rFonts w:ascii="Arial" w:hAnsi="Arial" w:cs="Arial"/>
          <w:sz w:val="20"/>
          <w:szCs w:val="20"/>
        </w:rPr>
        <w:t>o</w:t>
      </w:r>
      <w:proofErr w:type="gramEnd"/>
      <w:r w:rsidRPr="001B607D">
        <w:rPr>
          <w:rFonts w:ascii="Arial" w:hAnsi="Arial" w:cs="Arial"/>
          <w:sz w:val="20"/>
          <w:szCs w:val="20"/>
        </w:rPr>
        <w:t xml:space="preserve">. </w:t>
      </w:r>
      <w:proofErr w:type="gramStart"/>
      <w:r w:rsidRPr="001B607D">
        <w:rPr>
          <w:rFonts w:ascii="Arial" w:hAnsi="Arial" w:cs="Arial"/>
          <w:sz w:val="20"/>
          <w:szCs w:val="20"/>
        </w:rPr>
        <w:t>o</w:t>
      </w:r>
      <w:proofErr w:type="gramEnd"/>
      <w:r w:rsidRPr="001B607D">
        <w:rPr>
          <w:rFonts w:ascii="Arial" w:hAnsi="Arial" w:cs="Arial"/>
          <w:sz w:val="20"/>
          <w:szCs w:val="20"/>
        </w:rPr>
        <w:t>. (Słowenia)</w:t>
      </w:r>
    </w:p>
    <w:p w14:paraId="0D3AEFA2" w14:textId="77777777" w:rsidR="005204EC" w:rsidRPr="001B607D" w:rsidRDefault="005204EC" w:rsidP="001B607D">
      <w:pPr>
        <w:spacing w:line="240" w:lineRule="auto"/>
        <w:contextualSpacing/>
        <w:jc w:val="both"/>
        <w:rPr>
          <w:rFonts w:ascii="Arial" w:hAnsi="Arial" w:cs="Arial"/>
          <w:sz w:val="20"/>
          <w:szCs w:val="20"/>
        </w:rPr>
      </w:pPr>
      <w:r w:rsidRPr="001B607D">
        <w:rPr>
          <w:rFonts w:ascii="Arial" w:hAnsi="Arial" w:cs="Arial"/>
          <w:sz w:val="20"/>
          <w:szCs w:val="20"/>
        </w:rPr>
        <w:t>•</w:t>
      </w:r>
      <w:r w:rsidRPr="001B607D">
        <w:rPr>
          <w:rFonts w:ascii="Arial" w:hAnsi="Arial" w:cs="Arial"/>
          <w:sz w:val="20"/>
          <w:szCs w:val="20"/>
        </w:rPr>
        <w:tab/>
        <w:t xml:space="preserve">AŽP </w:t>
      </w:r>
      <w:proofErr w:type="spellStart"/>
      <w:r w:rsidRPr="001B607D">
        <w:rPr>
          <w:rFonts w:ascii="Arial" w:hAnsi="Arial" w:cs="Arial"/>
          <w:sz w:val="20"/>
          <w:szCs w:val="20"/>
        </w:rPr>
        <w:t>Javna</w:t>
      </w:r>
      <w:proofErr w:type="spellEnd"/>
      <w:r w:rsidRPr="001B607D">
        <w:rPr>
          <w:rFonts w:ascii="Arial" w:hAnsi="Arial" w:cs="Arial"/>
          <w:sz w:val="20"/>
          <w:szCs w:val="20"/>
        </w:rPr>
        <w:t xml:space="preserve"> </w:t>
      </w:r>
      <w:proofErr w:type="spellStart"/>
      <w:r w:rsidRPr="001B607D">
        <w:rPr>
          <w:rFonts w:ascii="Arial" w:hAnsi="Arial" w:cs="Arial"/>
          <w:sz w:val="20"/>
          <w:szCs w:val="20"/>
        </w:rPr>
        <w:t>agencija</w:t>
      </w:r>
      <w:proofErr w:type="spellEnd"/>
      <w:r w:rsidRPr="001B607D">
        <w:rPr>
          <w:rFonts w:ascii="Arial" w:hAnsi="Arial" w:cs="Arial"/>
          <w:sz w:val="20"/>
          <w:szCs w:val="20"/>
        </w:rPr>
        <w:t xml:space="preserve"> za </w:t>
      </w:r>
      <w:proofErr w:type="spellStart"/>
      <w:r w:rsidRPr="001B607D">
        <w:rPr>
          <w:rFonts w:ascii="Arial" w:hAnsi="Arial" w:cs="Arial"/>
          <w:sz w:val="20"/>
          <w:szCs w:val="20"/>
        </w:rPr>
        <w:t>železniški</w:t>
      </w:r>
      <w:proofErr w:type="spellEnd"/>
      <w:r w:rsidRPr="001B607D">
        <w:rPr>
          <w:rFonts w:ascii="Arial" w:hAnsi="Arial" w:cs="Arial"/>
          <w:sz w:val="20"/>
          <w:szCs w:val="20"/>
        </w:rPr>
        <w:t xml:space="preserve"> promet </w:t>
      </w:r>
      <w:proofErr w:type="spellStart"/>
      <w:r w:rsidRPr="001B607D">
        <w:rPr>
          <w:rFonts w:ascii="Arial" w:hAnsi="Arial" w:cs="Arial"/>
          <w:sz w:val="20"/>
          <w:szCs w:val="20"/>
        </w:rPr>
        <w:t>Republike</w:t>
      </w:r>
      <w:proofErr w:type="spellEnd"/>
      <w:r w:rsidRPr="001B607D">
        <w:rPr>
          <w:rFonts w:ascii="Arial" w:hAnsi="Arial" w:cs="Arial"/>
          <w:sz w:val="20"/>
          <w:szCs w:val="20"/>
        </w:rPr>
        <w:t xml:space="preserve"> </w:t>
      </w:r>
      <w:proofErr w:type="spellStart"/>
      <w:r w:rsidRPr="001B607D">
        <w:rPr>
          <w:rFonts w:ascii="Arial" w:hAnsi="Arial" w:cs="Arial"/>
          <w:sz w:val="20"/>
          <w:szCs w:val="20"/>
        </w:rPr>
        <w:t>Slovenije</w:t>
      </w:r>
      <w:proofErr w:type="spellEnd"/>
      <w:r w:rsidRPr="001B607D">
        <w:rPr>
          <w:rFonts w:ascii="Arial" w:hAnsi="Arial" w:cs="Arial"/>
          <w:sz w:val="20"/>
          <w:szCs w:val="20"/>
        </w:rPr>
        <w:t xml:space="preserve"> (Słowenia)</w:t>
      </w:r>
    </w:p>
    <w:p w14:paraId="786C3BF6" w14:textId="77777777" w:rsidR="001B607D" w:rsidRDefault="001B607D" w:rsidP="001B607D">
      <w:pPr>
        <w:spacing w:line="240" w:lineRule="auto"/>
        <w:contextualSpacing/>
        <w:jc w:val="right"/>
        <w:rPr>
          <w:rFonts w:ascii="Arial" w:hAnsi="Arial" w:cs="Arial"/>
          <w:b/>
          <w:bCs/>
          <w:color w:val="000000"/>
          <w:sz w:val="20"/>
          <w:szCs w:val="20"/>
          <w:lang w:eastAsia="pl-PL"/>
        </w:rPr>
      </w:pPr>
    </w:p>
    <w:p w14:paraId="2A152FEF" w14:textId="77777777" w:rsidR="00513457" w:rsidRDefault="00513457" w:rsidP="001B607D">
      <w:pPr>
        <w:spacing w:line="240" w:lineRule="auto"/>
        <w:contextualSpacing/>
        <w:jc w:val="right"/>
        <w:rPr>
          <w:rFonts w:ascii="Arial" w:hAnsi="Arial" w:cs="Arial"/>
          <w:b/>
          <w:bCs/>
          <w:color w:val="000000"/>
          <w:sz w:val="20"/>
          <w:szCs w:val="20"/>
          <w:lang w:eastAsia="pl-PL"/>
        </w:rPr>
      </w:pPr>
      <w:r>
        <w:rPr>
          <w:rFonts w:ascii="Arial" w:hAnsi="Arial" w:cs="Arial"/>
          <w:b/>
          <w:bCs/>
          <w:color w:val="000000"/>
          <w:sz w:val="20"/>
          <w:szCs w:val="20"/>
          <w:lang w:eastAsia="pl-PL"/>
        </w:rPr>
        <w:t>Kontakt dla mediów:</w:t>
      </w:r>
    </w:p>
    <w:p w14:paraId="6B454214" w14:textId="77777777" w:rsidR="001B607D" w:rsidRDefault="001B607D" w:rsidP="001B607D">
      <w:pPr>
        <w:spacing w:line="240" w:lineRule="auto"/>
        <w:contextualSpacing/>
        <w:jc w:val="right"/>
        <w:rPr>
          <w:rFonts w:ascii="Arial" w:hAnsi="Arial" w:cs="Arial"/>
          <w:b/>
          <w:bCs/>
          <w:color w:val="000000"/>
          <w:sz w:val="20"/>
          <w:szCs w:val="20"/>
          <w:lang w:eastAsia="pl-PL"/>
        </w:rPr>
      </w:pPr>
    </w:p>
    <w:p w14:paraId="09DCA04C" w14:textId="77777777" w:rsidR="00513457" w:rsidRPr="001B607D" w:rsidRDefault="00513457" w:rsidP="001B607D">
      <w:pPr>
        <w:spacing w:line="240" w:lineRule="auto"/>
        <w:contextualSpacing/>
        <w:jc w:val="right"/>
        <w:rPr>
          <w:rFonts w:ascii="Arial" w:hAnsi="Arial" w:cs="Arial"/>
          <w:bCs/>
          <w:color w:val="000000"/>
          <w:sz w:val="20"/>
          <w:szCs w:val="20"/>
          <w:lang w:eastAsia="pl-PL"/>
        </w:rPr>
      </w:pPr>
      <w:r w:rsidRPr="001B607D">
        <w:rPr>
          <w:rFonts w:ascii="Arial" w:hAnsi="Arial" w:cs="Arial"/>
          <w:bCs/>
          <w:color w:val="000000"/>
          <w:sz w:val="20"/>
          <w:szCs w:val="20"/>
          <w:lang w:eastAsia="pl-PL"/>
        </w:rPr>
        <w:t>Mirosław Siemieniec</w:t>
      </w:r>
    </w:p>
    <w:p w14:paraId="6FFE271F" w14:textId="77777777" w:rsidR="00513457" w:rsidRDefault="00513457" w:rsidP="001B607D">
      <w:pPr>
        <w:spacing w:line="240" w:lineRule="auto"/>
        <w:contextualSpacing/>
        <w:jc w:val="right"/>
        <w:rPr>
          <w:rFonts w:ascii="Arial" w:hAnsi="Arial" w:cs="Arial"/>
          <w:color w:val="000000"/>
          <w:sz w:val="20"/>
          <w:szCs w:val="20"/>
          <w:lang w:eastAsia="pl-PL"/>
        </w:rPr>
      </w:pPr>
      <w:r>
        <w:rPr>
          <w:rFonts w:ascii="Arial" w:hAnsi="Arial" w:cs="Arial"/>
          <w:color w:val="000000"/>
          <w:sz w:val="20"/>
          <w:szCs w:val="20"/>
          <w:lang w:eastAsia="pl-PL"/>
        </w:rPr>
        <w:t xml:space="preserve">Rzecznik prasowy </w:t>
      </w:r>
    </w:p>
    <w:p w14:paraId="042FD437" w14:textId="77777777" w:rsidR="00513457" w:rsidRDefault="00513457" w:rsidP="001B607D">
      <w:pPr>
        <w:spacing w:line="240" w:lineRule="auto"/>
        <w:contextualSpacing/>
        <w:jc w:val="right"/>
        <w:rPr>
          <w:rFonts w:ascii="Arial" w:hAnsi="Arial" w:cs="Arial"/>
          <w:color w:val="000000"/>
          <w:sz w:val="20"/>
          <w:szCs w:val="20"/>
          <w:lang w:eastAsia="pl-PL"/>
        </w:rPr>
      </w:pPr>
      <w:r>
        <w:rPr>
          <w:rFonts w:ascii="Arial" w:hAnsi="Arial" w:cs="Arial"/>
          <w:color w:val="000000"/>
          <w:sz w:val="20"/>
          <w:szCs w:val="20"/>
          <w:lang w:eastAsia="pl-PL"/>
        </w:rPr>
        <w:t>PKP Polskie Linie Kolejowe S.A.</w:t>
      </w:r>
    </w:p>
    <w:p w14:paraId="39ECF083" w14:textId="77777777" w:rsidR="00513457" w:rsidRPr="00C9491C" w:rsidRDefault="00F13D43" w:rsidP="001B607D">
      <w:pPr>
        <w:spacing w:line="240" w:lineRule="auto"/>
        <w:contextualSpacing/>
        <w:jc w:val="right"/>
        <w:rPr>
          <w:rFonts w:ascii="Arial" w:hAnsi="Arial" w:cs="Arial"/>
          <w:color w:val="000000"/>
          <w:sz w:val="20"/>
          <w:szCs w:val="20"/>
          <w:lang w:val="en-US" w:eastAsia="pl-PL"/>
        </w:rPr>
      </w:pPr>
      <w:hyperlink r:id="rId8" w:history="1">
        <w:r w:rsidR="00A35A98" w:rsidRPr="00C9491C">
          <w:rPr>
            <w:rStyle w:val="Hipercze"/>
            <w:lang w:val="en-US"/>
          </w:rPr>
          <w:t>rzecznik</w:t>
        </w:r>
        <w:r w:rsidR="00A35A98" w:rsidRPr="00C9491C">
          <w:rPr>
            <w:rStyle w:val="Hipercze"/>
            <w:rFonts w:ascii="Arial" w:hAnsi="Arial" w:cs="Arial"/>
            <w:sz w:val="20"/>
            <w:szCs w:val="20"/>
            <w:lang w:val="en-US" w:eastAsia="pl-PL"/>
          </w:rPr>
          <w:t>@plk-sa.pl</w:t>
        </w:r>
      </w:hyperlink>
      <w:r w:rsidR="00513457" w:rsidRPr="00C9491C">
        <w:rPr>
          <w:rFonts w:ascii="Arial" w:hAnsi="Arial" w:cs="Arial"/>
          <w:color w:val="000000"/>
          <w:sz w:val="20"/>
          <w:szCs w:val="20"/>
          <w:lang w:val="en-US" w:eastAsia="pl-PL"/>
        </w:rPr>
        <w:t xml:space="preserve"> </w:t>
      </w:r>
    </w:p>
    <w:p w14:paraId="51D3A3B6" w14:textId="77777777" w:rsidR="005B2C07" w:rsidRPr="00C9491C" w:rsidRDefault="00513457" w:rsidP="001B607D">
      <w:pPr>
        <w:spacing w:line="240" w:lineRule="auto"/>
        <w:contextualSpacing/>
        <w:jc w:val="right"/>
        <w:rPr>
          <w:rFonts w:ascii="Arial" w:hAnsi="Arial" w:cs="Arial"/>
          <w:color w:val="000000"/>
          <w:sz w:val="20"/>
          <w:szCs w:val="20"/>
          <w:lang w:val="en-US" w:eastAsia="pl-PL"/>
        </w:rPr>
      </w:pPr>
      <w:r w:rsidRPr="00C9491C">
        <w:rPr>
          <w:rFonts w:ascii="Arial" w:hAnsi="Arial" w:cs="Arial"/>
          <w:color w:val="000000"/>
          <w:sz w:val="20"/>
          <w:szCs w:val="20"/>
          <w:lang w:val="en-US" w:eastAsia="pl-PL"/>
        </w:rPr>
        <w:t>T: + 48</w:t>
      </w:r>
      <w:r w:rsidR="00B35C43" w:rsidRPr="00C9491C">
        <w:rPr>
          <w:rFonts w:ascii="Arial" w:hAnsi="Arial" w:cs="Arial"/>
          <w:color w:val="000000"/>
          <w:sz w:val="20"/>
          <w:szCs w:val="20"/>
          <w:lang w:val="en-US" w:eastAsia="pl-PL"/>
        </w:rPr>
        <w:t> </w:t>
      </w:r>
      <w:r w:rsidRPr="00C9491C">
        <w:rPr>
          <w:rFonts w:ascii="Arial" w:hAnsi="Arial" w:cs="Arial"/>
          <w:color w:val="000000"/>
          <w:sz w:val="20"/>
          <w:szCs w:val="20"/>
          <w:lang w:val="en-US" w:eastAsia="pl-PL"/>
        </w:rPr>
        <w:t>694</w:t>
      </w:r>
      <w:r w:rsidR="00B35C43" w:rsidRPr="00C9491C">
        <w:rPr>
          <w:rFonts w:ascii="Arial" w:hAnsi="Arial" w:cs="Arial"/>
          <w:color w:val="000000"/>
          <w:sz w:val="20"/>
          <w:szCs w:val="20"/>
          <w:lang w:val="en-US" w:eastAsia="pl-PL"/>
        </w:rPr>
        <w:t> </w:t>
      </w:r>
      <w:r w:rsidRPr="00C9491C">
        <w:rPr>
          <w:rFonts w:ascii="Arial" w:hAnsi="Arial" w:cs="Arial"/>
          <w:color w:val="000000"/>
          <w:sz w:val="20"/>
          <w:szCs w:val="20"/>
          <w:lang w:val="en-US" w:eastAsia="pl-PL"/>
        </w:rPr>
        <w:t>480</w:t>
      </w:r>
      <w:r w:rsidR="00B35C43" w:rsidRPr="00C9491C">
        <w:rPr>
          <w:rFonts w:ascii="Arial" w:hAnsi="Arial" w:cs="Arial"/>
          <w:color w:val="000000"/>
          <w:sz w:val="20"/>
          <w:szCs w:val="20"/>
          <w:lang w:val="en-US" w:eastAsia="pl-PL"/>
        </w:rPr>
        <w:t xml:space="preserve"> </w:t>
      </w:r>
      <w:r w:rsidRPr="00C9491C">
        <w:rPr>
          <w:rFonts w:ascii="Arial" w:hAnsi="Arial" w:cs="Arial"/>
          <w:color w:val="000000"/>
          <w:sz w:val="20"/>
          <w:szCs w:val="20"/>
          <w:lang w:val="en-US" w:eastAsia="pl-PL"/>
        </w:rPr>
        <w:t>239</w:t>
      </w:r>
    </w:p>
    <w:sectPr w:rsidR="005B2C07" w:rsidRPr="00C949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2C4F" w14:textId="77777777" w:rsidR="00F13D43" w:rsidRDefault="00F13D43" w:rsidP="00D5409C">
      <w:pPr>
        <w:spacing w:after="0" w:line="240" w:lineRule="auto"/>
      </w:pPr>
      <w:r>
        <w:separator/>
      </w:r>
    </w:p>
  </w:endnote>
  <w:endnote w:type="continuationSeparator" w:id="0">
    <w:p w14:paraId="78AF2EAB" w14:textId="77777777" w:rsidR="00F13D43" w:rsidRDefault="00F13D43"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0439"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02A79F9B"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3A2A6D1" w14:textId="77777777"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14:paraId="41E69D64" w14:textId="77777777"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76B14813" wp14:editId="0A2704A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14:paraId="754F3CCC"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47C74">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14813"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14:paraId="754F3CCC" w14:textId="77777777"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47C74">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9586" w14:textId="77777777"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BA9C657" wp14:editId="1B2AE0F5">
              <wp:simplePos x="0" y="0"/>
              <wp:positionH relativeFrom="column">
                <wp:posOffset>-47625</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5C157473"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3E214F92"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1EF66E2E"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9C657" id="_x0000_t202" coordsize="21600,21600" o:spt="202" path="m,l,21600r21600,l21600,xe">
              <v:stroke joinstyle="miter"/>
              <v:path gradientshapeok="t" o:connecttype="rect"/>
            </v:shapetype>
            <v:shape id="_x0000_s1029" type="#_x0000_t202" style="position:absolute;margin-left:-3.75pt;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5C157473"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3E214F92"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1EF66E2E" w14:textId="77777777"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5704D950" wp14:editId="7011C8B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14:paraId="2D689719"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4D950"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14:paraId="2D689719" w14:textId="77777777"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4B9A" w14:textId="77777777" w:rsidR="00F13D43" w:rsidRDefault="00F13D43" w:rsidP="00D5409C">
      <w:pPr>
        <w:spacing w:after="0" w:line="240" w:lineRule="auto"/>
      </w:pPr>
      <w:r>
        <w:separator/>
      </w:r>
    </w:p>
  </w:footnote>
  <w:footnote w:type="continuationSeparator" w:id="0">
    <w:p w14:paraId="3F09303E" w14:textId="77777777" w:rsidR="00F13D43" w:rsidRDefault="00F13D43"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826A" w14:textId="77777777"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15E9548E" wp14:editId="335D8AA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14:paraId="4DFE8D1F"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3978C630"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6957F6CD"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6EA40EBB" w14:textId="77777777"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14:paraId="26D60A3B"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7C533B4B"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+ 48 22 473 30 02</w:t>
                          </w:r>
                        </w:p>
                        <w:p w14:paraId="20169F7D"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kom. + 48 662 114 900</w:t>
                          </w:r>
                        </w:p>
                        <w:p w14:paraId="1EF13FFA" w14:textId="77777777" w:rsidR="004540B1" w:rsidRPr="00DA3248" w:rsidRDefault="00F13D43"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14:paraId="28300AD3"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14:paraId="561C128C" w14:textId="77777777"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9548E"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14:paraId="4DFE8D1F" w14:textId="77777777"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3978C630" w14:textId="77777777"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14:paraId="6957F6CD" w14:textId="77777777"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6EA40EBB" w14:textId="77777777"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14:paraId="26D60A3B" w14:textId="77777777" w:rsidR="004540B1" w:rsidRDefault="004540B1" w:rsidP="00344AB4">
                    <w:pPr>
                      <w:spacing w:after="0" w:line="240" w:lineRule="auto"/>
                      <w:rPr>
                        <w:rFonts w:ascii="Arial" w:hAnsi="Arial" w:cs="Arial"/>
                        <w:sz w:val="16"/>
                        <w:szCs w:val="16"/>
                      </w:rPr>
                    </w:pPr>
                    <w:r>
                      <w:rPr>
                        <w:rFonts w:ascii="Arial" w:hAnsi="Arial" w:cs="Arial"/>
                        <w:sz w:val="16"/>
                        <w:szCs w:val="16"/>
                      </w:rPr>
                      <w:t>Warszawa</w:t>
                    </w:r>
                  </w:p>
                  <w:p w14:paraId="7C533B4B"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+ 48 22 473 30 02</w:t>
                    </w:r>
                  </w:p>
                  <w:p w14:paraId="20169F7D"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kom. + 48 662 114 900</w:t>
                    </w:r>
                  </w:p>
                  <w:p w14:paraId="1EF13FFA" w14:textId="77777777" w:rsidR="004540B1" w:rsidRPr="00DA3248" w:rsidRDefault="00F13D43"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14:paraId="28300AD3" w14:textId="77777777"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14:paraId="561C128C" w14:textId="77777777"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269DE671" wp14:editId="129E3D7E">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14:paraId="424E8765" w14:textId="77777777" w:rsidR="004540B1" w:rsidRDefault="004540B1" w:rsidP="00470CCF">
                          <w:pPr>
                            <w:jc w:val="right"/>
                          </w:pPr>
                          <w:r>
                            <w:rPr>
                              <w:noProof/>
                              <w:lang w:eastAsia="pl-PL"/>
                            </w:rPr>
                            <w:drawing>
                              <wp:inline distT="0" distB="0" distL="0" distR="0" wp14:anchorId="5FFE5FD2" wp14:editId="3CAEE41D">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9DE671"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14:paraId="424E8765" w14:textId="77777777" w:rsidR="004540B1" w:rsidRDefault="004540B1" w:rsidP="00470CCF">
                    <w:pPr>
                      <w:jc w:val="right"/>
                    </w:pPr>
                    <w:r>
                      <w:rPr>
                        <w:noProof/>
                        <w:lang w:eastAsia="pl-PL"/>
                      </w:rPr>
                      <w:drawing>
                        <wp:inline distT="0" distB="0" distL="0" distR="0" wp14:anchorId="5FFE5FD2" wp14:editId="3CAEE41D">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04B5B"/>
    <w:rsid w:val="000154C3"/>
    <w:rsid w:val="00035760"/>
    <w:rsid w:val="000360EA"/>
    <w:rsid w:val="00037722"/>
    <w:rsid w:val="00044D0B"/>
    <w:rsid w:val="000551EB"/>
    <w:rsid w:val="00057B94"/>
    <w:rsid w:val="00060179"/>
    <w:rsid w:val="0006487D"/>
    <w:rsid w:val="00067273"/>
    <w:rsid w:val="00074343"/>
    <w:rsid w:val="00076186"/>
    <w:rsid w:val="00094D3C"/>
    <w:rsid w:val="00094E17"/>
    <w:rsid w:val="000A5037"/>
    <w:rsid w:val="000A7728"/>
    <w:rsid w:val="000B6EAC"/>
    <w:rsid w:val="000C08A3"/>
    <w:rsid w:val="000C19C7"/>
    <w:rsid w:val="000C1DE5"/>
    <w:rsid w:val="000D5C02"/>
    <w:rsid w:val="000E206F"/>
    <w:rsid w:val="000E277D"/>
    <w:rsid w:val="000E51FF"/>
    <w:rsid w:val="000E5F92"/>
    <w:rsid w:val="000E6B65"/>
    <w:rsid w:val="000F1E14"/>
    <w:rsid w:val="000F25FB"/>
    <w:rsid w:val="000F3F67"/>
    <w:rsid w:val="000F43B7"/>
    <w:rsid w:val="000F70C9"/>
    <w:rsid w:val="001050E5"/>
    <w:rsid w:val="00105677"/>
    <w:rsid w:val="0012424C"/>
    <w:rsid w:val="00127748"/>
    <w:rsid w:val="00141226"/>
    <w:rsid w:val="00141CBC"/>
    <w:rsid w:val="00150560"/>
    <w:rsid w:val="00152131"/>
    <w:rsid w:val="00152980"/>
    <w:rsid w:val="00156F3D"/>
    <w:rsid w:val="00164A21"/>
    <w:rsid w:val="0018453D"/>
    <w:rsid w:val="00196F35"/>
    <w:rsid w:val="001A4F34"/>
    <w:rsid w:val="001B607D"/>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1D53"/>
    <w:rsid w:val="00282FCE"/>
    <w:rsid w:val="00291B64"/>
    <w:rsid w:val="002A551F"/>
    <w:rsid w:val="002A750F"/>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31E2F"/>
    <w:rsid w:val="00344AB4"/>
    <w:rsid w:val="00347C00"/>
    <w:rsid w:val="003709D8"/>
    <w:rsid w:val="00372D83"/>
    <w:rsid w:val="00375BB6"/>
    <w:rsid w:val="00376B13"/>
    <w:rsid w:val="00391226"/>
    <w:rsid w:val="003913C2"/>
    <w:rsid w:val="00392D1E"/>
    <w:rsid w:val="00395F93"/>
    <w:rsid w:val="003A05CA"/>
    <w:rsid w:val="003A2FA3"/>
    <w:rsid w:val="003A564D"/>
    <w:rsid w:val="003B161C"/>
    <w:rsid w:val="003B1FBD"/>
    <w:rsid w:val="003B71AD"/>
    <w:rsid w:val="003C24B9"/>
    <w:rsid w:val="003C6069"/>
    <w:rsid w:val="003C644C"/>
    <w:rsid w:val="003C72CA"/>
    <w:rsid w:val="003E5116"/>
    <w:rsid w:val="003E758F"/>
    <w:rsid w:val="003F46E1"/>
    <w:rsid w:val="004115A2"/>
    <w:rsid w:val="00416C22"/>
    <w:rsid w:val="004231ED"/>
    <w:rsid w:val="00431DC3"/>
    <w:rsid w:val="004409EF"/>
    <w:rsid w:val="00446205"/>
    <w:rsid w:val="00446E4D"/>
    <w:rsid w:val="00453375"/>
    <w:rsid w:val="004535EA"/>
    <w:rsid w:val="004540B1"/>
    <w:rsid w:val="00460E5F"/>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05716"/>
    <w:rsid w:val="00513457"/>
    <w:rsid w:val="005204EC"/>
    <w:rsid w:val="005307F3"/>
    <w:rsid w:val="00530EB6"/>
    <w:rsid w:val="005323F3"/>
    <w:rsid w:val="00537DC8"/>
    <w:rsid w:val="00544E92"/>
    <w:rsid w:val="0054595C"/>
    <w:rsid w:val="00552E14"/>
    <w:rsid w:val="00557362"/>
    <w:rsid w:val="0056209A"/>
    <w:rsid w:val="0057315B"/>
    <w:rsid w:val="00586F2B"/>
    <w:rsid w:val="0059067F"/>
    <w:rsid w:val="00595CCD"/>
    <w:rsid w:val="005A0392"/>
    <w:rsid w:val="005A7A00"/>
    <w:rsid w:val="005B1B9E"/>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4800"/>
    <w:rsid w:val="00644CC8"/>
    <w:rsid w:val="00655950"/>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21B7"/>
    <w:rsid w:val="006C4465"/>
    <w:rsid w:val="006D26A8"/>
    <w:rsid w:val="006D3756"/>
    <w:rsid w:val="006D6E6C"/>
    <w:rsid w:val="006E0189"/>
    <w:rsid w:val="006F07DC"/>
    <w:rsid w:val="006F182B"/>
    <w:rsid w:val="006F24E2"/>
    <w:rsid w:val="006F73A3"/>
    <w:rsid w:val="0070346B"/>
    <w:rsid w:val="0071378B"/>
    <w:rsid w:val="00715AC4"/>
    <w:rsid w:val="00716BA8"/>
    <w:rsid w:val="00720DEC"/>
    <w:rsid w:val="0073135F"/>
    <w:rsid w:val="00747C74"/>
    <w:rsid w:val="007533BD"/>
    <w:rsid w:val="00754307"/>
    <w:rsid w:val="00775FB7"/>
    <w:rsid w:val="007772B3"/>
    <w:rsid w:val="0078197E"/>
    <w:rsid w:val="00796F61"/>
    <w:rsid w:val="007A3A3B"/>
    <w:rsid w:val="007B2B04"/>
    <w:rsid w:val="007B6AF4"/>
    <w:rsid w:val="007B7472"/>
    <w:rsid w:val="007C0A72"/>
    <w:rsid w:val="007C1DD8"/>
    <w:rsid w:val="007D005C"/>
    <w:rsid w:val="007D6923"/>
    <w:rsid w:val="007E742D"/>
    <w:rsid w:val="007F02C6"/>
    <w:rsid w:val="007F049C"/>
    <w:rsid w:val="007F3D8D"/>
    <w:rsid w:val="008021A8"/>
    <w:rsid w:val="00802836"/>
    <w:rsid w:val="008035A2"/>
    <w:rsid w:val="008105AE"/>
    <w:rsid w:val="008162EC"/>
    <w:rsid w:val="008163AB"/>
    <w:rsid w:val="00824665"/>
    <w:rsid w:val="008256DA"/>
    <w:rsid w:val="00825EAC"/>
    <w:rsid w:val="008274E2"/>
    <w:rsid w:val="0083160F"/>
    <w:rsid w:val="008334B2"/>
    <w:rsid w:val="00835BD8"/>
    <w:rsid w:val="00836990"/>
    <w:rsid w:val="008542C9"/>
    <w:rsid w:val="00862F22"/>
    <w:rsid w:val="00864FBB"/>
    <w:rsid w:val="008655E4"/>
    <w:rsid w:val="00870FEA"/>
    <w:rsid w:val="00871DA5"/>
    <w:rsid w:val="008746D9"/>
    <w:rsid w:val="00881D49"/>
    <w:rsid w:val="00887CCA"/>
    <w:rsid w:val="0089184F"/>
    <w:rsid w:val="00891A5F"/>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2BB"/>
    <w:rsid w:val="009263CF"/>
    <w:rsid w:val="00927277"/>
    <w:rsid w:val="00930924"/>
    <w:rsid w:val="00932446"/>
    <w:rsid w:val="00934EEA"/>
    <w:rsid w:val="0093668A"/>
    <w:rsid w:val="0093733A"/>
    <w:rsid w:val="00945524"/>
    <w:rsid w:val="00963B2C"/>
    <w:rsid w:val="00964D78"/>
    <w:rsid w:val="00974615"/>
    <w:rsid w:val="009951BB"/>
    <w:rsid w:val="009A565A"/>
    <w:rsid w:val="009A633D"/>
    <w:rsid w:val="009B1B18"/>
    <w:rsid w:val="009B2D78"/>
    <w:rsid w:val="009C251D"/>
    <w:rsid w:val="009C3593"/>
    <w:rsid w:val="009C4600"/>
    <w:rsid w:val="009E2C5F"/>
    <w:rsid w:val="009E49C1"/>
    <w:rsid w:val="009F14FE"/>
    <w:rsid w:val="009F388D"/>
    <w:rsid w:val="009F3CE0"/>
    <w:rsid w:val="009F3D17"/>
    <w:rsid w:val="009F65C2"/>
    <w:rsid w:val="009F6F5C"/>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67DF2"/>
    <w:rsid w:val="00A93609"/>
    <w:rsid w:val="00A955E5"/>
    <w:rsid w:val="00A969BC"/>
    <w:rsid w:val="00AA07B2"/>
    <w:rsid w:val="00AA581D"/>
    <w:rsid w:val="00AA5AB4"/>
    <w:rsid w:val="00AB2DDF"/>
    <w:rsid w:val="00AB5968"/>
    <w:rsid w:val="00AC0204"/>
    <w:rsid w:val="00AC37B3"/>
    <w:rsid w:val="00AD0971"/>
    <w:rsid w:val="00AD1987"/>
    <w:rsid w:val="00AD3635"/>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86C7C"/>
    <w:rsid w:val="00B901BD"/>
    <w:rsid w:val="00B9066C"/>
    <w:rsid w:val="00B9173A"/>
    <w:rsid w:val="00BA0980"/>
    <w:rsid w:val="00BA2784"/>
    <w:rsid w:val="00BB2E40"/>
    <w:rsid w:val="00BB4156"/>
    <w:rsid w:val="00BC08AF"/>
    <w:rsid w:val="00BC2C78"/>
    <w:rsid w:val="00BD712E"/>
    <w:rsid w:val="00BE7500"/>
    <w:rsid w:val="00BF370B"/>
    <w:rsid w:val="00C027AE"/>
    <w:rsid w:val="00C05F96"/>
    <w:rsid w:val="00C0668E"/>
    <w:rsid w:val="00C11337"/>
    <w:rsid w:val="00C1174C"/>
    <w:rsid w:val="00C130A3"/>
    <w:rsid w:val="00C1523B"/>
    <w:rsid w:val="00C1659B"/>
    <w:rsid w:val="00C24D76"/>
    <w:rsid w:val="00C3276F"/>
    <w:rsid w:val="00C33954"/>
    <w:rsid w:val="00C33F65"/>
    <w:rsid w:val="00C56FD1"/>
    <w:rsid w:val="00C60EDC"/>
    <w:rsid w:val="00C638A8"/>
    <w:rsid w:val="00C6408A"/>
    <w:rsid w:val="00C672FC"/>
    <w:rsid w:val="00C67F4C"/>
    <w:rsid w:val="00C74673"/>
    <w:rsid w:val="00C75C67"/>
    <w:rsid w:val="00C7632F"/>
    <w:rsid w:val="00C82A71"/>
    <w:rsid w:val="00C85903"/>
    <w:rsid w:val="00C85DA5"/>
    <w:rsid w:val="00C91D21"/>
    <w:rsid w:val="00C9491C"/>
    <w:rsid w:val="00CA17BD"/>
    <w:rsid w:val="00CA5953"/>
    <w:rsid w:val="00CB0350"/>
    <w:rsid w:val="00CB1673"/>
    <w:rsid w:val="00CB286E"/>
    <w:rsid w:val="00CB2B48"/>
    <w:rsid w:val="00CC230F"/>
    <w:rsid w:val="00CC51ED"/>
    <w:rsid w:val="00CC6635"/>
    <w:rsid w:val="00CC671D"/>
    <w:rsid w:val="00CD3D15"/>
    <w:rsid w:val="00CD689E"/>
    <w:rsid w:val="00CE2E27"/>
    <w:rsid w:val="00CF254F"/>
    <w:rsid w:val="00CF693E"/>
    <w:rsid w:val="00D06033"/>
    <w:rsid w:val="00D10FAB"/>
    <w:rsid w:val="00D20B71"/>
    <w:rsid w:val="00D2374F"/>
    <w:rsid w:val="00D26F58"/>
    <w:rsid w:val="00D31060"/>
    <w:rsid w:val="00D33CA1"/>
    <w:rsid w:val="00D432DB"/>
    <w:rsid w:val="00D4738F"/>
    <w:rsid w:val="00D5337B"/>
    <w:rsid w:val="00D5409C"/>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C3365"/>
    <w:rsid w:val="00DC51B6"/>
    <w:rsid w:val="00DD1096"/>
    <w:rsid w:val="00DD1853"/>
    <w:rsid w:val="00DD2978"/>
    <w:rsid w:val="00DD57C4"/>
    <w:rsid w:val="00DD5CF2"/>
    <w:rsid w:val="00DD711B"/>
    <w:rsid w:val="00DE5705"/>
    <w:rsid w:val="00DE6169"/>
    <w:rsid w:val="00DF3673"/>
    <w:rsid w:val="00DF7226"/>
    <w:rsid w:val="00E004E5"/>
    <w:rsid w:val="00E14D53"/>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1AA2"/>
    <w:rsid w:val="00E92C5E"/>
    <w:rsid w:val="00E92D3C"/>
    <w:rsid w:val="00E94291"/>
    <w:rsid w:val="00E96629"/>
    <w:rsid w:val="00EA6ECD"/>
    <w:rsid w:val="00EA7D6E"/>
    <w:rsid w:val="00EB0C24"/>
    <w:rsid w:val="00EB12C8"/>
    <w:rsid w:val="00EB199D"/>
    <w:rsid w:val="00EC079E"/>
    <w:rsid w:val="00EC35DF"/>
    <w:rsid w:val="00ED0648"/>
    <w:rsid w:val="00ED15C0"/>
    <w:rsid w:val="00EF107D"/>
    <w:rsid w:val="00EF321F"/>
    <w:rsid w:val="00EF48E6"/>
    <w:rsid w:val="00EF718E"/>
    <w:rsid w:val="00EF735D"/>
    <w:rsid w:val="00EF7680"/>
    <w:rsid w:val="00F06472"/>
    <w:rsid w:val="00F13D43"/>
    <w:rsid w:val="00F14DC5"/>
    <w:rsid w:val="00F179C1"/>
    <w:rsid w:val="00F219AC"/>
    <w:rsid w:val="00F23F17"/>
    <w:rsid w:val="00F247BA"/>
    <w:rsid w:val="00F34AC0"/>
    <w:rsid w:val="00F3615F"/>
    <w:rsid w:val="00F3639C"/>
    <w:rsid w:val="00F445CE"/>
    <w:rsid w:val="00F5380E"/>
    <w:rsid w:val="00F542A8"/>
    <w:rsid w:val="00F550A0"/>
    <w:rsid w:val="00F658E9"/>
    <w:rsid w:val="00F65D4B"/>
    <w:rsid w:val="00F66D09"/>
    <w:rsid w:val="00F701A8"/>
    <w:rsid w:val="00F85B38"/>
    <w:rsid w:val="00F91D11"/>
    <w:rsid w:val="00F96248"/>
    <w:rsid w:val="00F96444"/>
    <w:rsid w:val="00F9685F"/>
    <w:rsid w:val="00FA4690"/>
    <w:rsid w:val="00FA6EA8"/>
    <w:rsid w:val="00FA7E0C"/>
    <w:rsid w:val="00FB2B45"/>
    <w:rsid w:val="00FB474B"/>
    <w:rsid w:val="00FB47E3"/>
    <w:rsid w:val="00FC6FE6"/>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4FAEA"/>
  <w15:docId w15:val="{4867901E-7A22-4EE4-AB5B-DCC217D3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472673013">
          <w:marLeft w:val="0"/>
          <w:marRight w:val="0"/>
          <w:marTop w:val="0"/>
          <w:marBottom w:val="0"/>
          <w:divBdr>
            <w:top w:val="none" w:sz="0" w:space="0" w:color="auto"/>
            <w:left w:val="none" w:sz="0" w:space="0" w:color="auto"/>
            <w:bottom w:val="none" w:sz="0" w:space="0" w:color="auto"/>
            <w:right w:val="none" w:sz="0" w:space="0" w:color="auto"/>
          </w:divBdr>
        </w:div>
        <w:div w:id="1874922726">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191767430">
          <w:marLeft w:val="0"/>
          <w:marRight w:val="0"/>
          <w:marTop w:val="0"/>
          <w:marBottom w:val="0"/>
          <w:divBdr>
            <w:top w:val="none" w:sz="0" w:space="0" w:color="auto"/>
            <w:left w:val="none" w:sz="0" w:space="0" w:color="auto"/>
            <w:bottom w:val="none" w:sz="0" w:space="0" w:color="auto"/>
            <w:right w:val="none" w:sz="0" w:space="0" w:color="auto"/>
          </w:divBdr>
        </w:div>
        <w:div w:id="799153418">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520630558">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894851630">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3FF9-1C45-4C8E-943D-93B6D01D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5395</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12</cp:revision>
  <cp:lastPrinted>2015-11-10T07:21:00Z</cp:lastPrinted>
  <dcterms:created xsi:type="dcterms:W3CDTF">2015-11-09T23:24:00Z</dcterms:created>
  <dcterms:modified xsi:type="dcterms:W3CDTF">2015-11-10T12:02:00Z</dcterms:modified>
</cp:coreProperties>
</file>