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C0756" w14:textId="65635629" w:rsidR="0012442E" w:rsidRDefault="000A7728" w:rsidP="004D1E50">
      <w:pPr>
        <w:spacing w:after="0" w:line="360" w:lineRule="auto"/>
        <w:jc w:val="right"/>
        <w:rPr>
          <w:rFonts w:ascii="Arial" w:hAnsi="Arial" w:cs="Arial"/>
          <w:b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E94A01">
        <w:rPr>
          <w:rFonts w:ascii="Arial" w:hAnsi="Arial" w:cs="Arial"/>
        </w:rPr>
        <w:t>2</w:t>
      </w:r>
      <w:r w:rsidR="00ED4D3F">
        <w:rPr>
          <w:rFonts w:ascii="Arial" w:hAnsi="Arial" w:cs="Arial"/>
        </w:rPr>
        <w:t xml:space="preserve"> marca </w:t>
      </w:r>
      <w:r w:rsidR="00881D49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  <w:bookmarkStart w:id="0" w:name="_MailAutoSig"/>
    </w:p>
    <w:p w14:paraId="60FBF1E8" w14:textId="77777777" w:rsidR="00476F71" w:rsidRDefault="00476F71" w:rsidP="004D1E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240BD" w14:textId="77777777" w:rsidR="00BA0980" w:rsidRDefault="00BA0980" w:rsidP="00EC363A">
      <w:pPr>
        <w:spacing w:after="0" w:line="360" w:lineRule="auto"/>
        <w:jc w:val="both"/>
        <w:rPr>
          <w:rFonts w:ascii="Arial" w:hAnsi="Arial" w:cs="Arial"/>
          <w:b/>
        </w:rPr>
      </w:pPr>
      <w:r w:rsidRPr="00DC73D4">
        <w:rPr>
          <w:rFonts w:ascii="Arial" w:hAnsi="Arial" w:cs="Arial"/>
          <w:b/>
        </w:rPr>
        <w:t>Informacja prasowa</w:t>
      </w:r>
    </w:p>
    <w:p w14:paraId="40434EC7" w14:textId="77777777" w:rsidR="00ED4D3F" w:rsidRDefault="00ED4D3F" w:rsidP="00ED4D3F">
      <w:pPr>
        <w:spacing w:line="360" w:lineRule="auto"/>
        <w:jc w:val="both"/>
        <w:rPr>
          <w:rFonts w:ascii="Arial" w:hAnsi="Arial" w:cs="Arial"/>
          <w:b/>
        </w:rPr>
      </w:pPr>
    </w:p>
    <w:p w14:paraId="1F86E334" w14:textId="624F0459" w:rsidR="005B7C5A" w:rsidRDefault="00ED4D3F" w:rsidP="00ED4D3F">
      <w:pPr>
        <w:spacing w:line="360" w:lineRule="auto"/>
        <w:jc w:val="both"/>
        <w:rPr>
          <w:rFonts w:ascii="Arial" w:hAnsi="Arial" w:cs="Arial"/>
          <w:b/>
        </w:rPr>
      </w:pPr>
      <w:r w:rsidRPr="007F0D4A">
        <w:rPr>
          <w:rFonts w:ascii="Arial" w:hAnsi="Arial" w:cs="Arial"/>
          <w:b/>
        </w:rPr>
        <w:t>Ponad miliard złoty</w:t>
      </w:r>
      <w:r>
        <w:rPr>
          <w:rFonts w:ascii="Arial" w:hAnsi="Arial" w:cs="Arial"/>
          <w:b/>
        </w:rPr>
        <w:t>ch</w:t>
      </w:r>
      <w:r w:rsidRPr="007F0D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 środków budżetowych </w:t>
      </w:r>
      <w:r w:rsidR="005B7C5A">
        <w:rPr>
          <w:rFonts w:ascii="Arial" w:hAnsi="Arial" w:cs="Arial"/>
          <w:b/>
        </w:rPr>
        <w:t xml:space="preserve">PLK </w:t>
      </w:r>
      <w:r>
        <w:rPr>
          <w:rFonts w:ascii="Arial" w:hAnsi="Arial" w:cs="Arial"/>
          <w:b/>
        </w:rPr>
        <w:t xml:space="preserve">przeznaczy na inwestycje. </w:t>
      </w:r>
    </w:p>
    <w:p w14:paraId="3E5D6CB7" w14:textId="736DF6D3" w:rsidR="00ED4D3F" w:rsidRDefault="005B7C5A" w:rsidP="00ED4D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budżetowych środków </w:t>
      </w:r>
      <w:r>
        <w:rPr>
          <w:rFonts w:ascii="Arial" w:hAnsi="Arial" w:cs="Arial"/>
          <w:b/>
        </w:rPr>
        <w:t>w 2015 roku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zarządca infrastruktury kolejowej</w:t>
      </w:r>
      <w:r>
        <w:rPr>
          <w:rFonts w:ascii="Arial" w:hAnsi="Arial" w:cs="Arial"/>
          <w:b/>
        </w:rPr>
        <w:t xml:space="preserve"> planuje </w:t>
      </w:r>
      <w:r w:rsidR="00ED4D3F">
        <w:rPr>
          <w:rFonts w:ascii="Arial" w:hAnsi="Arial" w:cs="Arial"/>
          <w:b/>
        </w:rPr>
        <w:t>usprawni</w:t>
      </w:r>
      <w:r>
        <w:rPr>
          <w:rFonts w:ascii="Arial" w:hAnsi="Arial" w:cs="Arial"/>
          <w:b/>
        </w:rPr>
        <w:t>ć</w:t>
      </w:r>
      <w:r w:rsidR="00ED4D3F" w:rsidRPr="007F0D4A">
        <w:rPr>
          <w:rFonts w:ascii="Arial" w:hAnsi="Arial" w:cs="Arial"/>
          <w:b/>
        </w:rPr>
        <w:t xml:space="preserve"> transport</w:t>
      </w:r>
      <w:r w:rsidR="00ED4D3F">
        <w:rPr>
          <w:rFonts w:ascii="Arial" w:hAnsi="Arial" w:cs="Arial"/>
          <w:b/>
        </w:rPr>
        <w:t xml:space="preserve"> towarów na głównych liniach</w:t>
      </w:r>
      <w:r>
        <w:rPr>
          <w:rFonts w:ascii="Arial" w:hAnsi="Arial" w:cs="Arial"/>
          <w:b/>
        </w:rPr>
        <w:t xml:space="preserve"> i</w:t>
      </w:r>
      <w:r w:rsidR="00ED4D3F">
        <w:rPr>
          <w:rFonts w:ascii="Arial" w:hAnsi="Arial" w:cs="Arial"/>
          <w:b/>
        </w:rPr>
        <w:t xml:space="preserve"> popraw</w:t>
      </w:r>
      <w:r>
        <w:rPr>
          <w:rFonts w:ascii="Arial" w:hAnsi="Arial" w:cs="Arial"/>
          <w:b/>
        </w:rPr>
        <w:t xml:space="preserve">ić </w:t>
      </w:r>
      <w:r w:rsidR="00ED4D3F" w:rsidRPr="007F0D4A">
        <w:rPr>
          <w:rFonts w:ascii="Arial" w:hAnsi="Arial" w:cs="Arial"/>
          <w:b/>
        </w:rPr>
        <w:t xml:space="preserve">standard obsługi pasażerów. Inwestycje w urządzenia sterowania ruchem kolejowym </w:t>
      </w:r>
      <w:r w:rsidR="00ED4D3F">
        <w:rPr>
          <w:rFonts w:ascii="Arial" w:hAnsi="Arial" w:cs="Arial"/>
          <w:b/>
        </w:rPr>
        <w:t>usprawnią ruch aglomeracyjny.</w:t>
      </w:r>
    </w:p>
    <w:p w14:paraId="212090C8" w14:textId="77777777" w:rsidR="00ED4D3F" w:rsidRDefault="00ED4D3F" w:rsidP="00ED4D3F">
      <w:pPr>
        <w:spacing w:line="360" w:lineRule="auto"/>
        <w:jc w:val="both"/>
        <w:rPr>
          <w:rFonts w:ascii="Arial" w:hAnsi="Arial" w:cs="Arial"/>
        </w:rPr>
      </w:pPr>
      <w:r w:rsidRPr="009930D3">
        <w:rPr>
          <w:rFonts w:ascii="Arial" w:hAnsi="Arial" w:cs="Arial"/>
          <w:b/>
        </w:rPr>
        <w:t>Dla przewozów towarowych</w:t>
      </w:r>
      <w:r>
        <w:rPr>
          <w:rFonts w:ascii="Arial" w:hAnsi="Arial" w:cs="Arial"/>
        </w:rPr>
        <w:t xml:space="preserve">. </w:t>
      </w:r>
      <w:r w:rsidRPr="005B63EC">
        <w:rPr>
          <w:rFonts w:ascii="Arial" w:hAnsi="Arial" w:cs="Arial"/>
        </w:rPr>
        <w:t xml:space="preserve">PKP Polskie Linie Kolejowe S.A. przewidują </w:t>
      </w:r>
      <w:r>
        <w:rPr>
          <w:rFonts w:ascii="Arial" w:hAnsi="Arial" w:cs="Arial"/>
        </w:rPr>
        <w:t xml:space="preserve">kontynuacje prac </w:t>
      </w:r>
      <w:r w:rsidRPr="005B63EC">
        <w:rPr>
          <w:rFonts w:ascii="Arial" w:hAnsi="Arial" w:cs="Arial"/>
        </w:rPr>
        <w:t xml:space="preserve">na </w:t>
      </w:r>
      <w:proofErr w:type="spellStart"/>
      <w:r w:rsidRPr="005B63EC">
        <w:rPr>
          <w:rFonts w:ascii="Arial" w:hAnsi="Arial" w:cs="Arial"/>
        </w:rPr>
        <w:t>Nadodrzance</w:t>
      </w:r>
      <w:proofErr w:type="spellEnd"/>
      <w:r w:rsidRPr="005B63EC">
        <w:rPr>
          <w:rFonts w:ascii="Arial" w:hAnsi="Arial" w:cs="Arial"/>
        </w:rPr>
        <w:t xml:space="preserve">, linii zapewniającej dostęp </w:t>
      </w:r>
      <w:r>
        <w:rPr>
          <w:rFonts w:ascii="Arial" w:hAnsi="Arial" w:cs="Arial"/>
        </w:rPr>
        <w:t>do portu w S</w:t>
      </w:r>
      <w:r w:rsidRPr="005B63EC">
        <w:rPr>
          <w:rFonts w:ascii="Arial" w:hAnsi="Arial" w:cs="Arial"/>
        </w:rPr>
        <w:t>zc</w:t>
      </w:r>
      <w:r>
        <w:rPr>
          <w:rFonts w:ascii="Arial" w:hAnsi="Arial" w:cs="Arial"/>
        </w:rPr>
        <w:t>z</w:t>
      </w:r>
      <w:r w:rsidRPr="005B63EC">
        <w:rPr>
          <w:rFonts w:ascii="Arial" w:hAnsi="Arial" w:cs="Arial"/>
        </w:rPr>
        <w:t>ecin</w:t>
      </w:r>
      <w:r>
        <w:rPr>
          <w:rFonts w:ascii="Arial" w:hAnsi="Arial" w:cs="Arial"/>
        </w:rPr>
        <w:t>i</w:t>
      </w:r>
      <w:r w:rsidRPr="005B63EC">
        <w:rPr>
          <w:rFonts w:ascii="Arial" w:hAnsi="Arial" w:cs="Arial"/>
        </w:rPr>
        <w:t xml:space="preserve">e. W bieżącym roku wykonane </w:t>
      </w:r>
      <w:r>
        <w:rPr>
          <w:rFonts w:ascii="Arial" w:hAnsi="Arial" w:cs="Arial"/>
        </w:rPr>
        <w:t>zostaną</w:t>
      </w:r>
      <w:r w:rsidRPr="005B6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kolejne </w:t>
      </w:r>
      <w:r w:rsidRPr="005B63EC">
        <w:rPr>
          <w:rFonts w:ascii="Arial" w:hAnsi="Arial" w:cs="Arial"/>
        </w:rPr>
        <w:t>prace za ok</w:t>
      </w:r>
      <w:r>
        <w:rPr>
          <w:rFonts w:ascii="Arial" w:hAnsi="Arial" w:cs="Arial"/>
        </w:rPr>
        <w:t>.</w:t>
      </w:r>
      <w:r w:rsidRPr="005B63EC">
        <w:rPr>
          <w:rFonts w:ascii="Arial" w:hAnsi="Arial" w:cs="Arial"/>
        </w:rPr>
        <w:t xml:space="preserve"> 100 mln zł</w:t>
      </w:r>
      <w:r>
        <w:rPr>
          <w:rFonts w:ascii="Arial" w:hAnsi="Arial" w:cs="Arial"/>
        </w:rPr>
        <w:t xml:space="preserve"> m.in. na odcinku Głogów – Zielona Góra – Rzepin – Dolna Odra</w:t>
      </w:r>
      <w:r w:rsidRPr="005B63EC">
        <w:rPr>
          <w:rFonts w:ascii="Arial" w:hAnsi="Arial" w:cs="Arial"/>
        </w:rPr>
        <w:t xml:space="preserve">. W efekcie </w:t>
      </w:r>
      <w:r>
        <w:rPr>
          <w:rFonts w:ascii="Arial" w:hAnsi="Arial" w:cs="Arial"/>
        </w:rPr>
        <w:t xml:space="preserve">możliwy będzie sprawniejszy przewóz osób i towarów, gdyż </w:t>
      </w:r>
      <w:r w:rsidRPr="005B63EC">
        <w:rPr>
          <w:rFonts w:ascii="Arial" w:hAnsi="Arial" w:cs="Arial"/>
        </w:rPr>
        <w:t xml:space="preserve">pociągi </w:t>
      </w:r>
      <w:r>
        <w:rPr>
          <w:rFonts w:ascii="Arial" w:hAnsi="Arial" w:cs="Arial"/>
        </w:rPr>
        <w:t>zwiększą</w:t>
      </w:r>
      <w:r w:rsidRPr="005B63EC">
        <w:rPr>
          <w:rFonts w:ascii="Arial" w:hAnsi="Arial" w:cs="Arial"/>
        </w:rPr>
        <w:t xml:space="preserve"> prędkoś</w:t>
      </w:r>
      <w:r>
        <w:rPr>
          <w:rFonts w:ascii="Arial" w:hAnsi="Arial" w:cs="Arial"/>
        </w:rPr>
        <w:t>ć</w:t>
      </w:r>
      <w:r w:rsidRPr="005B63EC">
        <w:rPr>
          <w:rFonts w:ascii="Arial" w:hAnsi="Arial" w:cs="Arial"/>
        </w:rPr>
        <w:t xml:space="preserve"> z 30 </w:t>
      </w:r>
      <w:r>
        <w:rPr>
          <w:rFonts w:ascii="Arial" w:hAnsi="Arial" w:cs="Arial"/>
        </w:rPr>
        <w:t>lub</w:t>
      </w:r>
      <w:r w:rsidRPr="005B63EC">
        <w:rPr>
          <w:rFonts w:ascii="Arial" w:hAnsi="Arial" w:cs="Arial"/>
        </w:rPr>
        <w:t xml:space="preserve"> 50 km/h </w:t>
      </w:r>
      <w:r>
        <w:rPr>
          <w:rFonts w:ascii="Arial" w:hAnsi="Arial" w:cs="Arial"/>
        </w:rPr>
        <w:t xml:space="preserve">i pojadą: </w:t>
      </w:r>
      <w:r w:rsidRPr="005B63EC">
        <w:rPr>
          <w:rFonts w:ascii="Arial" w:hAnsi="Arial" w:cs="Arial"/>
        </w:rPr>
        <w:t xml:space="preserve">pasażerskie 100 km/h </w:t>
      </w:r>
      <w:r>
        <w:rPr>
          <w:rFonts w:ascii="Arial" w:hAnsi="Arial" w:cs="Arial"/>
        </w:rPr>
        <w:br/>
      </w:r>
      <w:r w:rsidRPr="005B63EC">
        <w:rPr>
          <w:rFonts w:ascii="Arial" w:hAnsi="Arial" w:cs="Arial"/>
        </w:rPr>
        <w:t xml:space="preserve">a towarowe 80 km/h. </w:t>
      </w:r>
      <w:r>
        <w:rPr>
          <w:rFonts w:ascii="Arial" w:hAnsi="Arial" w:cs="Arial"/>
        </w:rPr>
        <w:t xml:space="preserve">Linia zyskuje </w:t>
      </w:r>
      <w:r w:rsidRPr="005B63EC">
        <w:rPr>
          <w:rFonts w:ascii="Arial" w:hAnsi="Arial" w:cs="Arial"/>
        </w:rPr>
        <w:t>najlepsze możliwe parametry.</w:t>
      </w:r>
    </w:p>
    <w:p w14:paraId="795F1C7F" w14:textId="77777777" w:rsidR="00ED4D3F" w:rsidRDefault="00ED4D3F" w:rsidP="00ED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ok. 150 mln zł będą prowadzone prace na Węglówce, linii (nr 131) łączącej Śląsk </w:t>
      </w:r>
      <w:r>
        <w:rPr>
          <w:rFonts w:ascii="Arial" w:hAnsi="Arial" w:cs="Arial"/>
        </w:rPr>
        <w:br/>
        <w:t xml:space="preserve">i Pomorze. Poprawę wyjazdu z Rybnickiego Okręgu Węglowego zapewnią roboty przywracające przejezdność linii Knurów – Leszczyny (nr 149) zniszczonej przez szkody górnicze. Na te zadanie szacowane na ok. 20 – 30 mln zł PLK ogłosiła już przetarg i prace zamierza zakończyć jeszcze w tym roku. Ważne dla przewoźników towarowych będzie przywrócenie do eksploatacji linii Oleśnica – Kępno, zapewniającej wyjazd z Dolnego Śląska na północ. </w:t>
      </w:r>
    </w:p>
    <w:p w14:paraId="50D53E27" w14:textId="71320880" w:rsidR="00ED4D3F" w:rsidRDefault="00ED4D3F" w:rsidP="00ED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Obsługa pasażerów. </w:t>
      </w:r>
      <w:r w:rsidRPr="009930D3">
        <w:rPr>
          <w:rFonts w:ascii="Arial" w:hAnsi="Arial" w:cs="Arial"/>
          <w:b/>
        </w:rPr>
        <w:t>Przebudowa stacji Jelenia Góra i Zielona Góra</w:t>
      </w:r>
      <w:r>
        <w:rPr>
          <w:rFonts w:ascii="Arial" w:hAnsi="Arial" w:cs="Arial"/>
        </w:rPr>
        <w:t xml:space="preserve"> wpisuje się </w:t>
      </w:r>
      <w:r>
        <w:rPr>
          <w:rFonts w:ascii="Arial" w:hAnsi="Arial" w:cs="Arial"/>
        </w:rPr>
        <w:br/>
        <w:t xml:space="preserve">w konsekwentną poprawę obsługi podróżnych realizowaną przez zarządcę infrastruktury. Obie stacje zyskają nowe perony z nowoczesnym systemem informacji pasażerskiej oznakowaniem, oświetleniem i nagłośnieniem. Perony będą w pełni przygotowane do obsługi osób </w:t>
      </w:r>
      <w:r>
        <w:rPr>
          <w:rFonts w:ascii="Arial" w:hAnsi="Arial" w:cs="Arial"/>
        </w:rPr>
        <w:br/>
        <w:t xml:space="preserve">o ograniczonych możliwościach poruszania się. Przetarg na modernizację stacji Jelenia Góra został już ogłoszony w lutym. </w:t>
      </w:r>
    </w:p>
    <w:p w14:paraId="1FBE4E7D" w14:textId="006A7C5B" w:rsidR="00ED4D3F" w:rsidRDefault="00ED4D3F" w:rsidP="00ED4D3F">
      <w:pPr>
        <w:spacing w:line="360" w:lineRule="auto"/>
        <w:jc w:val="both"/>
        <w:rPr>
          <w:rFonts w:ascii="Arial" w:hAnsi="Arial" w:cs="Arial"/>
        </w:rPr>
      </w:pPr>
      <w:r w:rsidRPr="00DF7DDC">
        <w:rPr>
          <w:rFonts w:ascii="Arial" w:hAnsi="Arial" w:cs="Arial"/>
          <w:b/>
        </w:rPr>
        <w:t>PLK poprawi przejazd pociągów na węźle poznańskim i bydgoskim</w:t>
      </w:r>
      <w:r>
        <w:rPr>
          <w:rFonts w:ascii="Arial" w:hAnsi="Arial" w:cs="Arial"/>
          <w:b/>
        </w:rPr>
        <w:t xml:space="preserve"> oraz na linii do Krakowa</w:t>
      </w:r>
      <w:r>
        <w:rPr>
          <w:rFonts w:ascii="Arial" w:hAnsi="Arial" w:cs="Arial"/>
        </w:rPr>
        <w:t xml:space="preserve">. Przepustowość na odcinku Bydgoszcz Główna – Maksymilianowo poprawi się przez </w:t>
      </w:r>
      <w:r>
        <w:rPr>
          <w:rFonts w:ascii="Arial" w:hAnsi="Arial" w:cs="Arial"/>
        </w:rPr>
        <w:lastRenderedPageBreak/>
        <w:t xml:space="preserve">zabudowę nowych urządzeń sterowania ruchem kolejowym. Rozwiązanie techniczne tzw. blokada liniowa, pozwoli prowadzić bez przeszkód ruch pasażerski i towarowy. Podobne postępowanie Polskie Linie Kolejowe planują w Poznaniu na odcinku Poznań Wschód – Poznań Główny, usprawni to przejazd m.in. pociągów towarowych i pasażerskich do Wągrowca  oraz </w:t>
      </w:r>
      <w:r>
        <w:rPr>
          <w:rFonts w:ascii="Arial" w:hAnsi="Arial" w:cs="Arial"/>
        </w:rPr>
        <w:br/>
        <w:t xml:space="preserve">w kierunku Gniezna. Na trasie Kraków – Kozłów zostanie uruchomiona nowa blokada liniowa usprawniająca kursowanie pociągów regionalnych i dalekobieżnych. Zyskają też pasażerowie, bo zbudowane zostaną również nowe perony do obsługi ruchu aglomeracyjnego w Miechowie </w:t>
      </w:r>
      <w:r>
        <w:rPr>
          <w:rFonts w:ascii="Arial" w:hAnsi="Arial" w:cs="Arial"/>
        </w:rPr>
        <w:br/>
        <w:t xml:space="preserve">i Słomnikach. </w:t>
      </w:r>
    </w:p>
    <w:p w14:paraId="62D5CF99" w14:textId="10315760" w:rsidR="00ED4D3F" w:rsidRPr="005B63EC" w:rsidRDefault="00ED4D3F" w:rsidP="00ED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Polskie Linie Kolejowe korzystają z wielu dostępnych źródeł finansowania. Celem jest uzyskanie spójnej sieci kolejowej dla przewoźników pasażerskich, w tym aglomeracyjnych, regionalnych </w:t>
      </w:r>
      <w:r>
        <w:rPr>
          <w:rFonts w:ascii="Arial" w:hAnsi="Arial" w:cs="Arial"/>
        </w:rPr>
        <w:br/>
        <w:t xml:space="preserve">i dalekobieżnych oraz towarowych. </w:t>
      </w:r>
    </w:p>
    <w:p w14:paraId="4A8DE200" w14:textId="77777777" w:rsidR="00EC363A" w:rsidRDefault="00EC363A" w:rsidP="00476F71">
      <w:pPr>
        <w:spacing w:after="0" w:line="360" w:lineRule="auto"/>
        <w:jc w:val="right"/>
        <w:rPr>
          <w:rFonts w:ascii="Arial" w:hAnsi="Arial" w:cs="Arial"/>
          <w:b/>
          <w:bCs/>
        </w:rPr>
      </w:pPr>
      <w:bookmarkStart w:id="1" w:name="_GoBack"/>
      <w:bookmarkEnd w:id="1"/>
    </w:p>
    <w:p w14:paraId="51C59BE3" w14:textId="77777777" w:rsidR="00DD711B" w:rsidRPr="00C95EED" w:rsidRDefault="00DD711B" w:rsidP="00476F71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C95EED">
        <w:rPr>
          <w:rFonts w:ascii="Arial" w:hAnsi="Arial" w:cs="Arial"/>
          <w:b/>
          <w:bCs/>
        </w:rPr>
        <w:t>Kontakt dla mediów:</w:t>
      </w:r>
    </w:p>
    <w:p w14:paraId="24FA3540" w14:textId="77777777" w:rsidR="00EF1017" w:rsidRPr="00C95EED" w:rsidRDefault="00EF1017" w:rsidP="00476F71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Mirosław Siemieniec</w:t>
      </w:r>
    </w:p>
    <w:p w14:paraId="2DD98D4D" w14:textId="77777777" w:rsidR="00DD711B" w:rsidRPr="00C95EED" w:rsidRDefault="00DD711B" w:rsidP="00476F71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PKP Polskie Linie Kolejowe S.A.</w:t>
      </w:r>
    </w:p>
    <w:p w14:paraId="0E0E8D88" w14:textId="77777777" w:rsidR="00DD711B" w:rsidRPr="00C95EED" w:rsidRDefault="00DD711B" w:rsidP="00476F71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Rzecznik prasowy</w:t>
      </w:r>
    </w:p>
    <w:p w14:paraId="5F58439D" w14:textId="77777777" w:rsidR="00DD711B" w:rsidRPr="00C95EED" w:rsidRDefault="00664B26" w:rsidP="00476F71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hyperlink r:id="rId9" w:history="1">
        <w:r w:rsidR="00DD711B" w:rsidRPr="00C95EED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</w:p>
    <w:p w14:paraId="5826DA7D" w14:textId="77777777" w:rsidR="00E94A01" w:rsidRPr="00881D49" w:rsidRDefault="00DD711B" w:rsidP="00476F71">
      <w:pPr>
        <w:pStyle w:val="Bezodstpw"/>
        <w:spacing w:line="360" w:lineRule="auto"/>
        <w:jc w:val="right"/>
      </w:pPr>
      <w:r w:rsidRPr="00C95EED">
        <w:rPr>
          <w:rFonts w:ascii="Arial" w:hAnsi="Arial" w:cs="Arial"/>
          <w:sz w:val="22"/>
          <w:szCs w:val="22"/>
        </w:rPr>
        <w:t>T: +48 662 114</w:t>
      </w:r>
      <w:r w:rsidR="00E94A01" w:rsidRPr="00C95EED">
        <w:rPr>
          <w:rFonts w:ascii="Arial" w:hAnsi="Arial" w:cs="Arial"/>
          <w:sz w:val="22"/>
          <w:szCs w:val="22"/>
        </w:rPr>
        <w:t> </w:t>
      </w:r>
      <w:r w:rsidRPr="00C95EED">
        <w:rPr>
          <w:rFonts w:ascii="Arial" w:hAnsi="Arial" w:cs="Arial"/>
          <w:sz w:val="22"/>
          <w:szCs w:val="22"/>
        </w:rPr>
        <w:t>900</w:t>
      </w:r>
      <w:bookmarkEnd w:id="0"/>
    </w:p>
    <w:sectPr w:rsidR="00E94A01" w:rsidRPr="00881D4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9ED6" w14:textId="77777777" w:rsidR="00664B26" w:rsidRDefault="00664B26" w:rsidP="00D5409C">
      <w:pPr>
        <w:spacing w:after="0" w:line="240" w:lineRule="auto"/>
      </w:pPr>
      <w:r>
        <w:separator/>
      </w:r>
    </w:p>
  </w:endnote>
  <w:endnote w:type="continuationSeparator" w:id="0">
    <w:p w14:paraId="09B28664" w14:textId="77777777" w:rsidR="00664B26" w:rsidRDefault="00664B2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8E0B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7F028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78FE5C7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433A3C">
      <w:rPr>
        <w:rFonts w:ascii="Arial" w:hAnsi="Arial" w:cs="Arial"/>
        <w:color w:val="727271"/>
        <w:sz w:val="14"/>
        <w:szCs w:val="14"/>
      </w:rPr>
      <w:t>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66EF81C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50FB82" wp14:editId="55CDAE0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C263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7C5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6E81C263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B7C5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624B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1E6E91" wp14:editId="0384856C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1DB8F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5C0B8BE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D7C28EA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D1E6E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0A31DB8F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5C0B8BE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3D7C28EA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FF446C" wp14:editId="14F0A1F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39C3C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FF446C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0B39C3C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3BBC2" w14:textId="77777777" w:rsidR="00664B26" w:rsidRDefault="00664B26" w:rsidP="00D5409C">
      <w:pPr>
        <w:spacing w:after="0" w:line="240" w:lineRule="auto"/>
      </w:pPr>
      <w:r>
        <w:separator/>
      </w:r>
    </w:p>
  </w:footnote>
  <w:footnote w:type="continuationSeparator" w:id="0">
    <w:p w14:paraId="5F40F833" w14:textId="77777777" w:rsidR="00664B26" w:rsidRDefault="00664B2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2F36" w14:textId="77777777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9A17E3" wp14:editId="08933509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75BA5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963A482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EAAD85B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B3AFFB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116FDAAF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251397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286D3B2F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01843DD0" w14:textId="77777777" w:rsidR="000A7728" w:rsidRPr="00DA3248" w:rsidRDefault="00664B2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49440FD5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202BDB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9A1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63575BA5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963A482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6EAAD85B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B3AFFB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116FDAAF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B251397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286D3B2F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01843DD0" w14:textId="77777777" w:rsidR="000A7728" w:rsidRPr="00DA3248" w:rsidRDefault="006C773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49440FD5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3202BDB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665E62" wp14:editId="7C3F8D5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F9518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9D2409" wp14:editId="707C43CF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2665E6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5BBF9518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D9D2409" wp14:editId="707C43CF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6A88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2442E"/>
    <w:rsid w:val="00141226"/>
    <w:rsid w:val="00150560"/>
    <w:rsid w:val="00152131"/>
    <w:rsid w:val="00156F3D"/>
    <w:rsid w:val="0018453D"/>
    <w:rsid w:val="001A4F34"/>
    <w:rsid w:val="001C68F6"/>
    <w:rsid w:val="001E0FA7"/>
    <w:rsid w:val="001F12B7"/>
    <w:rsid w:val="001F4E87"/>
    <w:rsid w:val="00204E3C"/>
    <w:rsid w:val="00207374"/>
    <w:rsid w:val="00237884"/>
    <w:rsid w:val="00247B47"/>
    <w:rsid w:val="0025604B"/>
    <w:rsid w:val="0027153D"/>
    <w:rsid w:val="00272225"/>
    <w:rsid w:val="0028529B"/>
    <w:rsid w:val="002B0A44"/>
    <w:rsid w:val="002B31E5"/>
    <w:rsid w:val="002C3283"/>
    <w:rsid w:val="002E40BD"/>
    <w:rsid w:val="002E434E"/>
    <w:rsid w:val="00303460"/>
    <w:rsid w:val="003038D2"/>
    <w:rsid w:val="00306DCE"/>
    <w:rsid w:val="00325021"/>
    <w:rsid w:val="00327A3C"/>
    <w:rsid w:val="00344AB4"/>
    <w:rsid w:val="00370149"/>
    <w:rsid w:val="00372D83"/>
    <w:rsid w:val="00376B13"/>
    <w:rsid w:val="00391226"/>
    <w:rsid w:val="003913C2"/>
    <w:rsid w:val="00392085"/>
    <w:rsid w:val="003B1FBD"/>
    <w:rsid w:val="003B71AD"/>
    <w:rsid w:val="003C72CA"/>
    <w:rsid w:val="003E5116"/>
    <w:rsid w:val="003E7D09"/>
    <w:rsid w:val="003F46E1"/>
    <w:rsid w:val="00416C22"/>
    <w:rsid w:val="004231ED"/>
    <w:rsid w:val="00433A3C"/>
    <w:rsid w:val="00453375"/>
    <w:rsid w:val="00466DE4"/>
    <w:rsid w:val="00470CCF"/>
    <w:rsid w:val="00476F71"/>
    <w:rsid w:val="004B6D5B"/>
    <w:rsid w:val="004C03DF"/>
    <w:rsid w:val="004C6D02"/>
    <w:rsid w:val="004D1E50"/>
    <w:rsid w:val="004D6EC9"/>
    <w:rsid w:val="004F6432"/>
    <w:rsid w:val="00501621"/>
    <w:rsid w:val="005323F3"/>
    <w:rsid w:val="00544E92"/>
    <w:rsid w:val="0056209A"/>
    <w:rsid w:val="0057315B"/>
    <w:rsid w:val="00577DD0"/>
    <w:rsid w:val="0059067F"/>
    <w:rsid w:val="00595CCD"/>
    <w:rsid w:val="005977AD"/>
    <w:rsid w:val="005B7C5A"/>
    <w:rsid w:val="005D2387"/>
    <w:rsid w:val="005D5C7A"/>
    <w:rsid w:val="005E4D46"/>
    <w:rsid w:val="005E6E60"/>
    <w:rsid w:val="006074FF"/>
    <w:rsid w:val="0063177F"/>
    <w:rsid w:val="00644800"/>
    <w:rsid w:val="00664B26"/>
    <w:rsid w:val="00681286"/>
    <w:rsid w:val="00681B60"/>
    <w:rsid w:val="00683F3F"/>
    <w:rsid w:val="0068696F"/>
    <w:rsid w:val="006931EB"/>
    <w:rsid w:val="006A159D"/>
    <w:rsid w:val="006A4931"/>
    <w:rsid w:val="006C7731"/>
    <w:rsid w:val="006D3756"/>
    <w:rsid w:val="006D6E6C"/>
    <w:rsid w:val="006F182B"/>
    <w:rsid w:val="006F73A3"/>
    <w:rsid w:val="0071378B"/>
    <w:rsid w:val="00717202"/>
    <w:rsid w:val="007533BD"/>
    <w:rsid w:val="00754307"/>
    <w:rsid w:val="007B2B04"/>
    <w:rsid w:val="007B4A62"/>
    <w:rsid w:val="007C0E21"/>
    <w:rsid w:val="007C1DD8"/>
    <w:rsid w:val="007D005C"/>
    <w:rsid w:val="007E255B"/>
    <w:rsid w:val="007E742D"/>
    <w:rsid w:val="007F288F"/>
    <w:rsid w:val="007F3D8D"/>
    <w:rsid w:val="008021A8"/>
    <w:rsid w:val="008105AE"/>
    <w:rsid w:val="00813C2D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4A20"/>
    <w:rsid w:val="00881D49"/>
    <w:rsid w:val="0089184F"/>
    <w:rsid w:val="008B09EF"/>
    <w:rsid w:val="008C1E35"/>
    <w:rsid w:val="008C2C47"/>
    <w:rsid w:val="008C4CD6"/>
    <w:rsid w:val="008C508A"/>
    <w:rsid w:val="008E30A4"/>
    <w:rsid w:val="008F4AE1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4FA9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700A1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95EED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0DA8"/>
    <w:rsid w:val="00D33CA1"/>
    <w:rsid w:val="00D5337B"/>
    <w:rsid w:val="00D5409C"/>
    <w:rsid w:val="00D659BD"/>
    <w:rsid w:val="00D65CEE"/>
    <w:rsid w:val="00D9150D"/>
    <w:rsid w:val="00DA3248"/>
    <w:rsid w:val="00DC2311"/>
    <w:rsid w:val="00DC241E"/>
    <w:rsid w:val="00DC73D4"/>
    <w:rsid w:val="00DD1096"/>
    <w:rsid w:val="00DD2978"/>
    <w:rsid w:val="00DD5CF2"/>
    <w:rsid w:val="00DD711B"/>
    <w:rsid w:val="00DE6169"/>
    <w:rsid w:val="00DF42DF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94A01"/>
    <w:rsid w:val="00EA7D6E"/>
    <w:rsid w:val="00EB12C8"/>
    <w:rsid w:val="00EC35DF"/>
    <w:rsid w:val="00EC363A"/>
    <w:rsid w:val="00ED0648"/>
    <w:rsid w:val="00ED4D3F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CD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D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76E9-D200-4F91-A046-D2822CBE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2015-01-26T12:41:00Z</cp:lastPrinted>
  <dcterms:created xsi:type="dcterms:W3CDTF">2015-03-02T16:31:00Z</dcterms:created>
  <dcterms:modified xsi:type="dcterms:W3CDTF">2015-03-02T16:31:00Z</dcterms:modified>
</cp:coreProperties>
</file>