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CC33D" w14:textId="4CDF0A32" w:rsidR="008542C9" w:rsidRPr="00CD3D15" w:rsidRDefault="000A7728" w:rsidP="00CD3D15">
      <w:pPr>
        <w:spacing w:after="0" w:line="360" w:lineRule="auto"/>
        <w:jc w:val="right"/>
        <w:rPr>
          <w:rFonts w:ascii="Arial" w:hAnsi="Arial" w:cs="Arial"/>
        </w:rPr>
      </w:pPr>
      <w:r w:rsidRPr="00CD3D15">
        <w:rPr>
          <w:rFonts w:ascii="Arial" w:hAnsi="Arial" w:cs="Arial"/>
        </w:rPr>
        <w:t>Warszawa</w:t>
      </w:r>
      <w:r w:rsidR="008105AE" w:rsidRPr="00CD3D15">
        <w:rPr>
          <w:rFonts w:ascii="Arial" w:hAnsi="Arial" w:cs="Arial"/>
        </w:rPr>
        <w:t xml:space="preserve">, </w:t>
      </w:r>
      <w:r w:rsidR="000D7D20">
        <w:rPr>
          <w:rFonts w:ascii="Arial" w:hAnsi="Arial" w:cs="Arial"/>
        </w:rPr>
        <w:t>1</w:t>
      </w:r>
      <w:r w:rsidR="0004449C">
        <w:rPr>
          <w:rFonts w:ascii="Arial" w:hAnsi="Arial" w:cs="Arial"/>
        </w:rPr>
        <w:t>5</w:t>
      </w:r>
      <w:r w:rsidR="000D7D20">
        <w:rPr>
          <w:rFonts w:ascii="Arial" w:hAnsi="Arial" w:cs="Arial"/>
        </w:rPr>
        <w:t xml:space="preserve"> wrześni</w:t>
      </w:r>
      <w:r w:rsidR="007E0CE3">
        <w:rPr>
          <w:rFonts w:ascii="Arial" w:hAnsi="Arial" w:cs="Arial"/>
        </w:rPr>
        <w:t xml:space="preserve">a </w:t>
      </w:r>
      <w:r w:rsidRPr="00CD3D15">
        <w:rPr>
          <w:rFonts w:ascii="Arial" w:hAnsi="Arial" w:cs="Arial"/>
        </w:rPr>
        <w:t>201</w:t>
      </w:r>
      <w:r w:rsidR="006D6E6C" w:rsidRPr="00CD3D15">
        <w:rPr>
          <w:rFonts w:ascii="Arial" w:hAnsi="Arial" w:cs="Arial"/>
        </w:rPr>
        <w:t>5</w:t>
      </w:r>
      <w:r w:rsidR="00E17B65" w:rsidRPr="00CD3D15">
        <w:rPr>
          <w:rFonts w:ascii="Arial" w:hAnsi="Arial" w:cs="Arial"/>
        </w:rPr>
        <w:t xml:space="preserve"> </w:t>
      </w:r>
      <w:r w:rsidRPr="00CD3D15">
        <w:rPr>
          <w:rFonts w:ascii="Arial" w:hAnsi="Arial" w:cs="Arial"/>
        </w:rPr>
        <w:t>r.</w:t>
      </w:r>
      <w:r w:rsidR="00470CCF" w:rsidRPr="00CD3D15">
        <w:rPr>
          <w:rFonts w:ascii="Arial" w:hAnsi="Arial" w:cs="Arial"/>
        </w:rPr>
        <w:t xml:space="preserve"> </w:t>
      </w:r>
    </w:p>
    <w:p w14:paraId="688AED46" w14:textId="77777777" w:rsidR="00862F22" w:rsidRPr="00CD3D15" w:rsidRDefault="00862F22" w:rsidP="003B38F2">
      <w:pPr>
        <w:spacing w:after="0" w:line="360" w:lineRule="auto"/>
        <w:jc w:val="both"/>
        <w:rPr>
          <w:rFonts w:ascii="Arial" w:hAnsi="Arial" w:cs="Arial"/>
          <w:b/>
        </w:rPr>
      </w:pPr>
    </w:p>
    <w:p w14:paraId="082ACC20" w14:textId="77777777" w:rsidR="00BA0980" w:rsidRPr="0004449C" w:rsidRDefault="00BA0980" w:rsidP="0004449C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  <w:r w:rsidRPr="0004449C">
        <w:rPr>
          <w:rFonts w:ascii="Arial" w:hAnsi="Arial" w:cs="Arial"/>
          <w:b/>
        </w:rPr>
        <w:t>Informacja prasowa</w:t>
      </w:r>
    </w:p>
    <w:p w14:paraId="76881A82" w14:textId="77777777" w:rsidR="0004449C" w:rsidRPr="0004449C" w:rsidRDefault="0004449C" w:rsidP="0004449C">
      <w:pPr>
        <w:spacing w:after="0" w:line="360" w:lineRule="auto"/>
        <w:jc w:val="both"/>
        <w:rPr>
          <w:rFonts w:ascii="Arial" w:hAnsi="Arial" w:cs="Arial"/>
          <w:b/>
        </w:rPr>
      </w:pPr>
      <w:r w:rsidRPr="0004449C">
        <w:rPr>
          <w:rFonts w:ascii="Arial" w:hAnsi="Arial" w:cs="Arial"/>
          <w:b/>
        </w:rPr>
        <w:t>67 mld zł na kolej. Rada Ministrów przyjęła Krajowy Program Kolejowy</w:t>
      </w:r>
    </w:p>
    <w:p w14:paraId="64B4DD57" w14:textId="77777777" w:rsidR="0004449C" w:rsidRDefault="0004449C" w:rsidP="0004449C">
      <w:pPr>
        <w:spacing w:after="0" w:line="360" w:lineRule="auto"/>
        <w:jc w:val="both"/>
        <w:rPr>
          <w:rFonts w:ascii="Arial" w:hAnsi="Arial" w:cs="Arial"/>
          <w:b/>
        </w:rPr>
      </w:pPr>
    </w:p>
    <w:p w14:paraId="5E6DD6F3" w14:textId="77777777" w:rsidR="0004449C" w:rsidRPr="0004449C" w:rsidRDefault="0004449C" w:rsidP="0004449C">
      <w:pPr>
        <w:spacing w:after="0" w:line="360" w:lineRule="auto"/>
        <w:jc w:val="both"/>
        <w:rPr>
          <w:rFonts w:ascii="Arial" w:hAnsi="Arial" w:cs="Arial"/>
          <w:b/>
        </w:rPr>
      </w:pPr>
      <w:r w:rsidRPr="0004449C">
        <w:rPr>
          <w:rFonts w:ascii="Arial" w:hAnsi="Arial" w:cs="Arial"/>
          <w:b/>
        </w:rPr>
        <w:t>Skrócenie czasów przejazdów, poprawa bezpieczeństwa oraz wzrost konkurencyjności transportu kolejowego. To efekty największego w historii programu inwestycyjnego na kolei. 67 mld zł do roku 2023 pozwoli stworzyć spójną i nowoczesną sieć połączeń kolejowych. Przyjęcie Krajowego Programu Kolejowego uruchamia finansowanie przygotowywanych projektów Polskich Linii Kolejowych. Jeszcze w tym roku zarządca infrastruktury ogłosi przetargi na 11 mld zł.</w:t>
      </w:r>
    </w:p>
    <w:p w14:paraId="36DC0D82" w14:textId="099C5030" w:rsidR="0004449C" w:rsidRPr="0004449C" w:rsidRDefault="0004449C" w:rsidP="0004449C">
      <w:pPr>
        <w:spacing w:after="0" w:line="360" w:lineRule="auto"/>
        <w:jc w:val="both"/>
        <w:rPr>
          <w:rFonts w:ascii="Arial" w:hAnsi="Arial" w:cs="Arial"/>
        </w:rPr>
      </w:pPr>
      <w:r w:rsidRPr="0004449C">
        <w:rPr>
          <w:rFonts w:ascii="Arial" w:hAnsi="Arial" w:cs="Arial"/>
        </w:rPr>
        <w:t xml:space="preserve">Krajowy Program Kolejowy zapewnia finansowanie i sprawne prowadzenie projektów, przy znacznym wsparciu środkami Unii Europejskiej. Wśród efektów jego realizacji będą zdecydowana poprawa jakości w przewozach pasażerskich, poprawa przepustowości w obrębie aglomeracji </w:t>
      </w:r>
      <w:r>
        <w:rPr>
          <w:rFonts w:ascii="Arial" w:hAnsi="Arial" w:cs="Arial"/>
        </w:rPr>
        <w:br/>
      </w:r>
      <w:r w:rsidRPr="0004449C">
        <w:rPr>
          <w:rFonts w:ascii="Arial" w:hAnsi="Arial" w:cs="Arial"/>
        </w:rPr>
        <w:t xml:space="preserve">i w dojazdach do nich, łatwiejsza wymiana gospodarcza i spektakularna poprawa warunków dla transportu towarowego. Przede wszystkim nastąpi wzmocnienie efektywności transportu kolejowego jako konkurencyjnego i ekologicznego względem transportu drogowego. </w:t>
      </w:r>
    </w:p>
    <w:p w14:paraId="32FEF6EA" w14:textId="77777777" w:rsidR="0004449C" w:rsidRPr="0004449C" w:rsidRDefault="0004449C" w:rsidP="0004449C">
      <w:pPr>
        <w:spacing w:after="0" w:line="360" w:lineRule="auto"/>
        <w:jc w:val="both"/>
        <w:rPr>
          <w:rFonts w:ascii="Arial" w:hAnsi="Arial" w:cs="Arial"/>
          <w:i/>
        </w:rPr>
      </w:pPr>
      <w:r w:rsidRPr="0004449C">
        <w:rPr>
          <w:rFonts w:ascii="Arial" w:hAnsi="Arial" w:cs="Arial"/>
          <w:i/>
        </w:rPr>
        <w:t>- To ważny dzień dla transportu kolejowego w Polsce. Decyzja rządowa to uruchomienie finansowania historycznie największej liczby projektów inwestycyjnych. Kolej pasażerska już wróciła do gry. Wyremontowaliśmy główne trasy sprawiając, że podróż koleją w wielu miejscach stała się bezkonkurencyjna. Teraz czas na sprawny przewóz towarów. Nowe inwestycje to podniesienie prędkości i przepustowości na szlakach towarowych.  KPK to dwukrotnie więcej pieniędzy na kolej niż w kończącej się perspektywie finansowej. Ich efektywne wydanie gwarantują usprawnione w PLK procedury, profesjonalne sprawdzanie jakości i coraz lepsza współpraca z wykonawcami</w:t>
      </w:r>
      <w:r w:rsidRPr="0004449C">
        <w:rPr>
          <w:rFonts w:ascii="Arial" w:hAnsi="Arial" w:cs="Arial"/>
        </w:rPr>
        <w:t xml:space="preserve"> - mówi Andrzej Filip Wojciechowski prezes PKP Polskich Linii Kolejowych S.A.</w:t>
      </w:r>
    </w:p>
    <w:p w14:paraId="7A533BCE" w14:textId="77777777" w:rsidR="0004449C" w:rsidRPr="0004449C" w:rsidRDefault="0004449C" w:rsidP="0004449C">
      <w:pPr>
        <w:spacing w:after="0" w:line="360" w:lineRule="auto"/>
        <w:jc w:val="both"/>
        <w:rPr>
          <w:rFonts w:ascii="Arial" w:hAnsi="Arial" w:cs="Arial"/>
        </w:rPr>
      </w:pPr>
      <w:r w:rsidRPr="0004449C">
        <w:rPr>
          <w:rFonts w:ascii="Arial" w:hAnsi="Arial" w:cs="Arial"/>
        </w:rPr>
        <w:t xml:space="preserve">- </w:t>
      </w:r>
      <w:r w:rsidRPr="0004449C">
        <w:rPr>
          <w:rFonts w:ascii="Arial" w:hAnsi="Arial" w:cs="Arial"/>
          <w:i/>
          <w:iCs/>
        </w:rPr>
        <w:t xml:space="preserve">Krajowy Program Kolejowy to strategia, która określi rolę kolei na najbliższe lata. Dzięki inwestycjom w infrastrukturę kolejową o wartości 67 mld zł, nadrobimy sięgające wielu dekad zaległości i zagwarantujemy dynamiczny rozwój transportu towarów. To historyczna szansa dla polskiej kolei i całego systemu transportowego kraju </w:t>
      </w:r>
      <w:r w:rsidRPr="0004449C">
        <w:rPr>
          <w:rFonts w:ascii="Arial" w:hAnsi="Arial" w:cs="Arial"/>
        </w:rPr>
        <w:t xml:space="preserve">– mówi Marcin Mochocki członek zarządu PKP Polskie Linie Kolejowe S.A. </w:t>
      </w:r>
    </w:p>
    <w:p w14:paraId="662A5501" w14:textId="77777777" w:rsidR="0004449C" w:rsidRPr="0004449C" w:rsidRDefault="0004449C" w:rsidP="0004449C">
      <w:pPr>
        <w:spacing w:after="0" w:line="360" w:lineRule="auto"/>
        <w:jc w:val="both"/>
        <w:rPr>
          <w:rFonts w:ascii="Arial" w:hAnsi="Arial" w:cs="Arial"/>
        </w:rPr>
      </w:pPr>
      <w:r w:rsidRPr="0004449C">
        <w:rPr>
          <w:rFonts w:ascii="Arial" w:hAnsi="Arial" w:cs="Arial"/>
        </w:rPr>
        <w:t xml:space="preserve">Jeszcze w tym roku Polskie Linie Kolejowe ogłoszą przetargi na 11 mld zł. Wśród planowanych postępowań są m.in. przetarg na linię Warszawa – Lublin (wartość prac – 3,5 mld zł), Wrocław – </w:t>
      </w:r>
      <w:r w:rsidRPr="0004449C">
        <w:rPr>
          <w:rFonts w:ascii="Arial" w:hAnsi="Arial" w:cs="Arial"/>
        </w:rPr>
        <w:lastRenderedPageBreak/>
        <w:t>Poznań (1,5 mld zł), Warszawa – Poznań (2,6 mld zł), czy prace na linii obwodowej w Warszawie (260 mln zł).</w:t>
      </w:r>
    </w:p>
    <w:p w14:paraId="010BFB48" w14:textId="77777777" w:rsidR="0004449C" w:rsidRPr="0004449C" w:rsidRDefault="0004449C" w:rsidP="0004449C">
      <w:pPr>
        <w:spacing w:after="0" w:line="360" w:lineRule="auto"/>
        <w:jc w:val="both"/>
        <w:rPr>
          <w:rFonts w:ascii="Arial" w:hAnsi="Arial" w:cs="Arial"/>
        </w:rPr>
      </w:pPr>
      <w:r w:rsidRPr="0004449C">
        <w:rPr>
          <w:rFonts w:ascii="Arial" w:hAnsi="Arial" w:cs="Arial"/>
        </w:rPr>
        <w:t>Część tych projektów zostanie dofinansowania przez Unię Europejską w ramach nowego instrumentu wsparcia – CEF (</w:t>
      </w:r>
      <w:proofErr w:type="spellStart"/>
      <w:r w:rsidRPr="0004449C">
        <w:rPr>
          <w:rFonts w:ascii="Arial" w:hAnsi="Arial" w:cs="Arial"/>
        </w:rPr>
        <w:t>Connecting</w:t>
      </w:r>
      <w:proofErr w:type="spellEnd"/>
      <w:r w:rsidRPr="0004449C">
        <w:rPr>
          <w:rFonts w:ascii="Arial" w:hAnsi="Arial" w:cs="Arial"/>
        </w:rPr>
        <w:t xml:space="preserve"> Europe </w:t>
      </w:r>
      <w:proofErr w:type="spellStart"/>
      <w:r w:rsidRPr="0004449C">
        <w:rPr>
          <w:rFonts w:ascii="Arial" w:hAnsi="Arial" w:cs="Arial"/>
        </w:rPr>
        <w:t>Facility</w:t>
      </w:r>
      <w:proofErr w:type="spellEnd"/>
      <w:r w:rsidRPr="0004449C">
        <w:rPr>
          <w:rFonts w:ascii="Arial" w:hAnsi="Arial" w:cs="Arial"/>
        </w:rPr>
        <w:t xml:space="preserve">). Niezależni eksperci Komisji Europejskiej pozytywnie ocenili wszystkie tegoroczne wnioski Polskich Linii Kolejowych złożone w konkursie CEF, przyznając 7,5 mld zł dofinansowania. </w:t>
      </w:r>
    </w:p>
    <w:p w14:paraId="43B3AC8F" w14:textId="019B7CEC" w:rsidR="0004449C" w:rsidRPr="0004449C" w:rsidRDefault="0004449C" w:rsidP="0004449C">
      <w:pPr>
        <w:spacing w:after="0" w:line="360" w:lineRule="auto"/>
        <w:jc w:val="both"/>
        <w:rPr>
          <w:rFonts w:ascii="Arial" w:hAnsi="Arial" w:cs="Arial"/>
        </w:rPr>
      </w:pPr>
      <w:r w:rsidRPr="0004449C">
        <w:rPr>
          <w:rFonts w:ascii="Arial" w:hAnsi="Arial" w:cs="Arial"/>
        </w:rPr>
        <w:t>Polskie Linie Kolejowe w ramach Wielkiej Ofensywy Inwestycji Kolejowych wprowadziły szereg zmian usprawniających prowadzenie inwestycji. Nowe dokumenty i zasady przetargów, usprawnienie współpracy z wykonawcami, profesjonalizacja działań i kadry PLK o</w:t>
      </w:r>
      <w:r>
        <w:rPr>
          <w:rFonts w:ascii="Arial" w:hAnsi="Arial" w:cs="Arial"/>
        </w:rPr>
        <w:t xml:space="preserve">raz dbałość </w:t>
      </w:r>
      <w:r>
        <w:rPr>
          <w:rFonts w:ascii="Arial" w:hAnsi="Arial" w:cs="Arial"/>
        </w:rPr>
        <w:br/>
        <w:t>o jakość inwestycj</w:t>
      </w:r>
      <w:r w:rsidRPr="0004449C">
        <w:rPr>
          <w:rFonts w:ascii="Arial" w:hAnsi="Arial" w:cs="Arial"/>
        </w:rPr>
        <w:t xml:space="preserve">i sprawne rozpatrywanie roszczeń, zaowocują rewolucyjną poprawą jakości transportu towarowego – kluczowego partnera biznesowego zarządcy infrastruktury. </w:t>
      </w:r>
    </w:p>
    <w:p w14:paraId="5EEFB4A7" w14:textId="77777777" w:rsidR="0004449C" w:rsidRPr="0004449C" w:rsidRDefault="0004449C" w:rsidP="0004449C">
      <w:pPr>
        <w:spacing w:after="0" w:line="360" w:lineRule="auto"/>
        <w:jc w:val="both"/>
        <w:rPr>
          <w:rFonts w:ascii="Arial" w:hAnsi="Arial" w:cs="Arial"/>
        </w:rPr>
      </w:pPr>
    </w:p>
    <w:p w14:paraId="474CFA9A" w14:textId="77777777" w:rsidR="00F64184" w:rsidRDefault="00F64184" w:rsidP="000D7D20">
      <w:pPr>
        <w:contextualSpacing/>
        <w:rPr>
          <w:rStyle w:val="Pogrubienie"/>
          <w:rFonts w:ascii="Arial" w:hAnsi="Arial" w:cs="Arial"/>
          <w:color w:val="000000"/>
          <w:sz w:val="20"/>
          <w:szCs w:val="20"/>
        </w:rPr>
      </w:pPr>
      <w:bookmarkStart w:id="1" w:name="_GoBack"/>
      <w:bookmarkEnd w:id="1"/>
    </w:p>
    <w:p w14:paraId="6F36B3B8" w14:textId="77777777" w:rsidR="00F64184" w:rsidRDefault="00F64184" w:rsidP="00F64184">
      <w:pPr>
        <w:ind w:left="6372"/>
        <w:contextualSpacing/>
        <w:jc w:val="right"/>
        <w:rPr>
          <w:rStyle w:val="Pogrubienie"/>
          <w:rFonts w:ascii="Arial" w:hAnsi="Arial" w:cs="Arial"/>
          <w:color w:val="000000"/>
          <w:sz w:val="20"/>
          <w:szCs w:val="20"/>
        </w:rPr>
      </w:pPr>
    </w:p>
    <w:p w14:paraId="20998884" w14:textId="77777777" w:rsidR="00F64184" w:rsidRDefault="00F64184" w:rsidP="004525D1">
      <w:pPr>
        <w:spacing w:after="0" w:line="360" w:lineRule="auto"/>
        <w:ind w:left="6373"/>
        <w:contextualSpacing/>
        <w:jc w:val="right"/>
        <w:rPr>
          <w:rStyle w:val="Pogrubienie"/>
          <w:rFonts w:ascii="Arial" w:hAnsi="Arial" w:cs="Arial"/>
          <w:color w:val="000000"/>
          <w:sz w:val="20"/>
          <w:szCs w:val="20"/>
        </w:rPr>
      </w:pPr>
    </w:p>
    <w:p w14:paraId="55818988" w14:textId="144BB96A" w:rsidR="00C0053D" w:rsidRPr="00F64184" w:rsidRDefault="00134937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b/>
          <w:noProof/>
          <w:color w:val="000000"/>
          <w:sz w:val="20"/>
          <w:szCs w:val="20"/>
          <w:lang w:eastAsia="pl-PL"/>
        </w:rPr>
      </w:pPr>
      <w:r w:rsidRPr="00F64184">
        <w:rPr>
          <w:rStyle w:val="Pogrubienie"/>
          <w:rFonts w:ascii="Arial" w:hAnsi="Arial" w:cs="Arial"/>
          <w:color w:val="000000"/>
          <w:sz w:val="20"/>
          <w:szCs w:val="20"/>
        </w:rPr>
        <w:t>Kontakt dla mediów:</w:t>
      </w:r>
      <w:r w:rsidRPr="00F64184">
        <w:rPr>
          <w:rFonts w:ascii="Arial" w:hAnsi="Arial" w:cs="Arial"/>
          <w:color w:val="000000"/>
          <w:sz w:val="20"/>
          <w:szCs w:val="20"/>
        </w:rPr>
        <w:br/>
      </w:r>
      <w:r w:rsidR="00C0053D"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>Mirosław Siemieniec</w:t>
      </w:r>
    </w:p>
    <w:p w14:paraId="65861C7E" w14:textId="705D0CFC" w:rsidR="00C0053D" w:rsidRPr="00F64184" w:rsidRDefault="00C0053D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</w:pP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 xml:space="preserve">Rzecznik </w:t>
      </w:r>
      <w:r w:rsidR="000A4C19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>p</w:t>
      </w: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 xml:space="preserve">rasowy </w:t>
      </w:r>
    </w:p>
    <w:p w14:paraId="49EC321E" w14:textId="77777777" w:rsidR="00C0053D" w:rsidRPr="00F64184" w:rsidRDefault="00C0053D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</w:pP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>PKP Polskie Linie Kolejowe S.A.</w:t>
      </w:r>
    </w:p>
    <w:p w14:paraId="0C6638A2" w14:textId="2F788AE5" w:rsidR="00C0053D" w:rsidRPr="00F64184" w:rsidRDefault="00530C4A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</w:pPr>
      <w:hyperlink r:id="rId8" w:history="1">
        <w:r w:rsidR="00F64184" w:rsidRPr="00494771">
          <w:rPr>
            <w:rStyle w:val="Hipercze"/>
            <w:rFonts w:ascii="Arial" w:eastAsiaTheme="minorEastAsia" w:hAnsi="Arial" w:cs="Arial"/>
            <w:noProof/>
            <w:sz w:val="20"/>
            <w:szCs w:val="20"/>
            <w:lang w:val="en-US" w:eastAsia="pl-PL"/>
          </w:rPr>
          <w:t>rzecznik@plk-sa.pl</w:t>
        </w:r>
      </w:hyperlink>
      <w:r w:rsidR="00C0053D"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 xml:space="preserve"> </w:t>
      </w:r>
    </w:p>
    <w:p w14:paraId="6F3B7DD3" w14:textId="3C971BA2" w:rsidR="00C0053D" w:rsidRPr="00F64184" w:rsidRDefault="00C0053D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</w:pP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T: + 48</w:t>
      </w:r>
      <w:r w:rsidR="004525D1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 </w:t>
      </w: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694</w:t>
      </w:r>
      <w:r w:rsidR="004525D1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 </w:t>
      </w: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480</w:t>
      </w:r>
      <w:r w:rsidR="004525D1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 xml:space="preserve"> </w:t>
      </w: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239</w:t>
      </w:r>
    </w:p>
    <w:bookmarkEnd w:id="0"/>
    <w:p w14:paraId="5DEDDAB1" w14:textId="77777777" w:rsidR="00152980" w:rsidRPr="00C0053D" w:rsidRDefault="00152980" w:rsidP="00486897">
      <w:pPr>
        <w:spacing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sectPr w:rsidR="00152980" w:rsidRPr="00C0053D" w:rsidSect="00EB0C24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E588E" w14:textId="77777777" w:rsidR="00530C4A" w:rsidRDefault="00530C4A" w:rsidP="00D5409C">
      <w:pPr>
        <w:spacing w:after="0" w:line="240" w:lineRule="auto"/>
      </w:pPr>
      <w:r>
        <w:separator/>
      </w:r>
    </w:p>
  </w:endnote>
  <w:endnote w:type="continuationSeparator" w:id="0">
    <w:p w14:paraId="4B2A2345" w14:textId="77777777" w:rsidR="00530C4A" w:rsidRDefault="00530C4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65F208EF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B83EEE" w:rsidRPr="00FB6848">
      <w:rPr>
        <w:rFonts w:ascii="Arial" w:hAnsi="Arial" w:cs="Arial"/>
        <w:color w:val="808080"/>
        <w:sz w:val="14"/>
        <w:szCs w:val="14"/>
      </w:rPr>
      <w:t>16.664.674.000</w:t>
    </w:r>
    <w:r w:rsidR="00B83EEE">
      <w:rPr>
        <w:rFonts w:ascii="Arial" w:hAnsi="Arial" w:cs="Arial"/>
        <w:color w:val="808080"/>
        <w:sz w:val="14"/>
        <w:szCs w:val="14"/>
      </w:rPr>
      <w:t xml:space="preserve">,00 </w:t>
    </w:r>
    <w:r w:rsidRPr="0025604B">
      <w:rPr>
        <w:rFonts w:ascii="Arial" w:hAnsi="Arial" w:cs="Arial"/>
        <w:color w:val="727271"/>
        <w:sz w:val="14"/>
        <w:szCs w:val="14"/>
      </w:rPr>
      <w:t>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4449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4449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717DECF0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B83EEE" w:rsidRPr="00FB6848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16.664.674.000</w:t>
                          </w:r>
                          <w:r w:rsidR="00B83EEE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,00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717DECF0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B83EEE" w:rsidRPr="00FB6848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16.664.674.000</w:t>
                    </w:r>
                    <w:r w:rsidR="00B83EEE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6906E" w14:textId="77777777" w:rsidR="00530C4A" w:rsidRDefault="00530C4A" w:rsidP="00D5409C">
      <w:pPr>
        <w:spacing w:after="0" w:line="240" w:lineRule="auto"/>
      </w:pPr>
      <w:r>
        <w:separator/>
      </w:r>
    </w:p>
  </w:footnote>
  <w:footnote w:type="continuationSeparator" w:id="0">
    <w:p w14:paraId="7FE61366" w14:textId="77777777" w:rsidR="00530C4A" w:rsidRDefault="00530C4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530C4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FF07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35760"/>
    <w:rsid w:val="000360EA"/>
    <w:rsid w:val="00037722"/>
    <w:rsid w:val="0004449C"/>
    <w:rsid w:val="00060179"/>
    <w:rsid w:val="00067273"/>
    <w:rsid w:val="00074343"/>
    <w:rsid w:val="00076186"/>
    <w:rsid w:val="00094D3C"/>
    <w:rsid w:val="000A4C19"/>
    <w:rsid w:val="000A7728"/>
    <w:rsid w:val="000C19C7"/>
    <w:rsid w:val="000D5C02"/>
    <w:rsid w:val="000D7D20"/>
    <w:rsid w:val="000E206F"/>
    <w:rsid w:val="000E277D"/>
    <w:rsid w:val="000F25FB"/>
    <w:rsid w:val="000F70C9"/>
    <w:rsid w:val="0012424C"/>
    <w:rsid w:val="00127748"/>
    <w:rsid w:val="00134937"/>
    <w:rsid w:val="00141226"/>
    <w:rsid w:val="00150560"/>
    <w:rsid w:val="00152131"/>
    <w:rsid w:val="00152980"/>
    <w:rsid w:val="00156F3D"/>
    <w:rsid w:val="0018453D"/>
    <w:rsid w:val="00196F35"/>
    <w:rsid w:val="001A4F34"/>
    <w:rsid w:val="001E0FA7"/>
    <w:rsid w:val="001E2C68"/>
    <w:rsid w:val="001E7E4E"/>
    <w:rsid w:val="001F12B7"/>
    <w:rsid w:val="001F44A5"/>
    <w:rsid w:val="001F4E87"/>
    <w:rsid w:val="0020103C"/>
    <w:rsid w:val="00204BC8"/>
    <w:rsid w:val="00207374"/>
    <w:rsid w:val="002244A5"/>
    <w:rsid w:val="002257D4"/>
    <w:rsid w:val="00237884"/>
    <w:rsid w:val="0025604B"/>
    <w:rsid w:val="0027153D"/>
    <w:rsid w:val="00272225"/>
    <w:rsid w:val="002A551F"/>
    <w:rsid w:val="002B0A44"/>
    <w:rsid w:val="002B31E5"/>
    <w:rsid w:val="002B7F98"/>
    <w:rsid w:val="002C3283"/>
    <w:rsid w:val="002E40BD"/>
    <w:rsid w:val="002E434E"/>
    <w:rsid w:val="00303460"/>
    <w:rsid w:val="00316E8D"/>
    <w:rsid w:val="00325021"/>
    <w:rsid w:val="00327A3C"/>
    <w:rsid w:val="00344AB4"/>
    <w:rsid w:val="00353718"/>
    <w:rsid w:val="003709D8"/>
    <w:rsid w:val="00372D83"/>
    <w:rsid w:val="00376B13"/>
    <w:rsid w:val="00391226"/>
    <w:rsid w:val="003913C2"/>
    <w:rsid w:val="003A05CA"/>
    <w:rsid w:val="003B1FBD"/>
    <w:rsid w:val="003B38F2"/>
    <w:rsid w:val="003B71AD"/>
    <w:rsid w:val="003C72CA"/>
    <w:rsid w:val="003E5116"/>
    <w:rsid w:val="003E758F"/>
    <w:rsid w:val="003F46E1"/>
    <w:rsid w:val="00416C22"/>
    <w:rsid w:val="004231ED"/>
    <w:rsid w:val="00431DC3"/>
    <w:rsid w:val="00446E4D"/>
    <w:rsid w:val="004525D1"/>
    <w:rsid w:val="00453375"/>
    <w:rsid w:val="00470CCF"/>
    <w:rsid w:val="00476FF4"/>
    <w:rsid w:val="00480BF9"/>
    <w:rsid w:val="0048109A"/>
    <w:rsid w:val="00486897"/>
    <w:rsid w:val="004A160E"/>
    <w:rsid w:val="004B6D5B"/>
    <w:rsid w:val="004C03DF"/>
    <w:rsid w:val="004C4512"/>
    <w:rsid w:val="004C6D02"/>
    <w:rsid w:val="004D6EC9"/>
    <w:rsid w:val="004F6432"/>
    <w:rsid w:val="00501621"/>
    <w:rsid w:val="00530C4A"/>
    <w:rsid w:val="005323F3"/>
    <w:rsid w:val="00544E92"/>
    <w:rsid w:val="00552A34"/>
    <w:rsid w:val="0056209A"/>
    <w:rsid w:val="00562E24"/>
    <w:rsid w:val="00564E44"/>
    <w:rsid w:val="0057315B"/>
    <w:rsid w:val="0059067F"/>
    <w:rsid w:val="00595CCD"/>
    <w:rsid w:val="005A0392"/>
    <w:rsid w:val="005B77B5"/>
    <w:rsid w:val="005D2387"/>
    <w:rsid w:val="005D5C7A"/>
    <w:rsid w:val="005E4D46"/>
    <w:rsid w:val="005E6E60"/>
    <w:rsid w:val="005F042E"/>
    <w:rsid w:val="006074FF"/>
    <w:rsid w:val="00625826"/>
    <w:rsid w:val="0063177F"/>
    <w:rsid w:val="00644800"/>
    <w:rsid w:val="00644CC8"/>
    <w:rsid w:val="006524BC"/>
    <w:rsid w:val="00681B60"/>
    <w:rsid w:val="00683F3F"/>
    <w:rsid w:val="0068513A"/>
    <w:rsid w:val="006868B2"/>
    <w:rsid w:val="0068696F"/>
    <w:rsid w:val="006A159D"/>
    <w:rsid w:val="006A4931"/>
    <w:rsid w:val="006B149F"/>
    <w:rsid w:val="006D3756"/>
    <w:rsid w:val="006D6E6C"/>
    <w:rsid w:val="006F182B"/>
    <w:rsid w:val="006F73A3"/>
    <w:rsid w:val="0071378B"/>
    <w:rsid w:val="0073135F"/>
    <w:rsid w:val="007533BD"/>
    <w:rsid w:val="00754307"/>
    <w:rsid w:val="007B2B04"/>
    <w:rsid w:val="007C1DD8"/>
    <w:rsid w:val="007D005C"/>
    <w:rsid w:val="007E0CE3"/>
    <w:rsid w:val="007E742D"/>
    <w:rsid w:val="007F3D8D"/>
    <w:rsid w:val="008021A8"/>
    <w:rsid w:val="008105AE"/>
    <w:rsid w:val="008162EC"/>
    <w:rsid w:val="008163AB"/>
    <w:rsid w:val="00825EAC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A0729"/>
    <w:rsid w:val="008B09EF"/>
    <w:rsid w:val="008C1E35"/>
    <w:rsid w:val="008C2C47"/>
    <w:rsid w:val="008C508A"/>
    <w:rsid w:val="008E30A4"/>
    <w:rsid w:val="008F4AE1"/>
    <w:rsid w:val="00922D1F"/>
    <w:rsid w:val="00927277"/>
    <w:rsid w:val="00930924"/>
    <w:rsid w:val="00932446"/>
    <w:rsid w:val="00945524"/>
    <w:rsid w:val="00963B2C"/>
    <w:rsid w:val="00974615"/>
    <w:rsid w:val="00991D6A"/>
    <w:rsid w:val="009B1B18"/>
    <w:rsid w:val="009E49C1"/>
    <w:rsid w:val="009F14FE"/>
    <w:rsid w:val="009F3CE0"/>
    <w:rsid w:val="009F3D17"/>
    <w:rsid w:val="009F6F5C"/>
    <w:rsid w:val="00A12FFF"/>
    <w:rsid w:val="00A262A4"/>
    <w:rsid w:val="00A37087"/>
    <w:rsid w:val="00A669F6"/>
    <w:rsid w:val="00A93609"/>
    <w:rsid w:val="00AA581D"/>
    <w:rsid w:val="00AC37B3"/>
    <w:rsid w:val="00AD3635"/>
    <w:rsid w:val="00AF0B1A"/>
    <w:rsid w:val="00B01136"/>
    <w:rsid w:val="00B01FCA"/>
    <w:rsid w:val="00B0329A"/>
    <w:rsid w:val="00B036DC"/>
    <w:rsid w:val="00B52287"/>
    <w:rsid w:val="00B52FA3"/>
    <w:rsid w:val="00B603B9"/>
    <w:rsid w:val="00B60445"/>
    <w:rsid w:val="00B6179F"/>
    <w:rsid w:val="00B65DA9"/>
    <w:rsid w:val="00B66B0B"/>
    <w:rsid w:val="00B83EEE"/>
    <w:rsid w:val="00BA0980"/>
    <w:rsid w:val="00BA2784"/>
    <w:rsid w:val="00BC08AF"/>
    <w:rsid w:val="00BD712E"/>
    <w:rsid w:val="00BE7500"/>
    <w:rsid w:val="00C0053D"/>
    <w:rsid w:val="00C027AE"/>
    <w:rsid w:val="00C05F96"/>
    <w:rsid w:val="00C0668E"/>
    <w:rsid w:val="00C11337"/>
    <w:rsid w:val="00C130A3"/>
    <w:rsid w:val="00C33954"/>
    <w:rsid w:val="00C33F65"/>
    <w:rsid w:val="00C56FD1"/>
    <w:rsid w:val="00C82A71"/>
    <w:rsid w:val="00C85DA5"/>
    <w:rsid w:val="00CA5953"/>
    <w:rsid w:val="00CB0350"/>
    <w:rsid w:val="00CB1673"/>
    <w:rsid w:val="00CB286E"/>
    <w:rsid w:val="00CB2B48"/>
    <w:rsid w:val="00CC230F"/>
    <w:rsid w:val="00CC671D"/>
    <w:rsid w:val="00CD3D15"/>
    <w:rsid w:val="00CE2E27"/>
    <w:rsid w:val="00CF254F"/>
    <w:rsid w:val="00CF693E"/>
    <w:rsid w:val="00CF7024"/>
    <w:rsid w:val="00D10FAB"/>
    <w:rsid w:val="00D20B71"/>
    <w:rsid w:val="00D2374F"/>
    <w:rsid w:val="00D26F58"/>
    <w:rsid w:val="00D33CA1"/>
    <w:rsid w:val="00D432DB"/>
    <w:rsid w:val="00D529E5"/>
    <w:rsid w:val="00D5337B"/>
    <w:rsid w:val="00D5409C"/>
    <w:rsid w:val="00D659BD"/>
    <w:rsid w:val="00D9150D"/>
    <w:rsid w:val="00D95B2D"/>
    <w:rsid w:val="00DA3248"/>
    <w:rsid w:val="00DA5750"/>
    <w:rsid w:val="00DA5F1A"/>
    <w:rsid w:val="00DB50FE"/>
    <w:rsid w:val="00DC2311"/>
    <w:rsid w:val="00DC241E"/>
    <w:rsid w:val="00DC6788"/>
    <w:rsid w:val="00DD1096"/>
    <w:rsid w:val="00DD2978"/>
    <w:rsid w:val="00DD5CF2"/>
    <w:rsid w:val="00DD711B"/>
    <w:rsid w:val="00DE5705"/>
    <w:rsid w:val="00DE6169"/>
    <w:rsid w:val="00DF7226"/>
    <w:rsid w:val="00E17B65"/>
    <w:rsid w:val="00E429BC"/>
    <w:rsid w:val="00E42AD4"/>
    <w:rsid w:val="00E5071E"/>
    <w:rsid w:val="00E70BCF"/>
    <w:rsid w:val="00E74D3F"/>
    <w:rsid w:val="00E92C5E"/>
    <w:rsid w:val="00E92D3C"/>
    <w:rsid w:val="00E94291"/>
    <w:rsid w:val="00EA6794"/>
    <w:rsid w:val="00EA7D6E"/>
    <w:rsid w:val="00EB0C24"/>
    <w:rsid w:val="00EB12C8"/>
    <w:rsid w:val="00EC079E"/>
    <w:rsid w:val="00EC35DF"/>
    <w:rsid w:val="00ED0648"/>
    <w:rsid w:val="00ED15C0"/>
    <w:rsid w:val="00EF321F"/>
    <w:rsid w:val="00EF48E6"/>
    <w:rsid w:val="00EF735D"/>
    <w:rsid w:val="00EF7680"/>
    <w:rsid w:val="00F23F17"/>
    <w:rsid w:val="00F34AC0"/>
    <w:rsid w:val="00F3639C"/>
    <w:rsid w:val="00F5380E"/>
    <w:rsid w:val="00F64184"/>
    <w:rsid w:val="00F65D4B"/>
    <w:rsid w:val="00F66D09"/>
    <w:rsid w:val="00F701A8"/>
    <w:rsid w:val="00F85B38"/>
    <w:rsid w:val="00F96248"/>
    <w:rsid w:val="00FA4690"/>
    <w:rsid w:val="00FA7E0C"/>
    <w:rsid w:val="00FB2B45"/>
    <w:rsid w:val="00FB474B"/>
    <w:rsid w:val="00FC6FE6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097570D4-E722-461D-9456-A6A21159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EE9C-B7C8-40B5-90DA-41093D82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3438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Dudzińska Maria</cp:lastModifiedBy>
  <cp:revision>2</cp:revision>
  <cp:lastPrinted>2015-05-08T05:38:00Z</cp:lastPrinted>
  <dcterms:created xsi:type="dcterms:W3CDTF">2015-09-15T11:27:00Z</dcterms:created>
  <dcterms:modified xsi:type="dcterms:W3CDTF">2015-09-15T11:27:00Z</dcterms:modified>
</cp:coreProperties>
</file>