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77" w:rsidRDefault="00C91D21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MailAutoSig"/>
      <w:r>
        <w:rPr>
          <w:rFonts w:ascii="Arial" w:hAnsi="Arial" w:cs="Arial"/>
          <w:sz w:val="22"/>
          <w:szCs w:val="22"/>
        </w:rPr>
        <w:t xml:space="preserve">Warszawa, </w:t>
      </w:r>
      <w:r w:rsidR="002C26DD">
        <w:rPr>
          <w:rFonts w:ascii="Arial" w:hAnsi="Arial" w:cs="Arial"/>
          <w:sz w:val="22"/>
          <w:szCs w:val="22"/>
        </w:rPr>
        <w:t>2</w:t>
      </w:r>
      <w:r w:rsidR="009127D2">
        <w:rPr>
          <w:rFonts w:ascii="Arial" w:hAnsi="Arial" w:cs="Arial"/>
          <w:sz w:val="22"/>
          <w:szCs w:val="22"/>
        </w:rPr>
        <w:t xml:space="preserve"> </w:t>
      </w:r>
      <w:r w:rsidR="009932F4">
        <w:rPr>
          <w:rFonts w:ascii="Arial" w:hAnsi="Arial" w:cs="Arial"/>
          <w:sz w:val="22"/>
          <w:szCs w:val="22"/>
        </w:rPr>
        <w:t xml:space="preserve">listopada </w:t>
      </w:r>
      <w:r>
        <w:rPr>
          <w:rFonts w:ascii="Arial" w:hAnsi="Arial" w:cs="Arial"/>
          <w:sz w:val="22"/>
          <w:szCs w:val="22"/>
        </w:rPr>
        <w:t xml:space="preserve">2015 r. </w:t>
      </w:r>
      <w:bookmarkEnd w:id="0"/>
    </w:p>
    <w:p w:rsidR="00105677" w:rsidRDefault="00105677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105677" w:rsidRDefault="00105677" w:rsidP="00105677">
      <w:pPr>
        <w:pStyle w:val="Bezodstpw"/>
        <w:spacing w:line="276" w:lineRule="auto"/>
        <w:rPr>
          <w:rFonts w:ascii="Arial" w:hAnsi="Arial" w:cs="Arial"/>
          <w:b/>
        </w:rPr>
      </w:pPr>
    </w:p>
    <w:p w:rsidR="00105677" w:rsidRDefault="00105677" w:rsidP="00105677">
      <w:pPr>
        <w:pStyle w:val="Bezodstpw"/>
        <w:spacing w:line="276" w:lineRule="auto"/>
        <w:rPr>
          <w:rFonts w:ascii="Arial" w:hAnsi="Arial" w:cs="Arial"/>
          <w:b/>
        </w:rPr>
      </w:pPr>
    </w:p>
    <w:p w:rsidR="00105677" w:rsidRPr="00105677" w:rsidRDefault="00105677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5B2C07" w:rsidRPr="009932F4" w:rsidRDefault="00105677" w:rsidP="009932F4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  <w:r w:rsidRPr="009932F4">
        <w:rPr>
          <w:rFonts w:ascii="Arial" w:hAnsi="Arial" w:cs="Arial"/>
          <w:b/>
          <w:sz w:val="22"/>
          <w:szCs w:val="22"/>
        </w:rPr>
        <w:t>Informacja prasowa</w:t>
      </w:r>
    </w:p>
    <w:p w:rsidR="009932F4" w:rsidRPr="009932F4" w:rsidRDefault="009932F4" w:rsidP="009932F4">
      <w:pPr>
        <w:spacing w:after="0" w:line="360" w:lineRule="auto"/>
        <w:rPr>
          <w:rFonts w:ascii="Arial" w:hAnsi="Arial" w:cs="Arial"/>
          <w:b/>
        </w:rPr>
      </w:pPr>
      <w:r w:rsidRPr="009932F4">
        <w:rPr>
          <w:rFonts w:ascii="Arial" w:hAnsi="Arial" w:cs="Arial"/>
          <w:b/>
        </w:rPr>
        <w:t>Historia w linie kolejowe wpisana</w:t>
      </w:r>
    </w:p>
    <w:p w:rsidR="009932F4" w:rsidRDefault="009932F4" w:rsidP="009932F4">
      <w:pPr>
        <w:spacing w:after="0" w:line="360" w:lineRule="auto"/>
        <w:jc w:val="both"/>
        <w:rPr>
          <w:rFonts w:ascii="Arial" w:hAnsi="Arial" w:cs="Arial"/>
          <w:b/>
        </w:rPr>
      </w:pPr>
    </w:p>
    <w:p w:rsidR="009932F4" w:rsidRPr="009932F4" w:rsidRDefault="009932F4" w:rsidP="009932F4">
      <w:pPr>
        <w:spacing w:after="0" w:line="360" w:lineRule="auto"/>
        <w:jc w:val="both"/>
        <w:rPr>
          <w:rFonts w:ascii="Arial" w:hAnsi="Arial" w:cs="Arial"/>
        </w:rPr>
      </w:pPr>
      <w:r w:rsidRPr="009932F4">
        <w:rPr>
          <w:rFonts w:ascii="Arial" w:hAnsi="Arial" w:cs="Arial"/>
          <w:b/>
        </w:rPr>
        <w:t xml:space="preserve">Połowa modernizowanych i remontowanych przez </w:t>
      </w:r>
      <w:r w:rsidR="009514B0">
        <w:rPr>
          <w:rFonts w:ascii="Arial" w:hAnsi="Arial" w:cs="Arial"/>
          <w:b/>
        </w:rPr>
        <w:t>PKP Polskie Linie Kolejowe S.A.</w:t>
      </w:r>
      <w:r w:rsidRPr="009932F4">
        <w:rPr>
          <w:rFonts w:ascii="Arial" w:hAnsi="Arial" w:cs="Arial"/>
          <w:b/>
        </w:rPr>
        <w:t xml:space="preserve"> </w:t>
      </w:r>
      <w:proofErr w:type="gramStart"/>
      <w:r w:rsidRPr="009932F4">
        <w:rPr>
          <w:rFonts w:ascii="Arial" w:hAnsi="Arial" w:cs="Arial"/>
          <w:b/>
        </w:rPr>
        <w:t>obiektów</w:t>
      </w:r>
      <w:proofErr w:type="gramEnd"/>
      <w:r w:rsidRPr="009932F4">
        <w:rPr>
          <w:rFonts w:ascii="Arial" w:hAnsi="Arial" w:cs="Arial"/>
          <w:b/>
        </w:rPr>
        <w:t xml:space="preserve"> wymaga wcześniejszych konsultacji. Zmodernizowane cieszą oko, ale także zapewniają przejazd szybszych i cięższych pociągów oraz wyższy poziom bezpieczeństwa w ruchu kolejowym.</w:t>
      </w:r>
      <w:r w:rsidRPr="009932F4">
        <w:rPr>
          <w:rFonts w:ascii="Arial" w:hAnsi="Arial" w:cs="Arial"/>
        </w:rPr>
        <w:t xml:space="preserve"> </w:t>
      </w:r>
      <w:r w:rsidRPr="009932F4">
        <w:rPr>
          <w:rFonts w:ascii="Arial" w:hAnsi="Arial" w:cs="Arial"/>
          <w:b/>
        </w:rPr>
        <w:t xml:space="preserve">Zachowanie unikatowego charakteru stacji, mostów i budynków </w:t>
      </w:r>
      <w:r w:rsidR="009514B0">
        <w:rPr>
          <w:rFonts w:ascii="Arial" w:hAnsi="Arial" w:cs="Arial"/>
          <w:b/>
        </w:rPr>
        <w:br/>
      </w:r>
      <w:r w:rsidRPr="009932F4">
        <w:rPr>
          <w:rFonts w:ascii="Arial" w:hAnsi="Arial" w:cs="Arial"/>
          <w:b/>
        </w:rPr>
        <w:t xml:space="preserve">w połączeniu z nowoczesną infrastrukturą linii zapewnia stała współpraca </w:t>
      </w:r>
      <w:r w:rsidR="00282D34">
        <w:rPr>
          <w:rFonts w:ascii="Arial" w:hAnsi="Arial" w:cs="Arial"/>
          <w:b/>
        </w:rPr>
        <w:br/>
        <w:t xml:space="preserve">PLK </w:t>
      </w:r>
      <w:r w:rsidRPr="009932F4">
        <w:rPr>
          <w:rFonts w:ascii="Arial" w:hAnsi="Arial" w:cs="Arial"/>
          <w:b/>
        </w:rPr>
        <w:t>z konserwatorem zabytków.</w:t>
      </w:r>
    </w:p>
    <w:p w:rsidR="009932F4" w:rsidRPr="009932F4" w:rsidRDefault="009932F4" w:rsidP="009932F4">
      <w:pPr>
        <w:pStyle w:val="Zwykytekst"/>
        <w:spacing w:line="360" w:lineRule="auto"/>
        <w:jc w:val="both"/>
        <w:rPr>
          <w:b/>
          <w:sz w:val="22"/>
          <w:szCs w:val="22"/>
        </w:rPr>
      </w:pPr>
    </w:p>
    <w:p w:rsidR="009932F4" w:rsidRPr="009932F4" w:rsidRDefault="009932F4" w:rsidP="009932F4">
      <w:pPr>
        <w:pStyle w:val="Zwykytekst"/>
        <w:spacing w:line="360" w:lineRule="auto"/>
        <w:jc w:val="both"/>
        <w:rPr>
          <w:sz w:val="22"/>
          <w:szCs w:val="22"/>
        </w:rPr>
      </w:pPr>
      <w:r w:rsidRPr="009932F4">
        <w:rPr>
          <w:b/>
          <w:sz w:val="22"/>
          <w:szCs w:val="22"/>
        </w:rPr>
        <w:t>Nie jeden zabytkowy most dla nowoczesnej kolei</w:t>
      </w:r>
    </w:p>
    <w:p w:rsidR="009932F4" w:rsidRPr="009932F4" w:rsidRDefault="009932F4" w:rsidP="009932F4">
      <w:pPr>
        <w:pStyle w:val="Zwykytekst"/>
        <w:spacing w:line="360" w:lineRule="auto"/>
        <w:jc w:val="both"/>
        <w:rPr>
          <w:sz w:val="22"/>
          <w:szCs w:val="22"/>
        </w:rPr>
      </w:pPr>
      <w:r w:rsidRPr="009932F4">
        <w:rPr>
          <w:sz w:val="22"/>
          <w:szCs w:val="22"/>
        </w:rPr>
        <w:t xml:space="preserve">Przykładem modernizacji i zachowania historycznych wartości jest wiadukt kolejowy </w:t>
      </w:r>
      <w:r>
        <w:rPr>
          <w:sz w:val="22"/>
          <w:szCs w:val="22"/>
        </w:rPr>
        <w:br/>
      </w:r>
      <w:r w:rsidRPr="009932F4">
        <w:rPr>
          <w:sz w:val="22"/>
          <w:szCs w:val="22"/>
        </w:rPr>
        <w:t xml:space="preserve">w Jabłonowie Pomorskim. Obiekt, pamiętający jeszcze początki XX wieku, został wyremontowany i dostosowany do prędkości 120 km/h. Dziś mogą po nim jeździć cięższe składy niż przed modernizacją. Zabytkowy charakter zachowa także most w Starołęce pod Poznaniem – wymienione zostaną nie tylko tory i sieć trakcyjna, ale odrestaurowane będą zabytkowe kratownice, przyczółki i filary obiektu. Po zakończonej modernizacji pociągi pojadą z prędkością 120 km/h, co skróci podróż m.in. ze stolicy Wielkopolski do Kluczborka. Remont 144-letniego wiaduktu kolejowego w Olsztynie zagwarantuje nie tylko jazdę pociągów z prędkością 100 km/h, ale dzięki poprawie szaty zewnętrznej i elementów dekoracyjnych przeprawa „odmłodnieje”.  </w:t>
      </w:r>
    </w:p>
    <w:p w:rsidR="009932F4" w:rsidRPr="009932F4" w:rsidRDefault="009932F4" w:rsidP="009932F4">
      <w:pPr>
        <w:pStyle w:val="Zwykytekst"/>
        <w:spacing w:line="360" w:lineRule="auto"/>
        <w:jc w:val="both"/>
        <w:rPr>
          <w:sz w:val="22"/>
          <w:szCs w:val="22"/>
        </w:rPr>
      </w:pPr>
      <w:r w:rsidRPr="009932F4">
        <w:rPr>
          <w:sz w:val="22"/>
          <w:szCs w:val="22"/>
        </w:rPr>
        <w:t xml:space="preserve">Na szczególną uwagę zasługuje remont i zabezpieczenie jedynego czynnego, zwodzonego mostu kolejowego na </w:t>
      </w:r>
      <w:proofErr w:type="spellStart"/>
      <w:r w:rsidRPr="009932F4">
        <w:rPr>
          <w:sz w:val="22"/>
          <w:szCs w:val="22"/>
        </w:rPr>
        <w:t>Regalicy</w:t>
      </w:r>
      <w:proofErr w:type="spellEnd"/>
      <w:r w:rsidRPr="009932F4">
        <w:rPr>
          <w:sz w:val="22"/>
          <w:szCs w:val="22"/>
        </w:rPr>
        <w:t>. Konstrukcja została zbudowana jeszcze w XIX w i była przebudowana w latach trzydziestych XX w. W tym roku PLK wymieniła tory, zabezpieczyła antykorozyjnie konstrukcje oraz wyremontowała system podnoszenia i opuszczania przęsła. Dzięki temu most nie tylko pracuje, ale nawet czynny jest całą dobę - nie jak przed remontem tylko w wyznaczonych godzinach.</w:t>
      </w:r>
    </w:p>
    <w:p w:rsidR="009932F4" w:rsidRPr="009932F4" w:rsidRDefault="009932F4" w:rsidP="009932F4">
      <w:pPr>
        <w:pStyle w:val="Zwykytekst"/>
        <w:spacing w:line="360" w:lineRule="auto"/>
        <w:jc w:val="both"/>
        <w:rPr>
          <w:sz w:val="22"/>
          <w:szCs w:val="22"/>
        </w:rPr>
      </w:pPr>
    </w:p>
    <w:p w:rsidR="009932F4" w:rsidRPr="009932F4" w:rsidRDefault="009932F4" w:rsidP="009932F4">
      <w:pPr>
        <w:pStyle w:val="Zwykytekst"/>
        <w:spacing w:line="360" w:lineRule="auto"/>
        <w:jc w:val="both"/>
        <w:rPr>
          <w:b/>
          <w:sz w:val="22"/>
          <w:szCs w:val="22"/>
        </w:rPr>
      </w:pPr>
      <w:r w:rsidRPr="009932F4">
        <w:rPr>
          <w:b/>
          <w:sz w:val="22"/>
          <w:szCs w:val="22"/>
        </w:rPr>
        <w:t>Podróż w zabytkowym otoczeniu</w:t>
      </w:r>
    </w:p>
    <w:p w:rsidR="009932F4" w:rsidRPr="009932F4" w:rsidRDefault="009932F4" w:rsidP="009932F4">
      <w:pPr>
        <w:pStyle w:val="Zwykytekst"/>
        <w:spacing w:line="360" w:lineRule="auto"/>
        <w:jc w:val="both"/>
        <w:rPr>
          <w:sz w:val="22"/>
          <w:szCs w:val="22"/>
        </w:rPr>
      </w:pPr>
      <w:r w:rsidRPr="009932F4">
        <w:rPr>
          <w:sz w:val="22"/>
          <w:szCs w:val="22"/>
        </w:rPr>
        <w:t xml:space="preserve">Na liście wyremontowanych i przeznaczonych do zmian obiektów znajdują się także te, które bezpośrednio służą pasażerom. Na dworcu w Piotrkowie Trybunalskim podróżni korzystają już </w:t>
      </w:r>
      <w:r>
        <w:rPr>
          <w:sz w:val="22"/>
          <w:szCs w:val="22"/>
        </w:rPr>
        <w:br/>
      </w:r>
      <w:r w:rsidRPr="009932F4">
        <w:rPr>
          <w:sz w:val="22"/>
          <w:szCs w:val="22"/>
        </w:rPr>
        <w:t xml:space="preserve">z odnowionego peronu, a zarządca infrastruktury przygotowuje się do przebudowy kolejnego, </w:t>
      </w:r>
      <w:r w:rsidRPr="009932F4">
        <w:rPr>
          <w:sz w:val="22"/>
          <w:szCs w:val="22"/>
        </w:rPr>
        <w:lastRenderedPageBreak/>
        <w:t xml:space="preserve">sąsiadującego z budynkiem. Wspólnie z konserwatorem zabytków został już opracowany projekt remontu znajdującej się tam wyjątkowej drewnianej wiaty. </w:t>
      </w:r>
    </w:p>
    <w:p w:rsidR="009932F4" w:rsidRPr="009932F4" w:rsidRDefault="009932F4" w:rsidP="009932F4">
      <w:pPr>
        <w:pStyle w:val="Zwykytekst"/>
        <w:spacing w:line="360" w:lineRule="auto"/>
        <w:jc w:val="both"/>
        <w:rPr>
          <w:sz w:val="22"/>
          <w:szCs w:val="22"/>
        </w:rPr>
      </w:pPr>
      <w:r w:rsidRPr="009932F4">
        <w:rPr>
          <w:sz w:val="22"/>
          <w:szCs w:val="22"/>
        </w:rPr>
        <w:t xml:space="preserve">W przyszłym roku </w:t>
      </w:r>
      <w:r w:rsidR="007B1920">
        <w:rPr>
          <w:sz w:val="22"/>
          <w:szCs w:val="22"/>
        </w:rPr>
        <w:t xml:space="preserve">PLK </w:t>
      </w:r>
      <w:r w:rsidRPr="009932F4">
        <w:rPr>
          <w:sz w:val="22"/>
          <w:szCs w:val="22"/>
        </w:rPr>
        <w:t xml:space="preserve">planują rozpoczęcie modernizacji aglomeracyjnej części linii między Grodziskiem a Warszawą. Przy nowoczesnej linii modernistyczny charakter zachowają wiata </w:t>
      </w:r>
      <w:r w:rsidR="00664CB4">
        <w:rPr>
          <w:sz w:val="22"/>
          <w:szCs w:val="22"/>
        </w:rPr>
        <w:br/>
      </w:r>
      <w:r w:rsidRPr="009932F4">
        <w:rPr>
          <w:sz w:val="22"/>
          <w:szCs w:val="22"/>
        </w:rPr>
        <w:t>i perony w Pruszkowie. Odnowione obiekty będą wygodne i dostosowane do potrzeb osób niepełnosprawnych. Przedwojenne wiaty w podwarszawskich Włochach także zachowają swój zabytkowy wygląd. PLK zadba także o umieszczony na ścianie stary rozkład jazdy, który będzie dodatkową ozdobą i atrakcj</w:t>
      </w:r>
      <w:r w:rsidR="00DB7C60">
        <w:rPr>
          <w:sz w:val="22"/>
          <w:szCs w:val="22"/>
        </w:rPr>
        <w:t>ą</w:t>
      </w:r>
      <w:r w:rsidRPr="009932F4">
        <w:rPr>
          <w:sz w:val="22"/>
          <w:szCs w:val="22"/>
        </w:rPr>
        <w:t xml:space="preserve"> stacji.</w:t>
      </w:r>
    </w:p>
    <w:p w:rsidR="009932F4" w:rsidRPr="009932F4" w:rsidRDefault="009932F4" w:rsidP="009932F4">
      <w:pPr>
        <w:pStyle w:val="Zwykytekst"/>
        <w:spacing w:line="360" w:lineRule="auto"/>
        <w:jc w:val="both"/>
        <w:rPr>
          <w:b/>
          <w:sz w:val="22"/>
          <w:szCs w:val="22"/>
        </w:rPr>
      </w:pPr>
    </w:p>
    <w:p w:rsidR="009932F4" w:rsidRPr="009932F4" w:rsidRDefault="009932F4" w:rsidP="009932F4">
      <w:pPr>
        <w:pStyle w:val="Zwykytekst"/>
        <w:spacing w:line="360" w:lineRule="auto"/>
        <w:jc w:val="both"/>
        <w:rPr>
          <w:b/>
          <w:sz w:val="22"/>
          <w:szCs w:val="22"/>
        </w:rPr>
      </w:pPr>
      <w:r w:rsidRPr="009932F4">
        <w:rPr>
          <w:b/>
          <w:sz w:val="22"/>
          <w:szCs w:val="22"/>
        </w:rPr>
        <w:t xml:space="preserve">Zabytek pod torem </w:t>
      </w:r>
    </w:p>
    <w:p w:rsidR="009932F4" w:rsidRPr="009932F4" w:rsidRDefault="009932F4" w:rsidP="009932F4">
      <w:pPr>
        <w:pStyle w:val="Zwykytekst"/>
        <w:spacing w:line="360" w:lineRule="auto"/>
        <w:jc w:val="both"/>
        <w:rPr>
          <w:sz w:val="22"/>
          <w:szCs w:val="22"/>
        </w:rPr>
      </w:pPr>
      <w:r w:rsidRPr="009932F4">
        <w:rPr>
          <w:sz w:val="22"/>
          <w:szCs w:val="22"/>
        </w:rPr>
        <w:t xml:space="preserve">Niektóre obiekty mijamy w szybkiej podróży, a jednak zasługują na chwilę </w:t>
      </w:r>
      <w:proofErr w:type="gramStart"/>
      <w:r w:rsidRPr="009932F4">
        <w:rPr>
          <w:sz w:val="22"/>
          <w:szCs w:val="22"/>
        </w:rPr>
        <w:t>uwagi -  na</w:t>
      </w:r>
      <w:proofErr w:type="gramEnd"/>
      <w:r w:rsidRPr="009932F4">
        <w:rPr>
          <w:sz w:val="22"/>
          <w:szCs w:val="22"/>
        </w:rPr>
        <w:t xml:space="preserve"> przykład zabytkowa nastawnia między Gdańskiem Orunią a Gdańskiem Południowym. Remont budynku z początku XX wieku został wykonany w ramach modernizacji linii E65. </w:t>
      </w:r>
      <w:r w:rsidR="00C67A40">
        <w:rPr>
          <w:sz w:val="22"/>
          <w:szCs w:val="22"/>
        </w:rPr>
        <w:t xml:space="preserve">PLK </w:t>
      </w:r>
      <w:r w:rsidRPr="009932F4">
        <w:rPr>
          <w:sz w:val="22"/>
          <w:szCs w:val="22"/>
        </w:rPr>
        <w:t xml:space="preserve">zachowały jego unikatowy wygląd dostosowując wnętrze i urządzenia do prowadzenia ruchu pociągów jadących z prędkością 160 km/h. </w:t>
      </w:r>
    </w:p>
    <w:p w:rsidR="009932F4" w:rsidRPr="009932F4" w:rsidRDefault="009932F4" w:rsidP="009932F4">
      <w:pPr>
        <w:pStyle w:val="Zwykytekst"/>
        <w:spacing w:line="360" w:lineRule="auto"/>
        <w:jc w:val="both"/>
        <w:rPr>
          <w:sz w:val="22"/>
          <w:szCs w:val="22"/>
        </w:rPr>
      </w:pPr>
      <w:r w:rsidRPr="009932F4">
        <w:rPr>
          <w:sz w:val="22"/>
          <w:szCs w:val="22"/>
        </w:rPr>
        <w:t xml:space="preserve">Są zabytki „schowane” pod torem – </w:t>
      </w:r>
      <w:proofErr w:type="gramStart"/>
      <w:r w:rsidRPr="009932F4">
        <w:rPr>
          <w:sz w:val="22"/>
          <w:szCs w:val="22"/>
        </w:rPr>
        <w:t>niewielkie lecz</w:t>
      </w:r>
      <w:proofErr w:type="gramEnd"/>
      <w:r w:rsidRPr="009932F4">
        <w:rPr>
          <w:sz w:val="22"/>
          <w:szCs w:val="22"/>
        </w:rPr>
        <w:t xml:space="preserve"> ważne dla ruchu pociągów, czasem z wpisan</w:t>
      </w:r>
      <w:r w:rsidR="00A4328F">
        <w:rPr>
          <w:sz w:val="22"/>
          <w:szCs w:val="22"/>
        </w:rPr>
        <w:t>ą</w:t>
      </w:r>
      <w:r w:rsidRPr="009932F4">
        <w:rPr>
          <w:sz w:val="22"/>
          <w:szCs w:val="22"/>
        </w:rPr>
        <w:t xml:space="preserve"> datą. </w:t>
      </w:r>
      <w:r w:rsidR="004A7178">
        <w:rPr>
          <w:sz w:val="22"/>
          <w:szCs w:val="22"/>
        </w:rPr>
        <w:t xml:space="preserve">PLK </w:t>
      </w:r>
      <w:r w:rsidRPr="009932F4">
        <w:rPr>
          <w:sz w:val="22"/>
          <w:szCs w:val="22"/>
        </w:rPr>
        <w:t xml:space="preserve">wyremontowały zabytkowy przepust na łącznicy pomiędzy Rozwadowem Towarowym a Charzewicami. Obiekt pamiętający jeszcze okres pierwszej wojny światowej odzyskał dawny blask. Pracownicy PLK zadbali, aby ocalała pamiątkowa tabliczka </w:t>
      </w:r>
      <w:bookmarkStart w:id="1" w:name="_GoBack"/>
      <w:bookmarkEnd w:id="1"/>
      <w:r w:rsidRPr="009932F4">
        <w:rPr>
          <w:sz w:val="22"/>
          <w:szCs w:val="22"/>
        </w:rPr>
        <w:t>z datą powstania – 17.09.1916.</w:t>
      </w:r>
    </w:p>
    <w:p w:rsidR="009932F4" w:rsidRDefault="009932F4" w:rsidP="009932F4">
      <w:pPr>
        <w:pStyle w:val="Zwykytekst"/>
        <w:spacing w:line="360" w:lineRule="auto"/>
        <w:jc w:val="both"/>
      </w:pPr>
    </w:p>
    <w:p w:rsidR="009932F4" w:rsidRPr="000F59A7" w:rsidRDefault="009932F4" w:rsidP="009932F4">
      <w:pPr>
        <w:pStyle w:val="Zwykytekst"/>
        <w:spacing w:line="360" w:lineRule="auto"/>
        <w:jc w:val="both"/>
      </w:pPr>
    </w:p>
    <w:p w:rsidR="009932F4" w:rsidRPr="00105677" w:rsidRDefault="009932F4" w:rsidP="00105677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513457" w:rsidRPr="00783966" w:rsidRDefault="00513457" w:rsidP="0007108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13457" w:rsidRPr="00783966" w:rsidRDefault="00513457" w:rsidP="00071081">
      <w:pPr>
        <w:spacing w:after="0" w:line="36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783966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</w:p>
    <w:p w:rsidR="009932F4" w:rsidRPr="00783966" w:rsidRDefault="009932F4" w:rsidP="00071081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783966">
        <w:rPr>
          <w:rFonts w:ascii="Arial" w:hAnsi="Arial" w:cs="Arial"/>
          <w:color w:val="000000"/>
          <w:sz w:val="20"/>
          <w:szCs w:val="20"/>
          <w:lang w:eastAsia="pl-PL"/>
        </w:rPr>
        <w:t>Karol Jakubowski</w:t>
      </w:r>
    </w:p>
    <w:p w:rsidR="00513457" w:rsidRPr="00783966" w:rsidRDefault="009932F4" w:rsidP="00071081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783966">
        <w:rPr>
          <w:rFonts w:ascii="Arial" w:hAnsi="Arial" w:cs="Arial"/>
          <w:color w:val="000000"/>
          <w:sz w:val="20"/>
          <w:szCs w:val="20"/>
          <w:lang w:eastAsia="pl-PL"/>
        </w:rPr>
        <w:t xml:space="preserve">Zespół </w:t>
      </w:r>
      <w:r w:rsidR="00513457" w:rsidRPr="00783966">
        <w:rPr>
          <w:rFonts w:ascii="Arial" w:hAnsi="Arial" w:cs="Arial"/>
          <w:color w:val="000000"/>
          <w:sz w:val="20"/>
          <w:szCs w:val="20"/>
          <w:lang w:eastAsia="pl-PL"/>
        </w:rPr>
        <w:t xml:space="preserve">prasowy </w:t>
      </w:r>
    </w:p>
    <w:p w:rsidR="00513457" w:rsidRPr="00783966" w:rsidRDefault="00513457" w:rsidP="00071081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783966"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</w:p>
    <w:p w:rsidR="00513457" w:rsidRPr="00783966" w:rsidRDefault="009932F4" w:rsidP="00071081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hyperlink r:id="rId8" w:history="1">
        <w:r w:rsidRPr="00783966">
          <w:rPr>
            <w:rStyle w:val="Hipercze"/>
            <w:rFonts w:ascii="Arial" w:hAnsi="Arial" w:cs="Arial"/>
            <w:sz w:val="20"/>
            <w:szCs w:val="20"/>
          </w:rPr>
          <w:t>rzecznik</w:t>
        </w:r>
        <w:r w:rsidRPr="00783966">
          <w:rPr>
            <w:rStyle w:val="Hipercze"/>
            <w:rFonts w:ascii="Arial" w:hAnsi="Arial" w:cs="Arial"/>
            <w:sz w:val="20"/>
            <w:szCs w:val="20"/>
            <w:lang w:eastAsia="pl-PL"/>
          </w:rPr>
          <w:t>@plk-sa.pl</w:t>
        </w:r>
      </w:hyperlink>
      <w:r w:rsidR="00513457" w:rsidRPr="00783966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:rsidR="00513457" w:rsidRPr="00783966" w:rsidRDefault="00513457" w:rsidP="00071081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783966">
        <w:rPr>
          <w:rFonts w:ascii="Arial" w:hAnsi="Arial" w:cs="Arial"/>
          <w:color w:val="000000"/>
          <w:sz w:val="20"/>
          <w:szCs w:val="20"/>
          <w:lang w:eastAsia="pl-PL"/>
        </w:rPr>
        <w:t>T: + 48</w:t>
      </w:r>
      <w:r w:rsidR="009932F4" w:rsidRPr="00783966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="009932F4" w:rsidRPr="00783966">
        <w:rPr>
          <w:rFonts w:ascii="Arial" w:hAnsi="Arial" w:cs="Arial"/>
          <w:color w:val="222222"/>
          <w:sz w:val="20"/>
          <w:szCs w:val="20"/>
          <w:shd w:val="clear" w:color="auto" w:fill="FCFDFD"/>
        </w:rPr>
        <w:t>668</w:t>
      </w:r>
      <w:r w:rsidR="006E416F">
        <w:rPr>
          <w:rFonts w:ascii="Arial" w:hAnsi="Arial" w:cs="Arial"/>
          <w:color w:val="222222"/>
          <w:sz w:val="20"/>
          <w:szCs w:val="20"/>
          <w:shd w:val="clear" w:color="auto" w:fill="FCFDFD"/>
        </w:rPr>
        <w:t> </w:t>
      </w:r>
      <w:r w:rsidR="009932F4" w:rsidRPr="00783966">
        <w:rPr>
          <w:rFonts w:ascii="Arial" w:hAnsi="Arial" w:cs="Arial"/>
          <w:color w:val="222222"/>
          <w:sz w:val="20"/>
          <w:szCs w:val="20"/>
          <w:shd w:val="clear" w:color="auto" w:fill="FCFDFD"/>
        </w:rPr>
        <w:t>679</w:t>
      </w:r>
      <w:r w:rsidR="006E416F">
        <w:rPr>
          <w:rFonts w:ascii="Arial" w:hAnsi="Arial" w:cs="Arial"/>
          <w:color w:val="222222"/>
          <w:sz w:val="20"/>
          <w:szCs w:val="20"/>
          <w:shd w:val="clear" w:color="auto" w:fill="FCFDFD"/>
        </w:rPr>
        <w:t xml:space="preserve"> 4</w:t>
      </w:r>
      <w:r w:rsidR="009932F4" w:rsidRPr="00783966">
        <w:rPr>
          <w:rFonts w:ascii="Arial" w:hAnsi="Arial" w:cs="Arial"/>
          <w:color w:val="222222"/>
          <w:sz w:val="20"/>
          <w:szCs w:val="20"/>
          <w:shd w:val="clear" w:color="auto" w:fill="FCFDFD"/>
        </w:rPr>
        <w:t>14</w:t>
      </w:r>
    </w:p>
    <w:p w:rsidR="005B2C07" w:rsidRPr="00262272" w:rsidRDefault="005B2C07" w:rsidP="005B2C07">
      <w:pPr>
        <w:spacing w:after="0" w:line="360" w:lineRule="auto"/>
      </w:pPr>
    </w:p>
    <w:sectPr w:rsidR="005B2C07" w:rsidRPr="00262272" w:rsidSect="00E37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DA8" w:rsidRDefault="00CD3DA8" w:rsidP="00D5409C">
      <w:pPr>
        <w:spacing w:after="0" w:line="240" w:lineRule="auto"/>
      </w:pPr>
      <w:r>
        <w:separator/>
      </w:r>
    </w:p>
  </w:endnote>
  <w:endnote w:type="continuationSeparator" w:id="0">
    <w:p w:rsidR="00CD3DA8" w:rsidRDefault="00CD3DA8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51" w:rsidRDefault="00A37F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6382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6382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-47625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DA8" w:rsidRDefault="00CD3DA8" w:rsidP="00D5409C">
      <w:pPr>
        <w:spacing w:after="0" w:line="240" w:lineRule="auto"/>
      </w:pPr>
      <w:r>
        <w:separator/>
      </w:r>
    </w:p>
  </w:footnote>
  <w:footnote w:type="continuationSeparator" w:id="0">
    <w:p w:rsidR="00CD3DA8" w:rsidRDefault="00CD3DA8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51" w:rsidRDefault="00A37F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51" w:rsidRDefault="00A37F5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4540B1" w:rsidRPr="000A772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+ 48 22 473 30 02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kom. + 48 662 114 900</w:t>
                          </w:r>
                        </w:p>
                        <w:p w:rsidR="004540B1" w:rsidRPr="00DA3248" w:rsidRDefault="00CD3DA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4540B1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4540B1" w:rsidRPr="000A772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 + 48 22 473 30 02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 kom. + 48 662 114 900</w:t>
                    </w:r>
                  </w:p>
                  <w:p w:rsidR="004540B1" w:rsidRPr="00DA3248" w:rsidRDefault="00CD3DA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4540B1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44D0B"/>
    <w:rsid w:val="000551EB"/>
    <w:rsid w:val="00057B94"/>
    <w:rsid w:val="00060179"/>
    <w:rsid w:val="0006487D"/>
    <w:rsid w:val="00067273"/>
    <w:rsid w:val="00071081"/>
    <w:rsid w:val="00074343"/>
    <w:rsid w:val="00076186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5DEC"/>
    <w:rsid w:val="002244A5"/>
    <w:rsid w:val="002257D4"/>
    <w:rsid w:val="00237884"/>
    <w:rsid w:val="00251991"/>
    <w:rsid w:val="00255A45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2D34"/>
    <w:rsid w:val="00291B64"/>
    <w:rsid w:val="002A551F"/>
    <w:rsid w:val="002A750F"/>
    <w:rsid w:val="002B0A44"/>
    <w:rsid w:val="002B31E5"/>
    <w:rsid w:val="002B7F98"/>
    <w:rsid w:val="002C26DD"/>
    <w:rsid w:val="002C3283"/>
    <w:rsid w:val="002D0837"/>
    <w:rsid w:val="002E2AD2"/>
    <w:rsid w:val="002E40BD"/>
    <w:rsid w:val="002E434E"/>
    <w:rsid w:val="002F20A1"/>
    <w:rsid w:val="002F3276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E4D"/>
    <w:rsid w:val="00453375"/>
    <w:rsid w:val="004535EA"/>
    <w:rsid w:val="004540B1"/>
    <w:rsid w:val="00460E5F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A7178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4800"/>
    <w:rsid w:val="00644CC8"/>
    <w:rsid w:val="00664CB4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CE1"/>
    <w:rsid w:val="006C4465"/>
    <w:rsid w:val="006C6F1E"/>
    <w:rsid w:val="006D26A8"/>
    <w:rsid w:val="006D3756"/>
    <w:rsid w:val="006D41D3"/>
    <w:rsid w:val="006D6E6C"/>
    <w:rsid w:val="006E416F"/>
    <w:rsid w:val="006F07DC"/>
    <w:rsid w:val="006F182B"/>
    <w:rsid w:val="006F73A3"/>
    <w:rsid w:val="0070346B"/>
    <w:rsid w:val="0071378B"/>
    <w:rsid w:val="00715AC4"/>
    <w:rsid w:val="00716BA8"/>
    <w:rsid w:val="0073135F"/>
    <w:rsid w:val="007533BD"/>
    <w:rsid w:val="00754307"/>
    <w:rsid w:val="007772B3"/>
    <w:rsid w:val="0078197E"/>
    <w:rsid w:val="00783966"/>
    <w:rsid w:val="00796F61"/>
    <w:rsid w:val="007A3A3B"/>
    <w:rsid w:val="007B1920"/>
    <w:rsid w:val="007B2B04"/>
    <w:rsid w:val="007B6AF4"/>
    <w:rsid w:val="007B7472"/>
    <w:rsid w:val="007C0A72"/>
    <w:rsid w:val="007C1DD8"/>
    <w:rsid w:val="007D005C"/>
    <w:rsid w:val="007E742D"/>
    <w:rsid w:val="007F02C6"/>
    <w:rsid w:val="007F049C"/>
    <w:rsid w:val="007F3D8D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4EEA"/>
    <w:rsid w:val="0093668A"/>
    <w:rsid w:val="00945524"/>
    <w:rsid w:val="009514B0"/>
    <w:rsid w:val="00963B2C"/>
    <w:rsid w:val="00964D78"/>
    <w:rsid w:val="00974615"/>
    <w:rsid w:val="009932F4"/>
    <w:rsid w:val="009951BB"/>
    <w:rsid w:val="009A565A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7087"/>
    <w:rsid w:val="00A37F51"/>
    <w:rsid w:val="00A4328F"/>
    <w:rsid w:val="00A447E8"/>
    <w:rsid w:val="00A50B03"/>
    <w:rsid w:val="00A55BED"/>
    <w:rsid w:val="00A57E78"/>
    <w:rsid w:val="00A63BC0"/>
    <w:rsid w:val="00A669F6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E1473"/>
    <w:rsid w:val="00AF31AF"/>
    <w:rsid w:val="00AF4D7A"/>
    <w:rsid w:val="00AF713A"/>
    <w:rsid w:val="00B01136"/>
    <w:rsid w:val="00B01FCA"/>
    <w:rsid w:val="00B0329A"/>
    <w:rsid w:val="00B036DC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382E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276F"/>
    <w:rsid w:val="00C33954"/>
    <w:rsid w:val="00C33F65"/>
    <w:rsid w:val="00C56FD1"/>
    <w:rsid w:val="00C60EDC"/>
    <w:rsid w:val="00C638A8"/>
    <w:rsid w:val="00C6408A"/>
    <w:rsid w:val="00C672FC"/>
    <w:rsid w:val="00C67A40"/>
    <w:rsid w:val="00C67F4C"/>
    <w:rsid w:val="00C74673"/>
    <w:rsid w:val="00C75C67"/>
    <w:rsid w:val="00C7632F"/>
    <w:rsid w:val="00C82A71"/>
    <w:rsid w:val="00C85903"/>
    <w:rsid w:val="00C85DA5"/>
    <w:rsid w:val="00C91D21"/>
    <w:rsid w:val="00CA17BD"/>
    <w:rsid w:val="00CA5953"/>
    <w:rsid w:val="00CB0350"/>
    <w:rsid w:val="00CB1673"/>
    <w:rsid w:val="00CB286E"/>
    <w:rsid w:val="00CB2B48"/>
    <w:rsid w:val="00CC230F"/>
    <w:rsid w:val="00CC6635"/>
    <w:rsid w:val="00CC671D"/>
    <w:rsid w:val="00CD3D15"/>
    <w:rsid w:val="00CD3DA8"/>
    <w:rsid w:val="00CD689E"/>
    <w:rsid w:val="00CE2E27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6506B"/>
    <w:rsid w:val="00D659BD"/>
    <w:rsid w:val="00D70689"/>
    <w:rsid w:val="00D76991"/>
    <w:rsid w:val="00D8459C"/>
    <w:rsid w:val="00D9150D"/>
    <w:rsid w:val="00D95B2D"/>
    <w:rsid w:val="00DA3248"/>
    <w:rsid w:val="00DA5750"/>
    <w:rsid w:val="00DA5F1A"/>
    <w:rsid w:val="00DB27D1"/>
    <w:rsid w:val="00DB50FE"/>
    <w:rsid w:val="00DB7C60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31DA"/>
    <w:rsid w:val="00E67041"/>
    <w:rsid w:val="00E70BCF"/>
    <w:rsid w:val="00E71A1F"/>
    <w:rsid w:val="00E74D3F"/>
    <w:rsid w:val="00E92C5E"/>
    <w:rsid w:val="00E92D3C"/>
    <w:rsid w:val="00E94291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18E"/>
    <w:rsid w:val="00EF735D"/>
    <w:rsid w:val="00EF7680"/>
    <w:rsid w:val="00F06472"/>
    <w:rsid w:val="00F14DC5"/>
    <w:rsid w:val="00F179C1"/>
    <w:rsid w:val="00F219AC"/>
    <w:rsid w:val="00F23F17"/>
    <w:rsid w:val="00F247BA"/>
    <w:rsid w:val="00F34AC0"/>
    <w:rsid w:val="00F3615F"/>
    <w:rsid w:val="00F3639C"/>
    <w:rsid w:val="00F445CE"/>
    <w:rsid w:val="00F5380E"/>
    <w:rsid w:val="00F65D4B"/>
    <w:rsid w:val="00F66D09"/>
    <w:rsid w:val="00F701A8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419F"/>
    <w:rsid w:val="00FD59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B37BB8F-8C39-45BF-8672-CA1D8196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FB9C7-6987-4EA9-9228-E507D437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3689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22</cp:revision>
  <cp:lastPrinted>2015-11-02T14:32:00Z</cp:lastPrinted>
  <dcterms:created xsi:type="dcterms:W3CDTF">2015-11-02T14:28:00Z</dcterms:created>
  <dcterms:modified xsi:type="dcterms:W3CDTF">2015-11-02T14:35:00Z</dcterms:modified>
</cp:coreProperties>
</file>