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677" w:rsidRDefault="00C91D21" w:rsidP="00105677">
      <w:pPr>
        <w:pStyle w:val="Bezodstpw"/>
        <w:spacing w:line="276" w:lineRule="auto"/>
        <w:jc w:val="right"/>
        <w:rPr>
          <w:rFonts w:ascii="Arial" w:hAnsi="Arial" w:cs="Arial"/>
          <w:sz w:val="22"/>
          <w:szCs w:val="22"/>
        </w:rPr>
      </w:pPr>
      <w:bookmarkStart w:id="0" w:name="_MailAutoSig"/>
      <w:r>
        <w:rPr>
          <w:rFonts w:ascii="Arial" w:hAnsi="Arial" w:cs="Arial"/>
          <w:sz w:val="22"/>
          <w:szCs w:val="22"/>
        </w:rPr>
        <w:t xml:space="preserve">Warszawa, </w:t>
      </w:r>
      <w:r w:rsidR="006A5567">
        <w:rPr>
          <w:rFonts w:ascii="Arial" w:hAnsi="Arial" w:cs="Arial"/>
          <w:sz w:val="22"/>
          <w:szCs w:val="22"/>
        </w:rPr>
        <w:t>1</w:t>
      </w:r>
      <w:r w:rsidR="0045312E">
        <w:rPr>
          <w:rFonts w:ascii="Arial" w:hAnsi="Arial" w:cs="Arial"/>
          <w:sz w:val="22"/>
          <w:szCs w:val="22"/>
        </w:rPr>
        <w:t>8</w:t>
      </w:r>
      <w:r w:rsidR="006A5567">
        <w:rPr>
          <w:rFonts w:ascii="Arial" w:hAnsi="Arial" w:cs="Arial"/>
          <w:sz w:val="22"/>
          <w:szCs w:val="22"/>
        </w:rPr>
        <w:t xml:space="preserve"> </w:t>
      </w:r>
      <w:r w:rsidR="00461215">
        <w:rPr>
          <w:rFonts w:ascii="Arial" w:hAnsi="Arial" w:cs="Arial"/>
          <w:sz w:val="22"/>
          <w:szCs w:val="22"/>
        </w:rPr>
        <w:t xml:space="preserve">lutego </w:t>
      </w:r>
      <w:r>
        <w:rPr>
          <w:rFonts w:ascii="Arial" w:hAnsi="Arial" w:cs="Arial"/>
          <w:sz w:val="22"/>
          <w:szCs w:val="22"/>
        </w:rPr>
        <w:t>201</w:t>
      </w:r>
      <w:r w:rsidR="00461215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r. </w:t>
      </w:r>
      <w:bookmarkEnd w:id="0"/>
    </w:p>
    <w:p w:rsidR="00105677" w:rsidRDefault="00105677" w:rsidP="00105677">
      <w:pPr>
        <w:pStyle w:val="Bezodstpw"/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105677" w:rsidRDefault="00105677" w:rsidP="00105677">
      <w:pPr>
        <w:pStyle w:val="Bezodstpw"/>
        <w:spacing w:line="276" w:lineRule="auto"/>
        <w:rPr>
          <w:rFonts w:ascii="Arial" w:hAnsi="Arial" w:cs="Arial"/>
          <w:b/>
        </w:rPr>
      </w:pPr>
    </w:p>
    <w:p w:rsidR="00105677" w:rsidRDefault="00105677" w:rsidP="006A5567">
      <w:pPr>
        <w:pStyle w:val="Bezodstpw"/>
        <w:spacing w:line="360" w:lineRule="auto"/>
        <w:rPr>
          <w:rFonts w:ascii="Arial" w:hAnsi="Arial" w:cs="Arial"/>
          <w:b/>
        </w:rPr>
      </w:pPr>
    </w:p>
    <w:p w:rsidR="00C93879" w:rsidRPr="0045312E" w:rsidRDefault="00105677" w:rsidP="0045312E">
      <w:pPr>
        <w:pStyle w:val="Bezodstpw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5312E">
        <w:rPr>
          <w:rFonts w:ascii="Arial" w:hAnsi="Arial" w:cs="Arial"/>
          <w:b/>
          <w:sz w:val="22"/>
          <w:szCs w:val="22"/>
        </w:rPr>
        <w:t>Informacja prasowa</w:t>
      </w:r>
    </w:p>
    <w:p w:rsidR="0045312E" w:rsidRPr="00694580" w:rsidRDefault="00694580" w:rsidP="0045312E">
      <w:pPr>
        <w:pStyle w:val="Nagwek4"/>
        <w:shd w:val="clear" w:color="auto" w:fill="FFFFFF"/>
        <w:spacing w:before="0" w:line="360" w:lineRule="auto"/>
        <w:jc w:val="both"/>
        <w:textAlignment w:val="baseline"/>
        <w:rPr>
          <w:rFonts w:ascii="Arial" w:hAnsi="Arial" w:cs="Arial"/>
          <w:b/>
          <w:i w:val="0"/>
          <w:color w:val="auto"/>
          <w:lang w:eastAsia="pl-PL"/>
        </w:rPr>
      </w:pPr>
      <w:r w:rsidRPr="00694580">
        <w:rPr>
          <w:rFonts w:ascii="Arial" w:hAnsi="Arial" w:cs="Arial"/>
          <w:b/>
          <w:bCs/>
          <w:i w:val="0"/>
          <w:color w:val="auto"/>
        </w:rPr>
        <w:t>PLK uczestniczy w organizacji</w:t>
      </w:r>
      <w:r w:rsidR="0045312E" w:rsidRPr="00694580">
        <w:rPr>
          <w:rFonts w:ascii="Arial" w:hAnsi="Arial" w:cs="Arial"/>
          <w:b/>
          <w:bCs/>
          <w:i w:val="0"/>
          <w:color w:val="auto"/>
        </w:rPr>
        <w:t xml:space="preserve"> </w:t>
      </w:r>
      <w:r w:rsidRPr="00694580">
        <w:rPr>
          <w:rFonts w:ascii="Arial" w:hAnsi="Arial" w:cs="Arial"/>
          <w:b/>
          <w:bCs/>
          <w:i w:val="0"/>
          <w:color w:val="auto"/>
        </w:rPr>
        <w:t>ŚDM</w:t>
      </w:r>
    </w:p>
    <w:p w:rsidR="0045312E" w:rsidRDefault="0045312E" w:rsidP="0045312E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</w:p>
    <w:p w:rsidR="00694580" w:rsidRDefault="0045312E" w:rsidP="00694580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color w:val="000000"/>
          <w:lang w:eastAsia="pl-PL"/>
        </w:rPr>
      </w:pPr>
      <w:r w:rsidRPr="00694580">
        <w:rPr>
          <w:rFonts w:ascii="Arial" w:eastAsia="Times New Roman" w:hAnsi="Arial" w:cs="Arial"/>
          <w:b/>
          <w:color w:val="000000"/>
          <w:lang w:eastAsia="pl-PL"/>
        </w:rPr>
        <w:t xml:space="preserve">Spółki Grupy PKP rozpoczęły przygotowania do wzmożonego ruchu podróżnych </w:t>
      </w:r>
      <w:r w:rsidR="004E7DB7">
        <w:rPr>
          <w:rFonts w:ascii="Arial" w:eastAsia="Times New Roman" w:hAnsi="Arial" w:cs="Arial"/>
          <w:b/>
          <w:color w:val="000000"/>
          <w:lang w:eastAsia="pl-PL"/>
        </w:rPr>
        <w:br/>
      </w:r>
      <w:r w:rsidRPr="00694580">
        <w:rPr>
          <w:rFonts w:ascii="Arial" w:eastAsia="Times New Roman" w:hAnsi="Arial" w:cs="Arial"/>
          <w:b/>
          <w:color w:val="000000"/>
          <w:lang w:eastAsia="pl-PL"/>
        </w:rPr>
        <w:t>w związku ze Światowymi Dniami Młodzieży, które odbędą się w dniach 20 - 31 lipca. Ponadto PKP S.A. aktywnie wspiera prace Komitetu Organizacyjnego. Spółka udostępni jego przedstawicielom dawny budynek dworca Kraków Główny. Ma tam powstać centrum informacyjne dla pielgrzymów.</w:t>
      </w:r>
      <w:r w:rsidR="00694580">
        <w:rPr>
          <w:rFonts w:ascii="Arial" w:eastAsia="Times New Roman" w:hAnsi="Arial" w:cs="Arial"/>
          <w:b/>
          <w:color w:val="000000"/>
          <w:lang w:eastAsia="pl-PL"/>
        </w:rPr>
        <w:t xml:space="preserve"> P</w:t>
      </w:r>
      <w:r w:rsidR="00981F51">
        <w:rPr>
          <w:rFonts w:ascii="Arial" w:eastAsia="Times New Roman" w:hAnsi="Arial" w:cs="Arial"/>
          <w:b/>
          <w:color w:val="000000"/>
          <w:lang w:eastAsia="pl-PL"/>
        </w:rPr>
        <w:t>KP Polskie Linie Kolejowe S.A. współpracują z przewoźnikami i planują</w:t>
      </w:r>
      <w:bookmarkStart w:id="1" w:name="_GoBack"/>
      <w:bookmarkEnd w:id="1"/>
      <w:r w:rsidR="00694580">
        <w:rPr>
          <w:rFonts w:ascii="Arial" w:eastAsia="Times New Roman" w:hAnsi="Arial" w:cs="Arial"/>
          <w:b/>
          <w:color w:val="000000"/>
          <w:lang w:eastAsia="pl-PL"/>
        </w:rPr>
        <w:t xml:space="preserve"> obsługę ruchu kolejowego. </w:t>
      </w:r>
    </w:p>
    <w:p w:rsidR="00694580" w:rsidRDefault="00694580" w:rsidP="00694580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color w:val="000000"/>
          <w:lang w:eastAsia="pl-PL"/>
        </w:rPr>
      </w:pPr>
    </w:p>
    <w:p w:rsidR="00694580" w:rsidRPr="0045312E" w:rsidRDefault="00694580" w:rsidP="00694580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Z</w:t>
      </w:r>
      <w:r w:rsidRPr="0045312E">
        <w:rPr>
          <w:rFonts w:ascii="Arial" w:eastAsia="Times New Roman" w:hAnsi="Arial" w:cs="Arial"/>
          <w:color w:val="000000"/>
          <w:lang w:eastAsia="pl-PL"/>
        </w:rPr>
        <w:t>arządca infrastruktury,  PKP Polskie Linie Kolejowe</w:t>
      </w:r>
      <w:r>
        <w:rPr>
          <w:rFonts w:ascii="Arial" w:eastAsia="Times New Roman" w:hAnsi="Arial" w:cs="Arial"/>
          <w:color w:val="000000"/>
          <w:lang w:eastAsia="pl-PL"/>
        </w:rPr>
        <w:t xml:space="preserve"> S.A.</w:t>
      </w:r>
      <w:r w:rsidRPr="0045312E">
        <w:rPr>
          <w:rFonts w:ascii="Arial" w:eastAsia="Times New Roman" w:hAnsi="Arial" w:cs="Arial"/>
          <w:color w:val="000000"/>
          <w:lang w:eastAsia="pl-PL"/>
        </w:rPr>
        <w:t xml:space="preserve">, prowadzi przygotowania, których celem jest zapewnienie jak najlepszych warunków pracy przewoźników i obsługi podróżnych </w:t>
      </w:r>
      <w:r w:rsidR="004E7DB7">
        <w:rPr>
          <w:rFonts w:ascii="Arial" w:eastAsia="Times New Roman" w:hAnsi="Arial" w:cs="Arial"/>
          <w:color w:val="000000"/>
          <w:lang w:eastAsia="pl-PL"/>
        </w:rPr>
        <w:br/>
      </w:r>
      <w:r w:rsidRPr="0045312E">
        <w:rPr>
          <w:rFonts w:ascii="Arial" w:eastAsia="Times New Roman" w:hAnsi="Arial" w:cs="Arial"/>
          <w:color w:val="000000"/>
          <w:lang w:eastAsia="pl-PL"/>
        </w:rPr>
        <w:t xml:space="preserve">w czasie wydarzenia. PLK planują m.in. budowę przejścia podziemnego łączącego perony </w:t>
      </w:r>
      <w:r w:rsidR="004E7DB7">
        <w:rPr>
          <w:rFonts w:ascii="Arial" w:eastAsia="Times New Roman" w:hAnsi="Arial" w:cs="Arial"/>
          <w:color w:val="000000"/>
          <w:lang w:eastAsia="pl-PL"/>
        </w:rPr>
        <w:br/>
      </w:r>
      <w:r w:rsidRPr="0045312E">
        <w:rPr>
          <w:rFonts w:ascii="Arial" w:eastAsia="Times New Roman" w:hAnsi="Arial" w:cs="Arial"/>
          <w:color w:val="000000"/>
          <w:lang w:eastAsia="pl-PL"/>
        </w:rPr>
        <w:t xml:space="preserve">i teren obok dworca na stacji Częstochowa </w:t>
      </w:r>
      <w:proofErr w:type="spellStart"/>
      <w:r w:rsidRPr="0045312E">
        <w:rPr>
          <w:rFonts w:ascii="Arial" w:eastAsia="Times New Roman" w:hAnsi="Arial" w:cs="Arial"/>
          <w:color w:val="000000"/>
          <w:lang w:eastAsia="pl-PL"/>
        </w:rPr>
        <w:t>Stradom</w:t>
      </w:r>
      <w:proofErr w:type="spellEnd"/>
      <w:r w:rsidRPr="0045312E">
        <w:rPr>
          <w:rFonts w:ascii="Arial" w:eastAsia="Times New Roman" w:hAnsi="Arial" w:cs="Arial"/>
          <w:color w:val="000000"/>
          <w:lang w:eastAsia="pl-PL"/>
        </w:rPr>
        <w:t xml:space="preserve">, remont wiat na stacji Częstochowa Główna, remont peronów na przystankach Kokotów i </w:t>
      </w:r>
      <w:proofErr w:type="spellStart"/>
      <w:r w:rsidRPr="0045312E">
        <w:rPr>
          <w:rFonts w:ascii="Arial" w:eastAsia="Times New Roman" w:hAnsi="Arial" w:cs="Arial"/>
          <w:color w:val="000000"/>
          <w:lang w:eastAsia="pl-PL"/>
        </w:rPr>
        <w:t>Węgrzce</w:t>
      </w:r>
      <w:proofErr w:type="spellEnd"/>
      <w:r w:rsidRPr="0045312E">
        <w:rPr>
          <w:rFonts w:ascii="Arial" w:eastAsia="Times New Roman" w:hAnsi="Arial" w:cs="Arial"/>
          <w:color w:val="000000"/>
          <w:lang w:eastAsia="pl-PL"/>
        </w:rPr>
        <w:t xml:space="preserve"> Wielkie.</w:t>
      </w:r>
    </w:p>
    <w:p w:rsidR="00694580" w:rsidRDefault="00694580" w:rsidP="00694580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</w:p>
    <w:p w:rsidR="00694580" w:rsidRDefault="00694580" w:rsidP="00694580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Ponadto</w:t>
      </w:r>
      <w:r w:rsidRPr="0045312E">
        <w:rPr>
          <w:rFonts w:ascii="Arial" w:eastAsia="Times New Roman" w:hAnsi="Arial" w:cs="Arial"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>z</w:t>
      </w:r>
      <w:r w:rsidRPr="0045312E">
        <w:rPr>
          <w:rFonts w:ascii="Arial" w:eastAsia="Times New Roman" w:hAnsi="Arial" w:cs="Arial"/>
          <w:color w:val="000000"/>
          <w:lang w:eastAsia="pl-PL"/>
        </w:rPr>
        <w:t>apewniona będzie wzmocniona obsada służb odpowiedzialnych za sprawne prowadzenie ruchu pociągów. Dla ok. 1000 wagonów wyznaczone będą dodatkowe tory postojowe. PKP Cargo ma zapewnić dodatkowe lokomotywy spalinowe, które będą wykorzystywane w razie ewentualnych utrudnień w ruchu kolej</w:t>
      </w:r>
      <w:r>
        <w:rPr>
          <w:rFonts w:ascii="Arial" w:eastAsia="Times New Roman" w:hAnsi="Arial" w:cs="Arial"/>
          <w:color w:val="000000"/>
          <w:lang w:eastAsia="pl-PL"/>
        </w:rPr>
        <w:t xml:space="preserve">owym - usterek sieci czy awarii lokomotyw elektrycznych. </w:t>
      </w:r>
    </w:p>
    <w:p w:rsidR="00694580" w:rsidRDefault="00694580" w:rsidP="00694580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</w:p>
    <w:p w:rsidR="0045312E" w:rsidRPr="0045312E" w:rsidRDefault="0045312E" w:rsidP="0045312E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45312E">
        <w:rPr>
          <w:rFonts w:ascii="Arial" w:eastAsia="Times New Roman" w:hAnsi="Arial" w:cs="Arial"/>
          <w:color w:val="000000"/>
          <w:lang w:eastAsia="pl-PL"/>
        </w:rPr>
        <w:t xml:space="preserve">Nowy dworzec Kraków Główny, podobnie jak 9 innych największych dworców </w:t>
      </w:r>
      <w:r>
        <w:rPr>
          <w:rFonts w:ascii="Arial" w:eastAsia="Times New Roman" w:hAnsi="Arial" w:cs="Arial"/>
          <w:color w:val="000000"/>
          <w:lang w:eastAsia="pl-PL"/>
        </w:rPr>
        <w:br/>
      </w:r>
      <w:r w:rsidRPr="0045312E">
        <w:rPr>
          <w:rFonts w:ascii="Arial" w:eastAsia="Times New Roman" w:hAnsi="Arial" w:cs="Arial"/>
          <w:color w:val="000000"/>
          <w:lang w:eastAsia="pl-PL"/>
        </w:rPr>
        <w:t xml:space="preserve">w Polsce, zostanie przygotowany do obsługi znacznie większej niż zwykle liczby pasażerów. Zostaną wprowadzone specjalne oznakowania, a pomocą podróżnym będą służyć mobilni informatorzy. Zarówno z nimi, jak i z pracownikami punktów o nazwie </w:t>
      </w:r>
      <w:proofErr w:type="spellStart"/>
      <w:r w:rsidRPr="0045312E">
        <w:rPr>
          <w:rFonts w:ascii="Arial" w:eastAsia="Times New Roman" w:hAnsi="Arial" w:cs="Arial"/>
          <w:color w:val="000000"/>
          <w:lang w:eastAsia="pl-PL"/>
        </w:rPr>
        <w:t>InfoDworce</w:t>
      </w:r>
      <w:proofErr w:type="spellEnd"/>
      <w:r w:rsidRPr="0045312E">
        <w:rPr>
          <w:rFonts w:ascii="Arial" w:eastAsia="Times New Roman" w:hAnsi="Arial" w:cs="Arial"/>
          <w:color w:val="000000"/>
          <w:lang w:eastAsia="pl-PL"/>
        </w:rPr>
        <w:t xml:space="preserve"> będzie można się porozumieć w języku angielskim. W 52 lokalizacjach wygłaszane będą komunikaty w kilku językach obcych. Planowana jest również organizacja dodatkowych punktów gastronomicznych oraz wydłużenie godzin otwarcia pozostałych punktów komercyjnych, w których będzie można zrobić najpotrzebniejsze zakupy.</w:t>
      </w:r>
    </w:p>
    <w:p w:rsidR="004E7DB7" w:rsidRDefault="004E7DB7" w:rsidP="0045312E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</w:p>
    <w:p w:rsidR="004E7DB7" w:rsidRDefault="0045312E" w:rsidP="0045312E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45312E">
        <w:rPr>
          <w:rFonts w:ascii="Arial" w:eastAsia="Times New Roman" w:hAnsi="Arial" w:cs="Arial"/>
          <w:color w:val="000000"/>
          <w:lang w:eastAsia="pl-PL"/>
        </w:rPr>
        <w:lastRenderedPageBreak/>
        <w:t xml:space="preserve">Oprócz największych 10 dworców, do wzmożonego ruchu przygotowane zostaną </w:t>
      </w:r>
      <w:r w:rsidR="004E7DB7">
        <w:rPr>
          <w:rFonts w:ascii="Arial" w:eastAsia="Times New Roman" w:hAnsi="Arial" w:cs="Arial"/>
          <w:color w:val="000000"/>
          <w:lang w:eastAsia="pl-PL"/>
        </w:rPr>
        <w:br/>
      </w:r>
      <w:r w:rsidRPr="0045312E">
        <w:rPr>
          <w:rFonts w:ascii="Arial" w:eastAsia="Times New Roman" w:hAnsi="Arial" w:cs="Arial"/>
          <w:color w:val="000000"/>
          <w:lang w:eastAsia="pl-PL"/>
        </w:rPr>
        <w:t xml:space="preserve">(m.in. poprzez specjalne oznakowania i zapewnienie pomocy informatorów) także mniejsze obiekty, z których korzystać będą pielgrzymi uczestniczący w głównych wydarzeniach </w:t>
      </w:r>
      <w:r w:rsidR="004E7DB7">
        <w:rPr>
          <w:rFonts w:ascii="Arial" w:eastAsia="Times New Roman" w:hAnsi="Arial" w:cs="Arial"/>
          <w:color w:val="000000"/>
          <w:lang w:eastAsia="pl-PL"/>
        </w:rPr>
        <w:br/>
      </w:r>
      <w:r w:rsidRPr="0045312E">
        <w:rPr>
          <w:rFonts w:ascii="Arial" w:eastAsia="Times New Roman" w:hAnsi="Arial" w:cs="Arial"/>
          <w:color w:val="000000"/>
          <w:lang w:eastAsia="pl-PL"/>
        </w:rPr>
        <w:t xml:space="preserve">w Krakowie. Będą to między innymi dworce: Kraków </w:t>
      </w:r>
      <w:proofErr w:type="spellStart"/>
      <w:r w:rsidRPr="0045312E">
        <w:rPr>
          <w:rFonts w:ascii="Arial" w:eastAsia="Times New Roman" w:hAnsi="Arial" w:cs="Arial"/>
          <w:color w:val="000000"/>
          <w:lang w:eastAsia="pl-PL"/>
        </w:rPr>
        <w:t>Płaszów</w:t>
      </w:r>
      <w:proofErr w:type="spellEnd"/>
      <w:r w:rsidRPr="0045312E">
        <w:rPr>
          <w:rFonts w:ascii="Arial" w:eastAsia="Times New Roman" w:hAnsi="Arial" w:cs="Arial"/>
          <w:color w:val="000000"/>
          <w:lang w:eastAsia="pl-PL"/>
        </w:rPr>
        <w:t xml:space="preserve">, Kraków </w:t>
      </w:r>
      <w:proofErr w:type="spellStart"/>
      <w:r w:rsidRPr="0045312E">
        <w:rPr>
          <w:rFonts w:ascii="Arial" w:eastAsia="Times New Roman" w:hAnsi="Arial" w:cs="Arial"/>
          <w:color w:val="000000"/>
          <w:lang w:eastAsia="pl-PL"/>
        </w:rPr>
        <w:t>Bonarka</w:t>
      </w:r>
      <w:proofErr w:type="spellEnd"/>
      <w:r w:rsidRPr="0045312E">
        <w:rPr>
          <w:rFonts w:ascii="Arial" w:eastAsia="Times New Roman" w:hAnsi="Arial" w:cs="Arial"/>
          <w:color w:val="000000"/>
          <w:lang w:eastAsia="pl-PL"/>
        </w:rPr>
        <w:t>, Kraków Ło</w:t>
      </w:r>
      <w:r>
        <w:rPr>
          <w:rFonts w:ascii="Arial" w:eastAsia="Times New Roman" w:hAnsi="Arial" w:cs="Arial"/>
          <w:color w:val="000000"/>
          <w:lang w:eastAsia="pl-PL"/>
        </w:rPr>
        <w:t xml:space="preserve">bzów, Kraków </w:t>
      </w:r>
      <w:proofErr w:type="spellStart"/>
      <w:r>
        <w:rPr>
          <w:rFonts w:ascii="Arial" w:eastAsia="Times New Roman" w:hAnsi="Arial" w:cs="Arial"/>
          <w:color w:val="000000"/>
          <w:lang w:eastAsia="pl-PL"/>
        </w:rPr>
        <w:t>Mydlniki</w:t>
      </w:r>
      <w:proofErr w:type="spellEnd"/>
      <w:r>
        <w:rPr>
          <w:rFonts w:ascii="Arial" w:eastAsia="Times New Roman" w:hAnsi="Arial" w:cs="Arial"/>
          <w:color w:val="000000"/>
          <w:lang w:eastAsia="pl-PL"/>
        </w:rPr>
        <w:t xml:space="preserve">, Kokotów, </w:t>
      </w:r>
      <w:proofErr w:type="spellStart"/>
      <w:r w:rsidRPr="0045312E">
        <w:rPr>
          <w:rFonts w:ascii="Arial" w:eastAsia="Times New Roman" w:hAnsi="Arial" w:cs="Arial"/>
          <w:color w:val="000000"/>
          <w:lang w:eastAsia="pl-PL"/>
        </w:rPr>
        <w:t>Węgrzce</w:t>
      </w:r>
      <w:proofErr w:type="spellEnd"/>
      <w:r w:rsidRPr="0045312E">
        <w:rPr>
          <w:rFonts w:ascii="Arial" w:eastAsia="Times New Roman" w:hAnsi="Arial" w:cs="Arial"/>
          <w:color w:val="000000"/>
          <w:lang w:eastAsia="pl-PL"/>
        </w:rPr>
        <w:t xml:space="preserve"> Wielkie, Podłęże, Bieżanów, Wieliczka Park, Mysłowice.</w:t>
      </w:r>
      <w:r w:rsidRPr="0045312E">
        <w:rPr>
          <w:rFonts w:ascii="Arial" w:eastAsia="Times New Roman" w:hAnsi="Arial" w:cs="Arial"/>
          <w:color w:val="000000"/>
          <w:lang w:eastAsia="pl-PL"/>
        </w:rPr>
        <w:br/>
      </w:r>
      <w:r w:rsidRPr="0045312E">
        <w:rPr>
          <w:rFonts w:ascii="Arial" w:eastAsia="Times New Roman" w:hAnsi="Arial" w:cs="Arial"/>
          <w:color w:val="000000"/>
          <w:lang w:eastAsia="pl-PL"/>
        </w:rPr>
        <w:br/>
        <w:t xml:space="preserve">PKP Intercity pracuje nad przygotowaniem dedykowanej wydarzeniu oferty biletowej. </w:t>
      </w:r>
      <w:r w:rsidR="004E7DB7">
        <w:rPr>
          <w:rFonts w:ascii="Arial" w:eastAsia="Times New Roman" w:hAnsi="Arial" w:cs="Arial"/>
          <w:color w:val="000000"/>
          <w:lang w:eastAsia="pl-PL"/>
        </w:rPr>
        <w:br/>
      </w:r>
      <w:r w:rsidRPr="0045312E">
        <w:rPr>
          <w:rFonts w:ascii="Arial" w:eastAsia="Times New Roman" w:hAnsi="Arial" w:cs="Arial"/>
          <w:color w:val="000000"/>
          <w:lang w:eastAsia="pl-PL"/>
        </w:rPr>
        <w:t xml:space="preserve">Poza obsługą przejazdów indywidualnych pielgrzymów, z usług przewoźnika skorzystają także grupy zorganizowane. Spółka otrzymała już pierwsze zgłoszenia, zarówno z Polski, jak </w:t>
      </w:r>
      <w:r w:rsidR="004E7DB7">
        <w:rPr>
          <w:rFonts w:ascii="Arial" w:eastAsia="Times New Roman" w:hAnsi="Arial" w:cs="Arial"/>
          <w:color w:val="000000"/>
          <w:lang w:eastAsia="pl-PL"/>
        </w:rPr>
        <w:t>i z zagranicy.</w:t>
      </w:r>
      <w:r w:rsidRPr="0045312E">
        <w:rPr>
          <w:rFonts w:ascii="Arial" w:eastAsia="Times New Roman" w:hAnsi="Arial" w:cs="Arial"/>
          <w:color w:val="000000"/>
          <w:lang w:eastAsia="pl-PL"/>
        </w:rPr>
        <w:br/>
      </w:r>
      <w:r w:rsidRPr="0045312E">
        <w:rPr>
          <w:rFonts w:ascii="Arial" w:eastAsia="Times New Roman" w:hAnsi="Arial" w:cs="Arial"/>
          <w:color w:val="000000"/>
          <w:lang w:eastAsia="pl-PL"/>
        </w:rPr>
        <w:br/>
        <w:t>Poza ofertą biletową przewoźnik przygotowuje specjalną siatkę połączeń do i z Krakowa. Oprócz standardowo kursujących pociągów, uruchomione zostaną dodatkowe składy dla pielgrzymów. Wstępne szacunki mówią, że z usług PKP Intercity, jedynie w ramach przejazdów</w:t>
      </w:r>
      <w:r w:rsidR="004E7DB7">
        <w:rPr>
          <w:rFonts w:ascii="Arial" w:eastAsia="Times New Roman" w:hAnsi="Arial" w:cs="Arial"/>
          <w:color w:val="000000"/>
          <w:lang w:eastAsia="pl-PL"/>
        </w:rPr>
        <w:t xml:space="preserve"> grupowych, </w:t>
      </w:r>
      <w:r w:rsidRPr="0045312E">
        <w:rPr>
          <w:rFonts w:ascii="Arial" w:eastAsia="Times New Roman" w:hAnsi="Arial" w:cs="Arial"/>
          <w:color w:val="000000"/>
          <w:lang w:eastAsia="pl-PL"/>
        </w:rPr>
        <w:t>skorzysta</w:t>
      </w:r>
      <w:r>
        <w:rPr>
          <w:rFonts w:ascii="Arial" w:eastAsia="Times New Roman" w:hAnsi="Arial" w:cs="Arial"/>
          <w:color w:val="000000"/>
          <w:lang w:eastAsia="pl-PL"/>
        </w:rPr>
        <w:t xml:space="preserve"> kilkadziesiąt tysięcy podróżnych.  </w:t>
      </w:r>
      <w:r w:rsidR="004E7DB7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4E7DB7">
        <w:rPr>
          <w:rFonts w:ascii="Arial" w:eastAsia="Times New Roman" w:hAnsi="Arial" w:cs="Arial"/>
          <w:color w:val="000000"/>
          <w:lang w:eastAsia="pl-PL"/>
        </w:rPr>
        <w:br/>
      </w:r>
    </w:p>
    <w:p w:rsidR="004E7DB7" w:rsidRDefault="0045312E" w:rsidP="0045312E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45312E">
        <w:rPr>
          <w:rFonts w:ascii="Arial" w:eastAsia="Times New Roman" w:hAnsi="Arial" w:cs="Arial"/>
          <w:color w:val="000000"/>
          <w:lang w:eastAsia="pl-PL"/>
        </w:rPr>
        <w:t xml:space="preserve">Szeroko zakrojone przygotowania prowadzone są także w obszarze bezpieczeństwa. Straż Ochrony Kolei będzie ściśle współpracowała z Policją i innymi służbami. Planowane jest m.in. wzmocnienie patroli i wykorzystanie mobilnych centrów monitoringu. Dzwoniąc pod specjalny, czynny całą dobę, telefon bezpieczeństwa (22 4740000), będzie można porozumieć się </w:t>
      </w:r>
    </w:p>
    <w:p w:rsidR="0045312E" w:rsidRPr="0045312E" w:rsidRDefault="0045312E" w:rsidP="0045312E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45312E">
        <w:rPr>
          <w:rFonts w:ascii="Arial" w:eastAsia="Times New Roman" w:hAnsi="Arial" w:cs="Arial"/>
          <w:color w:val="000000"/>
          <w:lang w:eastAsia="pl-PL"/>
        </w:rPr>
        <w:t>w języku angielskim. Zwiększy się również liczba patroli pracowników ochrony na dworcach.</w:t>
      </w:r>
      <w:r w:rsidRPr="0045312E">
        <w:rPr>
          <w:rFonts w:ascii="Arial" w:eastAsia="Times New Roman" w:hAnsi="Arial" w:cs="Arial"/>
          <w:color w:val="000000"/>
          <w:lang w:eastAsia="pl-PL"/>
        </w:rPr>
        <w:br/>
      </w:r>
      <w:r w:rsidRPr="0045312E">
        <w:rPr>
          <w:rFonts w:ascii="Arial" w:eastAsia="Times New Roman" w:hAnsi="Arial" w:cs="Arial"/>
          <w:color w:val="000000"/>
          <w:lang w:eastAsia="pl-PL"/>
        </w:rPr>
        <w:br/>
        <w:t>Wszystkie spółki Grupy PKP, odpowiedzialne za obsługę podróżnych, powołają specjalny sztab, czuwający nad zapewnieniem komfortu pasażerów i bezpieczeństwa na terenach kolejowych.</w:t>
      </w:r>
    </w:p>
    <w:p w:rsidR="0045312E" w:rsidRDefault="0045312E" w:rsidP="006A5567">
      <w:pPr>
        <w:pStyle w:val="Bezodstpw"/>
        <w:spacing w:line="360" w:lineRule="auto"/>
        <w:rPr>
          <w:rFonts w:ascii="Arial" w:hAnsi="Arial" w:cs="Arial"/>
          <w:b/>
          <w:sz w:val="22"/>
          <w:szCs w:val="22"/>
        </w:rPr>
      </w:pPr>
    </w:p>
    <w:p w:rsidR="0045312E" w:rsidRDefault="0045312E" w:rsidP="006A5567">
      <w:pPr>
        <w:spacing w:after="0" w:line="36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</w:p>
    <w:p w:rsidR="0045312E" w:rsidRDefault="0045312E" w:rsidP="006A5567">
      <w:pPr>
        <w:spacing w:after="0" w:line="36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Kontakt dla mediów:</w:t>
      </w:r>
    </w:p>
    <w:p w:rsidR="006A5567" w:rsidRPr="00505A16" w:rsidRDefault="006A5567" w:rsidP="006A5567">
      <w:pPr>
        <w:spacing w:after="0" w:line="36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 w:rsidRPr="00505A16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Mirosław Siemieniec</w:t>
      </w:r>
    </w:p>
    <w:p w:rsidR="006A5567" w:rsidRPr="00505A16" w:rsidRDefault="006A5567" w:rsidP="006A5567">
      <w:pPr>
        <w:spacing w:after="0" w:line="360" w:lineRule="auto"/>
        <w:jc w:val="right"/>
        <w:rPr>
          <w:rFonts w:ascii="Arial" w:hAnsi="Arial" w:cs="Arial"/>
          <w:color w:val="000000"/>
          <w:sz w:val="20"/>
          <w:szCs w:val="20"/>
          <w:lang w:eastAsia="pl-PL"/>
        </w:rPr>
      </w:pPr>
      <w:r w:rsidRPr="00505A16">
        <w:rPr>
          <w:rFonts w:ascii="Arial" w:hAnsi="Arial" w:cs="Arial"/>
          <w:color w:val="000000"/>
          <w:sz w:val="20"/>
          <w:szCs w:val="20"/>
          <w:lang w:eastAsia="pl-PL"/>
        </w:rPr>
        <w:t xml:space="preserve">Rzecznik prasowy </w:t>
      </w:r>
    </w:p>
    <w:p w:rsidR="006A5567" w:rsidRPr="00505A16" w:rsidRDefault="006A5567" w:rsidP="006A5567">
      <w:pPr>
        <w:spacing w:after="0" w:line="360" w:lineRule="auto"/>
        <w:jc w:val="right"/>
        <w:rPr>
          <w:rFonts w:ascii="Arial" w:hAnsi="Arial" w:cs="Arial"/>
          <w:color w:val="000000"/>
          <w:sz w:val="20"/>
          <w:szCs w:val="20"/>
          <w:lang w:eastAsia="pl-PL"/>
        </w:rPr>
      </w:pPr>
      <w:r w:rsidRPr="00505A16">
        <w:rPr>
          <w:rFonts w:ascii="Arial" w:hAnsi="Arial" w:cs="Arial"/>
          <w:color w:val="000000"/>
          <w:sz w:val="20"/>
          <w:szCs w:val="20"/>
          <w:lang w:eastAsia="pl-PL"/>
        </w:rPr>
        <w:t>PKP Polskie Linie Kolejowe S.A.</w:t>
      </w:r>
    </w:p>
    <w:p w:rsidR="006A5567" w:rsidRPr="00F77A0D" w:rsidRDefault="00981F8D" w:rsidP="006A5567">
      <w:pPr>
        <w:spacing w:after="0" w:line="360" w:lineRule="auto"/>
        <w:jc w:val="right"/>
        <w:rPr>
          <w:rFonts w:ascii="Arial" w:hAnsi="Arial" w:cs="Arial"/>
          <w:color w:val="000000"/>
          <w:sz w:val="20"/>
          <w:szCs w:val="20"/>
          <w:lang w:val="en-US" w:eastAsia="pl-PL"/>
        </w:rPr>
      </w:pPr>
      <w:hyperlink r:id="rId8" w:history="1">
        <w:r w:rsidR="006A5567" w:rsidRPr="00F77A0D">
          <w:rPr>
            <w:rStyle w:val="Hipercze"/>
            <w:rFonts w:ascii="Arial" w:hAnsi="Arial" w:cs="Arial"/>
            <w:sz w:val="20"/>
            <w:szCs w:val="20"/>
            <w:lang w:val="en-US"/>
          </w:rPr>
          <w:t>rzecznik</w:t>
        </w:r>
        <w:r w:rsidR="006A5567" w:rsidRPr="00F77A0D">
          <w:rPr>
            <w:rStyle w:val="Hipercze"/>
            <w:rFonts w:ascii="Arial" w:hAnsi="Arial" w:cs="Arial"/>
            <w:sz w:val="20"/>
            <w:szCs w:val="20"/>
            <w:lang w:val="en-US" w:eastAsia="pl-PL"/>
          </w:rPr>
          <w:t>@plk-sa.pl</w:t>
        </w:r>
      </w:hyperlink>
      <w:r w:rsidR="006A5567" w:rsidRPr="00F77A0D">
        <w:rPr>
          <w:rFonts w:ascii="Arial" w:hAnsi="Arial" w:cs="Arial"/>
          <w:color w:val="000000"/>
          <w:sz w:val="20"/>
          <w:szCs w:val="20"/>
          <w:lang w:val="en-US" w:eastAsia="pl-PL"/>
        </w:rPr>
        <w:t xml:space="preserve"> </w:t>
      </w:r>
    </w:p>
    <w:p w:rsidR="006A5567" w:rsidRPr="00F77A0D" w:rsidRDefault="006A5567" w:rsidP="006A5567">
      <w:pPr>
        <w:spacing w:after="0" w:line="360" w:lineRule="auto"/>
        <w:jc w:val="right"/>
        <w:rPr>
          <w:rFonts w:ascii="Arial" w:hAnsi="Arial" w:cs="Arial"/>
          <w:color w:val="000000"/>
          <w:sz w:val="20"/>
          <w:szCs w:val="20"/>
          <w:lang w:val="en-US" w:eastAsia="pl-PL"/>
        </w:rPr>
      </w:pPr>
      <w:r w:rsidRPr="00F77A0D">
        <w:rPr>
          <w:rFonts w:ascii="Arial" w:hAnsi="Arial" w:cs="Arial"/>
          <w:color w:val="000000"/>
          <w:sz w:val="20"/>
          <w:szCs w:val="20"/>
          <w:lang w:val="en-US" w:eastAsia="pl-PL"/>
        </w:rPr>
        <w:t>T: + 48 694 480 239</w:t>
      </w:r>
    </w:p>
    <w:p w:rsidR="006A5567" w:rsidRPr="00F77A0D" w:rsidRDefault="006A5567" w:rsidP="006A5567">
      <w:pPr>
        <w:jc w:val="both"/>
        <w:rPr>
          <w:rFonts w:ascii="Arial" w:hAnsi="Arial" w:cs="Arial"/>
          <w:lang w:val="en-US"/>
        </w:rPr>
      </w:pPr>
    </w:p>
    <w:p w:rsidR="004E7DB7" w:rsidRDefault="004E7DB7" w:rsidP="00105677">
      <w:pPr>
        <w:pStyle w:val="Bezodstpw"/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</w:p>
    <w:p w:rsidR="004E7DB7" w:rsidRPr="004E7DB7" w:rsidRDefault="004E7DB7" w:rsidP="004E7DB7">
      <w:pPr>
        <w:rPr>
          <w:lang w:val="en-US" w:eastAsia="pl-PL"/>
        </w:rPr>
      </w:pPr>
    </w:p>
    <w:p w:rsidR="004E7DB7" w:rsidRDefault="004E7DB7" w:rsidP="004E7DB7">
      <w:pPr>
        <w:rPr>
          <w:lang w:val="en-US" w:eastAsia="pl-PL"/>
        </w:rPr>
      </w:pPr>
    </w:p>
    <w:p w:rsidR="003B161C" w:rsidRPr="004E7DB7" w:rsidRDefault="003B161C" w:rsidP="004E7DB7">
      <w:pPr>
        <w:rPr>
          <w:lang w:val="en-US" w:eastAsia="pl-PL"/>
        </w:rPr>
      </w:pPr>
    </w:p>
    <w:sectPr w:rsidR="003B161C" w:rsidRPr="004E7DB7" w:rsidSect="00E375AE">
      <w:footerReference w:type="default" r:id="rId9"/>
      <w:headerReference w:type="first" r:id="rId10"/>
      <w:footerReference w:type="first" r:id="rId11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F8D" w:rsidRDefault="00981F8D" w:rsidP="00D5409C">
      <w:pPr>
        <w:spacing w:after="0" w:line="240" w:lineRule="auto"/>
      </w:pPr>
      <w:r>
        <w:separator/>
      </w:r>
    </w:p>
  </w:endnote>
  <w:endnote w:type="continuationSeparator" w:id="0">
    <w:p w:rsidR="00981F8D" w:rsidRDefault="00981F8D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16 6</w:t>
    </w:r>
    <w:r w:rsidR="00E96629">
      <w:rPr>
        <w:rFonts w:ascii="Arial" w:hAnsi="Arial" w:cs="Arial"/>
        <w:color w:val="727271"/>
        <w:sz w:val="14"/>
        <w:szCs w:val="14"/>
      </w:rPr>
      <w:t>84</w:t>
    </w:r>
    <w:r>
      <w:rPr>
        <w:rFonts w:ascii="Arial" w:hAnsi="Arial" w:cs="Arial"/>
        <w:color w:val="727271"/>
        <w:sz w:val="14"/>
        <w:szCs w:val="14"/>
      </w:rPr>
      <w:t xml:space="preserve"> </w:t>
    </w:r>
    <w:r w:rsidR="00E96629">
      <w:rPr>
        <w:rFonts w:ascii="Arial" w:hAnsi="Arial" w:cs="Arial"/>
        <w:color w:val="727271"/>
        <w:sz w:val="14"/>
        <w:szCs w:val="14"/>
      </w:rPr>
      <w:t>838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:rsidR="004540B1" w:rsidRDefault="006C446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3E5FBB" wp14:editId="32EB76EE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981F51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3E5FB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981F5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D81C24" wp14:editId="52BC7721">
              <wp:simplePos x="0" y="0"/>
              <wp:positionH relativeFrom="column">
                <wp:posOffset>-43180</wp:posOffset>
              </wp:positionH>
              <wp:positionV relativeFrom="paragraph">
                <wp:posOffset>-175895</wp:posOffset>
              </wp:positionV>
              <wp:extent cx="5537835" cy="696595"/>
              <wp:effectExtent l="0" t="0" r="5715" b="8255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6965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16 6</w:t>
                          </w:r>
                          <w:r w:rsidR="00A37F51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84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 </w:t>
                          </w:r>
                          <w:r w:rsidR="00A37F5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838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D81C2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-13.85pt;width:436.05pt;height:54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</w:t>
                    </w:r>
                    <w:proofErr w:type="gramStart"/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: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16 6</w:t>
                    </w:r>
                    <w:r w:rsidR="00A37F51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84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 </w:t>
                    </w:r>
                    <w:r w:rsidR="00A37F5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838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3315F7" wp14:editId="79DE6A8F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3315F7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F8D" w:rsidRDefault="00981F8D" w:rsidP="00D5409C">
      <w:pPr>
        <w:spacing w:after="0" w:line="240" w:lineRule="auto"/>
      </w:pPr>
      <w:r>
        <w:separator/>
      </w:r>
    </w:p>
  </w:footnote>
  <w:footnote w:type="continuationSeparator" w:id="0">
    <w:p w:rsidR="00981F8D" w:rsidRDefault="00981F8D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E3E54D1" wp14:editId="08488CED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4540B1" w:rsidRPr="000A772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0A7728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 + 48 22 473 30 02</w:t>
                          </w:r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 kom. + 48 662 114 900</w:t>
                          </w:r>
                        </w:p>
                        <w:p w:rsidR="004540B1" w:rsidRPr="00DA3248" w:rsidRDefault="00981F8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4540B1" w:rsidRPr="00DA3248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3E54D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Biuro Komunikacji i Promocji</w:t>
                    </w:r>
                  </w:p>
                  <w:p w:rsidR="004540B1" w:rsidRPr="000A772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0A772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gramStart"/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ul</w:t>
                    </w:r>
                    <w:proofErr w:type="gramEnd"/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</w:t>
                    </w:r>
                    <w:proofErr w:type="gramEnd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. + 48 22 473 30 02</w:t>
                    </w:r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</w:t>
                    </w:r>
                    <w:proofErr w:type="gramEnd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. kom. + 48 662 114 900</w:t>
                    </w:r>
                  </w:p>
                  <w:p w:rsidR="004540B1" w:rsidRPr="00DA3248" w:rsidRDefault="00E666E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4540B1" w:rsidRPr="00DA3248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</w:t>
                    </w:r>
                    <w:proofErr w:type="gramEnd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.</w:t>
                    </w: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plk-sa</w:t>
                    </w:r>
                    <w:proofErr w:type="gramEnd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.</w:t>
                    </w: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pl</w:t>
                    </w:r>
                    <w:proofErr w:type="gramEnd"/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2532002" wp14:editId="29FFEA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9964F3F" wp14:editId="266B0525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2532002" id="_x0000_s1028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HyV4mj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9964F3F" wp14:editId="266B0525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8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54C3"/>
    <w:rsid w:val="00035760"/>
    <w:rsid w:val="000360EA"/>
    <w:rsid w:val="00037722"/>
    <w:rsid w:val="00044D0B"/>
    <w:rsid w:val="000551EB"/>
    <w:rsid w:val="00057B94"/>
    <w:rsid w:val="00060179"/>
    <w:rsid w:val="0006487D"/>
    <w:rsid w:val="00067273"/>
    <w:rsid w:val="00074343"/>
    <w:rsid w:val="00076186"/>
    <w:rsid w:val="000765F4"/>
    <w:rsid w:val="00094D3C"/>
    <w:rsid w:val="00094E17"/>
    <w:rsid w:val="000A5037"/>
    <w:rsid w:val="000A7728"/>
    <w:rsid w:val="000B6EAC"/>
    <w:rsid w:val="000C08A3"/>
    <w:rsid w:val="000C19C7"/>
    <w:rsid w:val="000C1DE5"/>
    <w:rsid w:val="000D5C02"/>
    <w:rsid w:val="000E206F"/>
    <w:rsid w:val="000E277D"/>
    <w:rsid w:val="000E51FF"/>
    <w:rsid w:val="000E5F92"/>
    <w:rsid w:val="000F1E14"/>
    <w:rsid w:val="000F25FB"/>
    <w:rsid w:val="000F3F67"/>
    <w:rsid w:val="000F43B7"/>
    <w:rsid w:val="000F70C9"/>
    <w:rsid w:val="001050E5"/>
    <w:rsid w:val="00105677"/>
    <w:rsid w:val="0012424C"/>
    <w:rsid w:val="00127748"/>
    <w:rsid w:val="00141226"/>
    <w:rsid w:val="00150560"/>
    <w:rsid w:val="00152131"/>
    <w:rsid w:val="00152980"/>
    <w:rsid w:val="00156F3D"/>
    <w:rsid w:val="00164A21"/>
    <w:rsid w:val="0018453D"/>
    <w:rsid w:val="00196F35"/>
    <w:rsid w:val="001A499E"/>
    <w:rsid w:val="001A4F34"/>
    <w:rsid w:val="001D36C6"/>
    <w:rsid w:val="001E0FA7"/>
    <w:rsid w:val="001E10D8"/>
    <w:rsid w:val="001E3972"/>
    <w:rsid w:val="001E7765"/>
    <w:rsid w:val="001E7E4E"/>
    <w:rsid w:val="001F05AC"/>
    <w:rsid w:val="001F12B7"/>
    <w:rsid w:val="001F329C"/>
    <w:rsid w:val="001F44A5"/>
    <w:rsid w:val="001F4E87"/>
    <w:rsid w:val="001F5E48"/>
    <w:rsid w:val="0020103C"/>
    <w:rsid w:val="00201757"/>
    <w:rsid w:val="00204BC8"/>
    <w:rsid w:val="00207374"/>
    <w:rsid w:val="00215DEC"/>
    <w:rsid w:val="002244A5"/>
    <w:rsid w:val="002257D4"/>
    <w:rsid w:val="00237884"/>
    <w:rsid w:val="00251991"/>
    <w:rsid w:val="0025604B"/>
    <w:rsid w:val="0027153D"/>
    <w:rsid w:val="002717FC"/>
    <w:rsid w:val="00271C97"/>
    <w:rsid w:val="00272225"/>
    <w:rsid w:val="002729FE"/>
    <w:rsid w:val="002741BF"/>
    <w:rsid w:val="00277BC6"/>
    <w:rsid w:val="00280B16"/>
    <w:rsid w:val="00283B13"/>
    <w:rsid w:val="00291B64"/>
    <w:rsid w:val="002A551F"/>
    <w:rsid w:val="002A750F"/>
    <w:rsid w:val="002B0A44"/>
    <w:rsid w:val="002B31E5"/>
    <w:rsid w:val="002B7F98"/>
    <w:rsid w:val="002C26DD"/>
    <w:rsid w:val="002C3283"/>
    <w:rsid w:val="002D0837"/>
    <w:rsid w:val="002E2AD2"/>
    <w:rsid w:val="002E40BD"/>
    <w:rsid w:val="002E434E"/>
    <w:rsid w:val="002F20A1"/>
    <w:rsid w:val="002F3276"/>
    <w:rsid w:val="002F4418"/>
    <w:rsid w:val="00303460"/>
    <w:rsid w:val="00311AE8"/>
    <w:rsid w:val="00316E8D"/>
    <w:rsid w:val="003177CE"/>
    <w:rsid w:val="00320D38"/>
    <w:rsid w:val="003213C2"/>
    <w:rsid w:val="00325021"/>
    <w:rsid w:val="003266B0"/>
    <w:rsid w:val="00326F97"/>
    <w:rsid w:val="00327A3C"/>
    <w:rsid w:val="00344AB4"/>
    <w:rsid w:val="00347C00"/>
    <w:rsid w:val="003709D8"/>
    <w:rsid w:val="00372D83"/>
    <w:rsid w:val="00376B13"/>
    <w:rsid w:val="00391226"/>
    <w:rsid w:val="003913C2"/>
    <w:rsid w:val="00395F93"/>
    <w:rsid w:val="003A05CA"/>
    <w:rsid w:val="003A2FA3"/>
    <w:rsid w:val="003A564D"/>
    <w:rsid w:val="003B161C"/>
    <w:rsid w:val="003B1FBD"/>
    <w:rsid w:val="003B71AD"/>
    <w:rsid w:val="003C6069"/>
    <w:rsid w:val="003C644C"/>
    <w:rsid w:val="003C72CA"/>
    <w:rsid w:val="003E5116"/>
    <w:rsid w:val="003E758F"/>
    <w:rsid w:val="003F46E1"/>
    <w:rsid w:val="004115A2"/>
    <w:rsid w:val="00416C22"/>
    <w:rsid w:val="004231ED"/>
    <w:rsid w:val="00431DC3"/>
    <w:rsid w:val="00446205"/>
    <w:rsid w:val="00446E4D"/>
    <w:rsid w:val="0045312E"/>
    <w:rsid w:val="00453375"/>
    <w:rsid w:val="004535EA"/>
    <w:rsid w:val="004540B1"/>
    <w:rsid w:val="00460E5F"/>
    <w:rsid w:val="00461215"/>
    <w:rsid w:val="00470CCF"/>
    <w:rsid w:val="004725FF"/>
    <w:rsid w:val="00473830"/>
    <w:rsid w:val="00476FF4"/>
    <w:rsid w:val="00480BF9"/>
    <w:rsid w:val="0048109A"/>
    <w:rsid w:val="00484318"/>
    <w:rsid w:val="00486897"/>
    <w:rsid w:val="004962EA"/>
    <w:rsid w:val="004A1128"/>
    <w:rsid w:val="004A160E"/>
    <w:rsid w:val="004A1C95"/>
    <w:rsid w:val="004A4D57"/>
    <w:rsid w:val="004A6631"/>
    <w:rsid w:val="004B6D5B"/>
    <w:rsid w:val="004C03DF"/>
    <w:rsid w:val="004C4512"/>
    <w:rsid w:val="004C6D02"/>
    <w:rsid w:val="004D2030"/>
    <w:rsid w:val="004D55FE"/>
    <w:rsid w:val="004D6EC9"/>
    <w:rsid w:val="004E5927"/>
    <w:rsid w:val="004E7DB7"/>
    <w:rsid w:val="004F05C4"/>
    <w:rsid w:val="004F0976"/>
    <w:rsid w:val="004F6432"/>
    <w:rsid w:val="00501621"/>
    <w:rsid w:val="00513457"/>
    <w:rsid w:val="005307F3"/>
    <w:rsid w:val="00530EB6"/>
    <w:rsid w:val="005323F3"/>
    <w:rsid w:val="00537DC8"/>
    <w:rsid w:val="00544E92"/>
    <w:rsid w:val="0054595C"/>
    <w:rsid w:val="00552E14"/>
    <w:rsid w:val="00557362"/>
    <w:rsid w:val="0056209A"/>
    <w:rsid w:val="0057315B"/>
    <w:rsid w:val="0059067F"/>
    <w:rsid w:val="00595CCD"/>
    <w:rsid w:val="005A0392"/>
    <w:rsid w:val="005A7A00"/>
    <w:rsid w:val="005A7C61"/>
    <w:rsid w:val="005B2115"/>
    <w:rsid w:val="005B2C07"/>
    <w:rsid w:val="005B5A64"/>
    <w:rsid w:val="005B74A3"/>
    <w:rsid w:val="005B77B5"/>
    <w:rsid w:val="005C31D0"/>
    <w:rsid w:val="005D2387"/>
    <w:rsid w:val="005D5C7A"/>
    <w:rsid w:val="005E4D46"/>
    <w:rsid w:val="005E6E60"/>
    <w:rsid w:val="005F042E"/>
    <w:rsid w:val="005F3860"/>
    <w:rsid w:val="006074FF"/>
    <w:rsid w:val="0062226D"/>
    <w:rsid w:val="00625826"/>
    <w:rsid w:val="0063177F"/>
    <w:rsid w:val="00631EE1"/>
    <w:rsid w:val="00632FE5"/>
    <w:rsid w:val="00644800"/>
    <w:rsid w:val="00644CC8"/>
    <w:rsid w:val="006720D4"/>
    <w:rsid w:val="00681B60"/>
    <w:rsid w:val="00683F3F"/>
    <w:rsid w:val="0068513A"/>
    <w:rsid w:val="0068580C"/>
    <w:rsid w:val="00685BFB"/>
    <w:rsid w:val="0068696F"/>
    <w:rsid w:val="00694580"/>
    <w:rsid w:val="006A159D"/>
    <w:rsid w:val="006A4931"/>
    <w:rsid w:val="006A4F7C"/>
    <w:rsid w:val="006A5567"/>
    <w:rsid w:val="006A5CD8"/>
    <w:rsid w:val="006A6DC2"/>
    <w:rsid w:val="006B149F"/>
    <w:rsid w:val="006B346C"/>
    <w:rsid w:val="006C1CE1"/>
    <w:rsid w:val="006C4465"/>
    <w:rsid w:val="006D26A8"/>
    <w:rsid w:val="006D3756"/>
    <w:rsid w:val="006D6E6C"/>
    <w:rsid w:val="006F07DC"/>
    <w:rsid w:val="006F11A3"/>
    <w:rsid w:val="006F182B"/>
    <w:rsid w:val="006F73A3"/>
    <w:rsid w:val="0070346B"/>
    <w:rsid w:val="00705F31"/>
    <w:rsid w:val="0071378B"/>
    <w:rsid w:val="00715AC4"/>
    <w:rsid w:val="00716BA8"/>
    <w:rsid w:val="0073135F"/>
    <w:rsid w:val="007533BD"/>
    <w:rsid w:val="00754307"/>
    <w:rsid w:val="00761678"/>
    <w:rsid w:val="007772B3"/>
    <w:rsid w:val="0078197E"/>
    <w:rsid w:val="00782950"/>
    <w:rsid w:val="00796F61"/>
    <w:rsid w:val="007A3A3B"/>
    <w:rsid w:val="007A4C75"/>
    <w:rsid w:val="007B2B04"/>
    <w:rsid w:val="007B6AF4"/>
    <w:rsid w:val="007B7472"/>
    <w:rsid w:val="007C0A72"/>
    <w:rsid w:val="007C1DD8"/>
    <w:rsid w:val="007C4D8B"/>
    <w:rsid w:val="007D005C"/>
    <w:rsid w:val="007E3F1C"/>
    <w:rsid w:val="007E742D"/>
    <w:rsid w:val="007F02C6"/>
    <w:rsid w:val="007F049C"/>
    <w:rsid w:val="007F3D8D"/>
    <w:rsid w:val="008021A8"/>
    <w:rsid w:val="008035A2"/>
    <w:rsid w:val="008105AE"/>
    <w:rsid w:val="008162EC"/>
    <w:rsid w:val="008163AB"/>
    <w:rsid w:val="00824665"/>
    <w:rsid w:val="008256DA"/>
    <w:rsid w:val="00825EAC"/>
    <w:rsid w:val="008274E2"/>
    <w:rsid w:val="0083160F"/>
    <w:rsid w:val="00835BD8"/>
    <w:rsid w:val="00836990"/>
    <w:rsid w:val="008542C9"/>
    <w:rsid w:val="00862F22"/>
    <w:rsid w:val="00864FBB"/>
    <w:rsid w:val="008655E4"/>
    <w:rsid w:val="00870FEA"/>
    <w:rsid w:val="00871DA5"/>
    <w:rsid w:val="008746D9"/>
    <w:rsid w:val="00881D49"/>
    <w:rsid w:val="00887CCA"/>
    <w:rsid w:val="0089184F"/>
    <w:rsid w:val="008A0729"/>
    <w:rsid w:val="008A1F5C"/>
    <w:rsid w:val="008B09EF"/>
    <w:rsid w:val="008C1E35"/>
    <w:rsid w:val="008C2C47"/>
    <w:rsid w:val="008C508A"/>
    <w:rsid w:val="008D6247"/>
    <w:rsid w:val="008E30A4"/>
    <w:rsid w:val="008E726A"/>
    <w:rsid w:val="008F4AE1"/>
    <w:rsid w:val="00910817"/>
    <w:rsid w:val="009127D2"/>
    <w:rsid w:val="00912BD0"/>
    <w:rsid w:val="0091649B"/>
    <w:rsid w:val="00922D1F"/>
    <w:rsid w:val="009263CF"/>
    <w:rsid w:val="00927277"/>
    <w:rsid w:val="00930924"/>
    <w:rsid w:val="00932446"/>
    <w:rsid w:val="00933966"/>
    <w:rsid w:val="00934EEA"/>
    <w:rsid w:val="0093668A"/>
    <w:rsid w:val="00945524"/>
    <w:rsid w:val="00963B2C"/>
    <w:rsid w:val="00964D78"/>
    <w:rsid w:val="00974615"/>
    <w:rsid w:val="00981F51"/>
    <w:rsid w:val="00981F8D"/>
    <w:rsid w:val="009951BB"/>
    <w:rsid w:val="009A46C2"/>
    <w:rsid w:val="009A565A"/>
    <w:rsid w:val="009B1B18"/>
    <w:rsid w:val="009B2D78"/>
    <w:rsid w:val="009C251D"/>
    <w:rsid w:val="009C3593"/>
    <w:rsid w:val="009C4600"/>
    <w:rsid w:val="009E2C5F"/>
    <w:rsid w:val="009E49C1"/>
    <w:rsid w:val="009F14FE"/>
    <w:rsid w:val="009F388D"/>
    <w:rsid w:val="009F3CE0"/>
    <w:rsid w:val="009F3D17"/>
    <w:rsid w:val="009F65C2"/>
    <w:rsid w:val="009F6F5C"/>
    <w:rsid w:val="00A017EB"/>
    <w:rsid w:val="00A02FE3"/>
    <w:rsid w:val="00A06514"/>
    <w:rsid w:val="00A12C69"/>
    <w:rsid w:val="00A12FFF"/>
    <w:rsid w:val="00A14D3B"/>
    <w:rsid w:val="00A14E73"/>
    <w:rsid w:val="00A2041D"/>
    <w:rsid w:val="00A20C05"/>
    <w:rsid w:val="00A262A4"/>
    <w:rsid w:val="00A26C88"/>
    <w:rsid w:val="00A34F8B"/>
    <w:rsid w:val="00A35A98"/>
    <w:rsid w:val="00A37087"/>
    <w:rsid w:val="00A37F51"/>
    <w:rsid w:val="00A447E8"/>
    <w:rsid w:val="00A50B03"/>
    <w:rsid w:val="00A55BED"/>
    <w:rsid w:val="00A57E78"/>
    <w:rsid w:val="00A63BC0"/>
    <w:rsid w:val="00A669F6"/>
    <w:rsid w:val="00A93609"/>
    <w:rsid w:val="00A955E5"/>
    <w:rsid w:val="00A969BC"/>
    <w:rsid w:val="00AA07B2"/>
    <w:rsid w:val="00AA581D"/>
    <w:rsid w:val="00AA5AB4"/>
    <w:rsid w:val="00AB2DDF"/>
    <w:rsid w:val="00AB5968"/>
    <w:rsid w:val="00AC0204"/>
    <w:rsid w:val="00AC37B3"/>
    <w:rsid w:val="00AD0971"/>
    <w:rsid w:val="00AD3635"/>
    <w:rsid w:val="00AE1473"/>
    <w:rsid w:val="00AF31AF"/>
    <w:rsid w:val="00AF4D7A"/>
    <w:rsid w:val="00AF713A"/>
    <w:rsid w:val="00B01136"/>
    <w:rsid w:val="00B01FCA"/>
    <w:rsid w:val="00B0329A"/>
    <w:rsid w:val="00B036DC"/>
    <w:rsid w:val="00B06CB4"/>
    <w:rsid w:val="00B27DF3"/>
    <w:rsid w:val="00B307A2"/>
    <w:rsid w:val="00B33732"/>
    <w:rsid w:val="00B35C43"/>
    <w:rsid w:val="00B4059D"/>
    <w:rsid w:val="00B4277C"/>
    <w:rsid w:val="00B45981"/>
    <w:rsid w:val="00B52287"/>
    <w:rsid w:val="00B52FA3"/>
    <w:rsid w:val="00B603B9"/>
    <w:rsid w:val="00B60445"/>
    <w:rsid w:val="00B6179F"/>
    <w:rsid w:val="00B64F86"/>
    <w:rsid w:val="00B65DA9"/>
    <w:rsid w:val="00B66B0B"/>
    <w:rsid w:val="00B81872"/>
    <w:rsid w:val="00B85032"/>
    <w:rsid w:val="00B901BD"/>
    <w:rsid w:val="00B9066C"/>
    <w:rsid w:val="00B9173A"/>
    <w:rsid w:val="00BA0980"/>
    <w:rsid w:val="00BA2784"/>
    <w:rsid w:val="00BA570D"/>
    <w:rsid w:val="00BB2E40"/>
    <w:rsid w:val="00BB4156"/>
    <w:rsid w:val="00BC08AF"/>
    <w:rsid w:val="00BC2C78"/>
    <w:rsid w:val="00BD712E"/>
    <w:rsid w:val="00BE7500"/>
    <w:rsid w:val="00BF370B"/>
    <w:rsid w:val="00C027AE"/>
    <w:rsid w:val="00C05F96"/>
    <w:rsid w:val="00C0668E"/>
    <w:rsid w:val="00C11337"/>
    <w:rsid w:val="00C1174C"/>
    <w:rsid w:val="00C130A3"/>
    <w:rsid w:val="00C1523B"/>
    <w:rsid w:val="00C1659B"/>
    <w:rsid w:val="00C24D76"/>
    <w:rsid w:val="00C3276F"/>
    <w:rsid w:val="00C33954"/>
    <w:rsid w:val="00C33F65"/>
    <w:rsid w:val="00C56FD1"/>
    <w:rsid w:val="00C60EDC"/>
    <w:rsid w:val="00C638A8"/>
    <w:rsid w:val="00C6408A"/>
    <w:rsid w:val="00C672FC"/>
    <w:rsid w:val="00C67F4C"/>
    <w:rsid w:val="00C74673"/>
    <w:rsid w:val="00C75C67"/>
    <w:rsid w:val="00C7632F"/>
    <w:rsid w:val="00C82A71"/>
    <w:rsid w:val="00C85903"/>
    <w:rsid w:val="00C85DA5"/>
    <w:rsid w:val="00C91D21"/>
    <w:rsid w:val="00C93879"/>
    <w:rsid w:val="00CA17BD"/>
    <w:rsid w:val="00CA5953"/>
    <w:rsid w:val="00CB0350"/>
    <w:rsid w:val="00CB1673"/>
    <w:rsid w:val="00CB286E"/>
    <w:rsid w:val="00CB2B48"/>
    <w:rsid w:val="00CC230F"/>
    <w:rsid w:val="00CC6635"/>
    <w:rsid w:val="00CC671D"/>
    <w:rsid w:val="00CD3D15"/>
    <w:rsid w:val="00CD689E"/>
    <w:rsid w:val="00CE2E27"/>
    <w:rsid w:val="00CF254F"/>
    <w:rsid w:val="00CF693E"/>
    <w:rsid w:val="00D06033"/>
    <w:rsid w:val="00D10FAB"/>
    <w:rsid w:val="00D20B71"/>
    <w:rsid w:val="00D2374F"/>
    <w:rsid w:val="00D26F58"/>
    <w:rsid w:val="00D31060"/>
    <w:rsid w:val="00D33CA1"/>
    <w:rsid w:val="00D432DB"/>
    <w:rsid w:val="00D5337B"/>
    <w:rsid w:val="00D5409C"/>
    <w:rsid w:val="00D6506B"/>
    <w:rsid w:val="00D659BD"/>
    <w:rsid w:val="00D70689"/>
    <w:rsid w:val="00D76991"/>
    <w:rsid w:val="00D8459C"/>
    <w:rsid w:val="00D9150D"/>
    <w:rsid w:val="00D95B2D"/>
    <w:rsid w:val="00DA1DB9"/>
    <w:rsid w:val="00DA3248"/>
    <w:rsid w:val="00DA5750"/>
    <w:rsid w:val="00DA5F1A"/>
    <w:rsid w:val="00DB27D1"/>
    <w:rsid w:val="00DB50FE"/>
    <w:rsid w:val="00DC2311"/>
    <w:rsid w:val="00DC241E"/>
    <w:rsid w:val="00DC2E58"/>
    <w:rsid w:val="00DC3365"/>
    <w:rsid w:val="00DD1096"/>
    <w:rsid w:val="00DD1853"/>
    <w:rsid w:val="00DD2978"/>
    <w:rsid w:val="00DD5CF2"/>
    <w:rsid w:val="00DD711B"/>
    <w:rsid w:val="00DE5705"/>
    <w:rsid w:val="00DE6169"/>
    <w:rsid w:val="00DF3673"/>
    <w:rsid w:val="00DF7226"/>
    <w:rsid w:val="00E15ED2"/>
    <w:rsid w:val="00E168A1"/>
    <w:rsid w:val="00E17B65"/>
    <w:rsid w:val="00E212CE"/>
    <w:rsid w:val="00E375AE"/>
    <w:rsid w:val="00E429BC"/>
    <w:rsid w:val="00E42AD4"/>
    <w:rsid w:val="00E5017A"/>
    <w:rsid w:val="00E50EFB"/>
    <w:rsid w:val="00E57F7B"/>
    <w:rsid w:val="00E666E1"/>
    <w:rsid w:val="00E67041"/>
    <w:rsid w:val="00E70BCF"/>
    <w:rsid w:val="00E71A1F"/>
    <w:rsid w:val="00E74D3F"/>
    <w:rsid w:val="00E85F9F"/>
    <w:rsid w:val="00E92C5E"/>
    <w:rsid w:val="00E92D3C"/>
    <w:rsid w:val="00E94291"/>
    <w:rsid w:val="00E96629"/>
    <w:rsid w:val="00EA6ECD"/>
    <w:rsid w:val="00EA7D6E"/>
    <w:rsid w:val="00EB0C24"/>
    <w:rsid w:val="00EB12C8"/>
    <w:rsid w:val="00EC079E"/>
    <w:rsid w:val="00EC35DF"/>
    <w:rsid w:val="00ED0648"/>
    <w:rsid w:val="00ED15C0"/>
    <w:rsid w:val="00EF321F"/>
    <w:rsid w:val="00EF48E6"/>
    <w:rsid w:val="00EF718E"/>
    <w:rsid w:val="00EF735D"/>
    <w:rsid w:val="00EF7680"/>
    <w:rsid w:val="00F06472"/>
    <w:rsid w:val="00F10B80"/>
    <w:rsid w:val="00F14DC5"/>
    <w:rsid w:val="00F179C1"/>
    <w:rsid w:val="00F219AC"/>
    <w:rsid w:val="00F23F17"/>
    <w:rsid w:val="00F247BA"/>
    <w:rsid w:val="00F34AC0"/>
    <w:rsid w:val="00F3615F"/>
    <w:rsid w:val="00F3639C"/>
    <w:rsid w:val="00F445CE"/>
    <w:rsid w:val="00F5380E"/>
    <w:rsid w:val="00F65D4B"/>
    <w:rsid w:val="00F66D09"/>
    <w:rsid w:val="00F701A8"/>
    <w:rsid w:val="00F85B38"/>
    <w:rsid w:val="00F91D11"/>
    <w:rsid w:val="00F96248"/>
    <w:rsid w:val="00F96444"/>
    <w:rsid w:val="00FA4690"/>
    <w:rsid w:val="00FA6EA8"/>
    <w:rsid w:val="00FA7E0C"/>
    <w:rsid w:val="00FB2B45"/>
    <w:rsid w:val="00FB474B"/>
    <w:rsid w:val="00FC6FE6"/>
    <w:rsid w:val="00FD419F"/>
    <w:rsid w:val="00FD5963"/>
    <w:rsid w:val="00FF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06D064F-A99E-4E49-B9F1-96A40B116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5312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5312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5C537-E2C7-4179-BD82-284E223B0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537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3756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XXX;Miroslaw.Siemieniec@plk-sa.pl</dc:creator>
  <cp:revision>3</cp:revision>
  <cp:lastPrinted>2015-10-23T07:19:00Z</cp:lastPrinted>
  <dcterms:created xsi:type="dcterms:W3CDTF">2016-02-18T12:59:00Z</dcterms:created>
  <dcterms:modified xsi:type="dcterms:W3CDTF">2016-02-18T13:24:00Z</dcterms:modified>
</cp:coreProperties>
</file>