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21080" w14:textId="75D401FA" w:rsidR="001E5B3D" w:rsidRPr="005119BF" w:rsidRDefault="006667F8" w:rsidP="005119BF">
      <w:pPr>
        <w:spacing w:line="300" w:lineRule="auto"/>
        <w:rPr>
          <w:rFonts w:ascii="Calibri Light" w:hAnsi="Calibri Light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DD5612" wp14:editId="73288DC7">
                <wp:simplePos x="0" y="0"/>
                <wp:positionH relativeFrom="margin">
                  <wp:posOffset>-156845</wp:posOffset>
                </wp:positionH>
                <wp:positionV relativeFrom="paragraph">
                  <wp:posOffset>91440</wp:posOffset>
                </wp:positionV>
                <wp:extent cx="6581775" cy="838200"/>
                <wp:effectExtent l="0" t="2540" r="1270" b="0"/>
                <wp:wrapNone/>
                <wp:docPr id="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817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B3A3D" w14:textId="77777777" w:rsidR="005E0D86" w:rsidRPr="004D6EC9" w:rsidRDefault="005E0D86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PKP Polskie Linie Kolejowe S.A.</w:t>
                            </w:r>
                          </w:p>
                          <w:p w14:paraId="41762966" w14:textId="77777777" w:rsidR="005E0D86" w:rsidRPr="004D6EC9" w:rsidRDefault="005E0D86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Biuro Komunikacji i Promocji</w:t>
                            </w:r>
                          </w:p>
                          <w:p w14:paraId="6D1F15FA" w14:textId="77777777" w:rsidR="005E0D86" w:rsidRPr="004D6EC9" w:rsidRDefault="005E0D86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Zespół rzecznika prasowego</w:t>
                            </w:r>
                          </w:p>
                          <w:p w14:paraId="5C9B158C" w14:textId="77777777" w:rsidR="005E0D86" w:rsidRPr="004D6EC9" w:rsidRDefault="005E0D86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Targowa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734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Warszawa</w:t>
                            </w:r>
                          </w:p>
                          <w:p w14:paraId="44969445" w14:textId="77777777" w:rsidR="005E0D86" w:rsidRPr="00FE734C" w:rsidRDefault="005E0D86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 + 48 22 47 330 02</w:t>
                            </w:r>
                          </w:p>
                          <w:p w14:paraId="5FC2F0EF" w14:textId="77777777" w:rsidR="005E0D86" w:rsidRPr="00FE734C" w:rsidRDefault="005E0D86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p>
                          <w:p w14:paraId="54A1E0CE" w14:textId="77777777" w:rsidR="005E0D86" w:rsidRPr="00057079" w:rsidRDefault="005E0D86" w:rsidP="005D78AB">
                            <w:pPr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613A32D3" w14:textId="77777777" w:rsidR="005E0D86" w:rsidRDefault="005E0D86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10BCA963" w14:textId="77777777" w:rsidR="005E0D86" w:rsidRPr="00057079" w:rsidRDefault="005E0D86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30BB018C" w14:textId="77777777" w:rsidR="005E0D86" w:rsidRPr="00F20E30" w:rsidRDefault="005E0D86" w:rsidP="005D78AB">
                            <w:pPr>
                              <w:tabs>
                                <w:tab w:val="left" w:pos="8820"/>
                              </w:tabs>
                              <w:spacing w:line="360" w:lineRule="auto"/>
                              <w:ind w:right="-650" w:hanging="18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20E3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Warszawa, 27.06.2012 r.</w:t>
                            </w:r>
                          </w:p>
                          <w:p w14:paraId="113735BF" w14:textId="77777777" w:rsidR="005E0D86" w:rsidRPr="00F20E30" w:rsidRDefault="005E0D86" w:rsidP="005D78AB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D56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35pt;margin-top:7.2pt;width:518.2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" filled="f" stroked="f">
                <o:lock v:ext="edit" aspectratio="t"/>
                <v:textbox>
                  <w:txbxContent>
                    <w:p w14:paraId="7B7B3A3D" w14:textId="77777777" w:rsidR="005E0D86" w:rsidRPr="004D6EC9" w:rsidRDefault="005E0D86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PKP Polskie Linie Kolejowe S.A.</w:t>
                      </w:r>
                    </w:p>
                    <w:p w14:paraId="41762966" w14:textId="77777777" w:rsidR="005E0D86" w:rsidRPr="004D6EC9" w:rsidRDefault="005E0D86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Biuro Komunikacji i Promocji</w:t>
                      </w:r>
                    </w:p>
                    <w:p w14:paraId="6D1F15FA" w14:textId="77777777" w:rsidR="005E0D86" w:rsidRPr="004D6EC9" w:rsidRDefault="005E0D86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Zespół rzecznika prasowego</w:t>
                      </w:r>
                    </w:p>
                    <w:p w14:paraId="5C9B158C" w14:textId="77777777" w:rsidR="005E0D86" w:rsidRPr="004D6EC9" w:rsidRDefault="005E0D86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Targowa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03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734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Warszawa</w:t>
                      </w:r>
                    </w:p>
                    <w:p w14:paraId="44969445" w14:textId="77777777" w:rsidR="005E0D86" w:rsidRPr="00FE734C" w:rsidRDefault="005E0D86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tel. + 48 22 47 330 02</w:t>
                      </w:r>
                    </w:p>
                    <w:p w14:paraId="5FC2F0EF" w14:textId="77777777" w:rsidR="005E0D86" w:rsidRPr="00FE734C" w:rsidRDefault="005E0D86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p>
                    <w:p w14:paraId="54A1E0CE" w14:textId="77777777" w:rsidR="005E0D86" w:rsidRPr="00057079" w:rsidRDefault="005E0D86" w:rsidP="005D78AB">
                      <w:pPr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613A32D3" w14:textId="77777777" w:rsidR="005E0D86" w:rsidRDefault="005E0D86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10BCA963" w14:textId="77777777" w:rsidR="005E0D86" w:rsidRPr="00057079" w:rsidRDefault="005E0D86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30BB018C" w14:textId="77777777" w:rsidR="005E0D86" w:rsidRPr="00F20E30" w:rsidRDefault="005E0D86" w:rsidP="005D78AB">
                      <w:pPr>
                        <w:tabs>
                          <w:tab w:val="left" w:pos="8820"/>
                        </w:tabs>
                        <w:spacing w:line="360" w:lineRule="auto"/>
                        <w:ind w:right="-650" w:hanging="18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F20E3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Warszawa, 27.06.2012 r.</w:t>
                      </w:r>
                    </w:p>
                    <w:p w14:paraId="113735BF" w14:textId="77777777" w:rsidR="005E0D86" w:rsidRPr="00F20E30" w:rsidRDefault="005E0D86" w:rsidP="005D78A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AFDE2F" w14:textId="77777777"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14:paraId="12EB8931" w14:textId="77777777"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14:paraId="70FAE7A7" w14:textId="77777777" w:rsidR="002C2359" w:rsidRPr="005119BF" w:rsidRDefault="002C2359" w:rsidP="005119BF">
      <w:pPr>
        <w:pStyle w:val="Zwykytekst"/>
        <w:spacing w:line="300" w:lineRule="auto"/>
        <w:rPr>
          <w:rFonts w:ascii="Calibri Light" w:hAnsi="Calibri Light" w:cs="Arial"/>
          <w:sz w:val="24"/>
          <w:szCs w:val="24"/>
        </w:rPr>
      </w:pPr>
    </w:p>
    <w:p w14:paraId="6495DD1D" w14:textId="77777777" w:rsidR="00792035" w:rsidRPr="00180B8D" w:rsidRDefault="00792035" w:rsidP="00CB16AB">
      <w:pPr>
        <w:rPr>
          <w:rFonts w:ascii="Calibri Light" w:hAnsi="Calibri Light" w:cs="Arial"/>
          <w:b/>
          <w:sz w:val="22"/>
        </w:rPr>
      </w:pPr>
    </w:p>
    <w:p w14:paraId="64508DA8" w14:textId="0960D547" w:rsidR="005119BF" w:rsidRPr="00072B91" w:rsidRDefault="005459D7" w:rsidP="00072B91">
      <w:pPr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Warszawa</w:t>
      </w:r>
      <w:r w:rsidR="005119BF" w:rsidRPr="00072B91">
        <w:rPr>
          <w:rFonts w:ascii="Arial" w:hAnsi="Arial" w:cs="Arial"/>
          <w:sz w:val="22"/>
          <w:szCs w:val="22"/>
        </w:rPr>
        <w:t xml:space="preserve">, </w:t>
      </w:r>
      <w:r w:rsidR="00BD3ED2">
        <w:rPr>
          <w:rFonts w:ascii="Arial" w:hAnsi="Arial" w:cs="Arial"/>
          <w:sz w:val="22"/>
          <w:szCs w:val="22"/>
        </w:rPr>
        <w:t xml:space="preserve">1 grudnia </w:t>
      </w:r>
      <w:r w:rsidR="0013284F" w:rsidRPr="00072B91">
        <w:rPr>
          <w:rFonts w:ascii="Arial" w:hAnsi="Arial" w:cs="Arial"/>
          <w:sz w:val="22"/>
          <w:szCs w:val="22"/>
        </w:rPr>
        <w:t>2015</w:t>
      </w:r>
      <w:r w:rsidR="00C9079B">
        <w:rPr>
          <w:rFonts w:ascii="Arial" w:hAnsi="Arial" w:cs="Arial"/>
          <w:sz w:val="22"/>
          <w:szCs w:val="22"/>
        </w:rPr>
        <w:t xml:space="preserve"> r.</w:t>
      </w:r>
    </w:p>
    <w:p w14:paraId="015743FF" w14:textId="77777777" w:rsidR="00792035" w:rsidRDefault="00792035" w:rsidP="00E969BF">
      <w:pPr>
        <w:rPr>
          <w:rFonts w:ascii="Arial" w:hAnsi="Arial" w:cs="Arial"/>
          <w:b/>
          <w:sz w:val="22"/>
          <w:szCs w:val="22"/>
        </w:rPr>
      </w:pPr>
    </w:p>
    <w:p w14:paraId="2EB5A163" w14:textId="77777777" w:rsidR="00BD3ED2" w:rsidRDefault="00BD3ED2" w:rsidP="00802692">
      <w:pPr>
        <w:tabs>
          <w:tab w:val="left" w:pos="3405"/>
        </w:tabs>
        <w:spacing w:line="300" w:lineRule="auto"/>
        <w:rPr>
          <w:rFonts w:ascii="Arial" w:eastAsia="Calibri" w:hAnsi="Arial" w:cs="Arial"/>
          <w:b/>
          <w:sz w:val="22"/>
          <w:szCs w:val="22"/>
        </w:rPr>
      </w:pPr>
    </w:p>
    <w:p w14:paraId="0BD83893" w14:textId="7B93328D" w:rsidR="009014E2" w:rsidRPr="00BD3ED2" w:rsidRDefault="00BD3ED2" w:rsidP="00802692">
      <w:pPr>
        <w:tabs>
          <w:tab w:val="left" w:pos="3405"/>
        </w:tabs>
        <w:spacing w:line="300" w:lineRule="auto"/>
        <w:rPr>
          <w:rFonts w:ascii="Arial" w:eastAsia="Calibri" w:hAnsi="Arial" w:cs="Arial"/>
          <w:b/>
          <w:sz w:val="22"/>
          <w:szCs w:val="22"/>
        </w:rPr>
      </w:pPr>
      <w:r w:rsidRPr="00BD3ED2">
        <w:rPr>
          <w:rFonts w:ascii="Arial" w:eastAsia="Calibri" w:hAnsi="Arial" w:cs="Arial"/>
          <w:b/>
          <w:sz w:val="22"/>
          <w:szCs w:val="22"/>
        </w:rPr>
        <w:t xml:space="preserve">Informacja prasowa </w:t>
      </w:r>
      <w:r w:rsidR="00802692" w:rsidRPr="00BD3ED2">
        <w:rPr>
          <w:rFonts w:ascii="Arial" w:eastAsia="Calibri" w:hAnsi="Arial" w:cs="Arial"/>
          <w:b/>
          <w:sz w:val="22"/>
          <w:szCs w:val="22"/>
        </w:rPr>
        <w:tab/>
      </w:r>
    </w:p>
    <w:p w14:paraId="00FF15F5" w14:textId="77777777" w:rsidR="009014E2" w:rsidRPr="009014E2" w:rsidRDefault="009014E2" w:rsidP="009014E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BE5BA40" w14:textId="3F2B21EE" w:rsidR="00254708" w:rsidRDefault="009856E6" w:rsidP="00A50D5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Bezpieczna i p</w:t>
      </w:r>
      <w:r w:rsidR="00321BFC">
        <w:rPr>
          <w:rFonts w:ascii="Arial" w:hAnsi="Arial" w:cs="Arial"/>
          <w:b/>
          <w:sz w:val="22"/>
          <w:szCs w:val="22"/>
        </w:rPr>
        <w:t>łynn</w:t>
      </w:r>
      <w:r>
        <w:rPr>
          <w:rFonts w:ascii="Arial" w:hAnsi="Arial" w:cs="Arial"/>
          <w:b/>
          <w:sz w:val="22"/>
          <w:szCs w:val="22"/>
        </w:rPr>
        <w:t xml:space="preserve">a </w:t>
      </w:r>
      <w:r w:rsidR="00321BFC">
        <w:rPr>
          <w:rFonts w:ascii="Arial" w:hAnsi="Arial" w:cs="Arial"/>
          <w:b/>
          <w:sz w:val="22"/>
          <w:szCs w:val="22"/>
        </w:rPr>
        <w:t>podróż koleją</w:t>
      </w:r>
      <w:r>
        <w:rPr>
          <w:rFonts w:ascii="Arial" w:hAnsi="Arial" w:cs="Arial"/>
          <w:b/>
          <w:sz w:val="22"/>
          <w:szCs w:val="22"/>
        </w:rPr>
        <w:t xml:space="preserve"> –</w:t>
      </w:r>
      <w:r w:rsidR="003F07E2">
        <w:rPr>
          <w:rFonts w:ascii="Arial" w:hAnsi="Arial" w:cs="Arial"/>
          <w:b/>
          <w:sz w:val="22"/>
          <w:szCs w:val="22"/>
        </w:rPr>
        <w:t xml:space="preserve"> ERTMS na </w:t>
      </w:r>
      <w:r>
        <w:rPr>
          <w:rFonts w:ascii="Arial" w:hAnsi="Arial" w:cs="Arial"/>
          <w:b/>
          <w:sz w:val="22"/>
          <w:szCs w:val="22"/>
        </w:rPr>
        <w:t>Dolnym Śląsku</w:t>
      </w:r>
    </w:p>
    <w:p w14:paraId="7DC3D54D" w14:textId="77777777" w:rsidR="00990247" w:rsidRDefault="00990247" w:rsidP="00A50D5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30D3889" w14:textId="62E2B7E4" w:rsidR="000D0F41" w:rsidRDefault="003F07E2" w:rsidP="00A50D5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Zwiększanie</w:t>
      </w:r>
      <w:r w:rsidR="000D0F41" w:rsidRPr="000D0F41">
        <w:rPr>
          <w:rFonts w:ascii="Arial" w:hAnsi="Arial" w:cs="Arial"/>
          <w:b/>
          <w:sz w:val="22"/>
          <w:szCs w:val="22"/>
        </w:rPr>
        <w:t xml:space="preserve"> bezpieczeństwa i płynności jazdy pociągów </w:t>
      </w:r>
      <w:r>
        <w:rPr>
          <w:rFonts w:ascii="Arial" w:hAnsi="Arial" w:cs="Arial"/>
          <w:b/>
          <w:sz w:val="22"/>
          <w:szCs w:val="22"/>
        </w:rPr>
        <w:t xml:space="preserve">zapewnia </w:t>
      </w:r>
      <w:r w:rsidRPr="000D0F41">
        <w:rPr>
          <w:rFonts w:ascii="Arial" w:hAnsi="Arial" w:cs="Arial"/>
          <w:b/>
          <w:sz w:val="22"/>
          <w:szCs w:val="22"/>
        </w:rPr>
        <w:t>Europejski Syste</w:t>
      </w:r>
      <w:r>
        <w:rPr>
          <w:rFonts w:ascii="Arial" w:hAnsi="Arial" w:cs="Arial"/>
          <w:b/>
          <w:sz w:val="22"/>
          <w:szCs w:val="22"/>
        </w:rPr>
        <w:t>m Zarządzania Ruchem Kolejowym – </w:t>
      </w:r>
      <w:r w:rsidRPr="000D0F41">
        <w:rPr>
          <w:rFonts w:ascii="Arial" w:hAnsi="Arial" w:cs="Arial"/>
          <w:b/>
          <w:sz w:val="22"/>
          <w:szCs w:val="22"/>
        </w:rPr>
        <w:t>ERTMS p</w:t>
      </w:r>
      <w:r>
        <w:rPr>
          <w:rFonts w:ascii="Arial" w:hAnsi="Arial" w:cs="Arial"/>
          <w:b/>
          <w:sz w:val="22"/>
          <w:szCs w:val="22"/>
        </w:rPr>
        <w:t xml:space="preserve">oziomu 2. Pierwszą linią, na której  </w:t>
      </w:r>
      <w:r w:rsidR="00BD3ED2">
        <w:rPr>
          <w:rFonts w:ascii="Arial" w:hAnsi="Arial" w:cs="Arial"/>
          <w:b/>
          <w:sz w:val="22"/>
          <w:szCs w:val="22"/>
        </w:rPr>
        <w:br/>
      </w:r>
      <w:r w:rsidR="00A17C38">
        <w:rPr>
          <w:rFonts w:ascii="Arial" w:hAnsi="Arial" w:cs="Arial"/>
          <w:b/>
          <w:sz w:val="22"/>
          <w:szCs w:val="22"/>
        </w:rPr>
        <w:t xml:space="preserve">PKP </w:t>
      </w:r>
      <w:r w:rsidR="000D0F41" w:rsidRPr="000D0F41">
        <w:rPr>
          <w:rFonts w:ascii="Arial" w:hAnsi="Arial" w:cs="Arial"/>
          <w:b/>
          <w:sz w:val="22"/>
          <w:szCs w:val="22"/>
        </w:rPr>
        <w:t xml:space="preserve">Polskie Linie Kolejowe </w:t>
      </w:r>
      <w:r w:rsidR="00A17C38">
        <w:rPr>
          <w:rFonts w:ascii="Arial" w:hAnsi="Arial" w:cs="Arial"/>
          <w:b/>
          <w:sz w:val="22"/>
          <w:szCs w:val="22"/>
        </w:rPr>
        <w:t xml:space="preserve">S.A. </w:t>
      </w:r>
      <w:r w:rsidR="001938EE">
        <w:rPr>
          <w:rFonts w:ascii="Arial" w:hAnsi="Arial" w:cs="Arial"/>
          <w:b/>
          <w:sz w:val="22"/>
          <w:szCs w:val="22"/>
        </w:rPr>
        <w:t>wdrażają</w:t>
      </w:r>
      <w:r w:rsidR="000D0F41" w:rsidRPr="000D0F4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system jest trasa </w:t>
      </w:r>
      <w:r w:rsidR="000D0F41" w:rsidRPr="000D0F41">
        <w:rPr>
          <w:rFonts w:ascii="Arial" w:hAnsi="Arial" w:cs="Arial"/>
          <w:b/>
          <w:sz w:val="22"/>
          <w:szCs w:val="22"/>
        </w:rPr>
        <w:t xml:space="preserve">E30, na odcinku z </w:t>
      </w:r>
      <w:r w:rsidR="00BA75EA">
        <w:rPr>
          <w:rFonts w:ascii="Arial" w:hAnsi="Arial" w:cs="Arial"/>
          <w:b/>
          <w:sz w:val="22"/>
          <w:szCs w:val="22"/>
        </w:rPr>
        <w:t>Legnicy</w:t>
      </w:r>
      <w:r w:rsidR="000D0F41" w:rsidRPr="000D0F41">
        <w:rPr>
          <w:rFonts w:ascii="Arial" w:hAnsi="Arial" w:cs="Arial"/>
          <w:b/>
          <w:sz w:val="22"/>
          <w:szCs w:val="22"/>
        </w:rPr>
        <w:t xml:space="preserve"> do Bielawy Dolnej. </w:t>
      </w:r>
      <w:r w:rsidR="009856E6">
        <w:rPr>
          <w:rFonts w:ascii="Arial" w:hAnsi="Arial" w:cs="Arial"/>
          <w:b/>
          <w:sz w:val="22"/>
          <w:szCs w:val="22"/>
        </w:rPr>
        <w:t>Wartość inwestycji</w:t>
      </w:r>
      <w:r w:rsidR="000D0F41" w:rsidRPr="000D0F41">
        <w:rPr>
          <w:rFonts w:ascii="Arial" w:hAnsi="Arial" w:cs="Arial"/>
          <w:b/>
          <w:sz w:val="22"/>
          <w:szCs w:val="22"/>
        </w:rPr>
        <w:t xml:space="preserve"> to </w:t>
      </w:r>
      <w:r w:rsidR="009D4966">
        <w:rPr>
          <w:rFonts w:ascii="Arial" w:hAnsi="Arial" w:cs="Arial"/>
          <w:b/>
          <w:sz w:val="22"/>
          <w:szCs w:val="22"/>
        </w:rPr>
        <w:t>ponad</w:t>
      </w:r>
      <w:r w:rsidR="002D5204">
        <w:rPr>
          <w:rFonts w:ascii="Arial" w:hAnsi="Arial" w:cs="Arial"/>
          <w:b/>
          <w:sz w:val="22"/>
          <w:szCs w:val="22"/>
        </w:rPr>
        <w:t xml:space="preserve"> </w:t>
      </w:r>
      <w:r w:rsidR="000D0F41" w:rsidRPr="000D0F41">
        <w:rPr>
          <w:rFonts w:ascii="Arial" w:hAnsi="Arial" w:cs="Arial"/>
          <w:b/>
          <w:sz w:val="22"/>
          <w:szCs w:val="22"/>
        </w:rPr>
        <w:t>1</w:t>
      </w:r>
      <w:r w:rsidR="002D5204">
        <w:rPr>
          <w:rFonts w:ascii="Arial" w:hAnsi="Arial" w:cs="Arial"/>
          <w:b/>
          <w:sz w:val="22"/>
          <w:szCs w:val="22"/>
        </w:rPr>
        <w:t>33</w:t>
      </w:r>
      <w:r w:rsidR="009D4966">
        <w:rPr>
          <w:rFonts w:ascii="Arial" w:hAnsi="Arial" w:cs="Arial"/>
          <w:b/>
          <w:sz w:val="22"/>
          <w:szCs w:val="22"/>
        </w:rPr>
        <w:t> </w:t>
      </w:r>
      <w:r w:rsidR="000D0F41" w:rsidRPr="000D0F41">
        <w:rPr>
          <w:rFonts w:ascii="Arial" w:hAnsi="Arial" w:cs="Arial"/>
          <w:b/>
          <w:sz w:val="22"/>
          <w:szCs w:val="22"/>
        </w:rPr>
        <w:t xml:space="preserve">mln zł. </w:t>
      </w:r>
    </w:p>
    <w:p w14:paraId="0A7BBA49" w14:textId="77777777" w:rsidR="000D0F41" w:rsidRPr="000D0F41" w:rsidRDefault="000D0F41" w:rsidP="00A50D5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F656DBD" w14:textId="38627333" w:rsidR="000D0F41" w:rsidRPr="00BA75EA" w:rsidRDefault="000D0F41" w:rsidP="00A50D58">
      <w:pPr>
        <w:spacing w:line="276" w:lineRule="auto"/>
        <w:jc w:val="both"/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</w:pPr>
      <w:r w:rsidRPr="00BA75EA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ERTMS </w:t>
      </w:r>
      <w:r w:rsidR="00321BFC" w:rsidRPr="00BA75EA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poziomu 2 </w:t>
      </w:r>
      <w:r w:rsidRPr="00BA75EA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opiera się na dedykowanym kolei systemie łączności bezprzewodowej GSM-R oraz na nowoczesnych technologiach IT. Składa się z dwóch elementów: Europejskiego Systemu Sterowania Pociągiem (European Train Control System, ETCS) </w:t>
      </w:r>
      <w:r w:rsidR="009D4966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i </w:t>
      </w:r>
      <w:r w:rsidRPr="00BA75EA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systemu łączności GSM-R (GSM-Railways). </w:t>
      </w:r>
    </w:p>
    <w:p w14:paraId="3A7BF065" w14:textId="77777777" w:rsidR="000D0F41" w:rsidRPr="00BA75EA" w:rsidRDefault="000D0F41" w:rsidP="00A50D58">
      <w:pPr>
        <w:spacing w:line="276" w:lineRule="auto"/>
        <w:jc w:val="both"/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</w:pPr>
    </w:p>
    <w:p w14:paraId="012FCF78" w14:textId="77777777" w:rsidR="000D0F41" w:rsidRPr="00BA75EA" w:rsidRDefault="000D0F41" w:rsidP="00A50D58">
      <w:pPr>
        <w:spacing w:line="276" w:lineRule="auto"/>
        <w:jc w:val="both"/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</w:rPr>
      </w:pPr>
      <w:r w:rsidRPr="00BA75EA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</w:rPr>
        <w:t>Jak działa system?</w:t>
      </w:r>
    </w:p>
    <w:p w14:paraId="0483FD73" w14:textId="77777777" w:rsidR="00321BFC" w:rsidRPr="00BA75EA" w:rsidRDefault="00321BFC" w:rsidP="00A50D58">
      <w:pPr>
        <w:spacing w:line="276" w:lineRule="auto"/>
        <w:jc w:val="both"/>
        <w:rPr>
          <w:rStyle w:val="apple-converted-space"/>
          <w:rFonts w:ascii="Arial" w:hAnsi="Arial" w:cs="Arial"/>
          <w:sz w:val="22"/>
          <w:szCs w:val="22"/>
          <w:u w:val="single"/>
          <w:shd w:val="clear" w:color="auto" w:fill="FFFFFF"/>
        </w:rPr>
      </w:pPr>
    </w:p>
    <w:p w14:paraId="3FC21441" w14:textId="6109A445" w:rsidR="000D0F41" w:rsidRPr="00BA75EA" w:rsidRDefault="009E3147" w:rsidP="00A50D58">
      <w:pPr>
        <w:spacing w:line="276" w:lineRule="auto"/>
        <w:jc w:val="both"/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</w:pPr>
      <w:r w:rsidRPr="00BA75EA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Dzięki systemowi ETCS, lokalizacja</w:t>
      </w:r>
      <w:r w:rsidR="009856E6" w:rsidRPr="00BA75EA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i prędkość </w:t>
      </w:r>
      <w:r w:rsidR="00802692" w:rsidRPr="00BA75EA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pociągów</w:t>
      </w:r>
      <w:r w:rsidRPr="00BA75EA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są</w:t>
      </w:r>
      <w:r w:rsidR="009856E6" w:rsidRPr="00BA75EA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na bieżąco weryfikowane </w:t>
      </w:r>
      <w:r w:rsidR="009D4966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m.in. </w:t>
      </w:r>
      <w:r w:rsidR="000D0F41" w:rsidRPr="00BA75EA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przez umieszczone na torach czujniki, tzw. eurobalisy, które przesyłają sygnały o</w:t>
      </w:r>
      <w:r w:rsidR="009D4966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080146" w:rsidRPr="00BA75EA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wszelkich zmianach</w:t>
      </w:r>
      <w:r w:rsidR="000D0F41" w:rsidRPr="00BA75EA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na trasie do wyposażonej w komputer lokomotywy (eurokabiny).</w:t>
      </w:r>
      <w:r w:rsidR="00321BFC" w:rsidRPr="00BA75EA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9856E6" w:rsidRPr="00BA75EA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Informacje</w:t>
      </w:r>
      <w:r w:rsidR="00802692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,</w:t>
      </w:r>
      <w:r w:rsidR="009856E6" w:rsidRPr="00BA75EA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wraz </w:t>
      </w:r>
      <w:r w:rsidR="00BE2DB3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br/>
      </w:r>
      <w:r w:rsidR="009856E6" w:rsidRPr="00BA75EA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z danymi o warunkach przeja</w:t>
      </w:r>
      <w:r w:rsidRPr="00BA75EA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zdu, dopuszczalnej prędkości </w:t>
      </w:r>
      <w:r w:rsidR="009856E6" w:rsidRPr="00BA75EA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i położeniu innych pociągów</w:t>
      </w:r>
      <w:r w:rsidR="00802692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,</w:t>
      </w:r>
      <w:r w:rsidR="009856E6" w:rsidRPr="00BA75EA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trafiają na pulpit maszynisty. Dzięki temu kierujący pociągami mają wszystkie </w:t>
      </w:r>
      <w:r w:rsidR="00BA75EA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szczegóły</w:t>
      </w:r>
      <w:r w:rsidR="009856E6" w:rsidRPr="00BA75EA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802692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niezbędne</w:t>
      </w:r>
      <w:r w:rsidR="009856E6" w:rsidRPr="00BA75EA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do bezpiecznego prowadzenia</w:t>
      </w:r>
      <w:r w:rsidRPr="00BA75EA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składu do celu</w:t>
      </w:r>
      <w:r w:rsidR="009856E6" w:rsidRPr="00BA75EA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.</w:t>
      </w:r>
    </w:p>
    <w:p w14:paraId="66EB88CF" w14:textId="77777777" w:rsidR="00407A89" w:rsidRPr="00BA75EA" w:rsidRDefault="00407A89" w:rsidP="00A50D58">
      <w:pPr>
        <w:spacing w:line="276" w:lineRule="auto"/>
        <w:jc w:val="both"/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</w:pPr>
    </w:p>
    <w:p w14:paraId="0A6FB18C" w14:textId="1422893D" w:rsidR="00407A89" w:rsidRPr="00BA75EA" w:rsidRDefault="005435B9" w:rsidP="00A50D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75EA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S</w:t>
      </w:r>
      <w:r w:rsidR="009856E6" w:rsidRPr="00BA75EA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ystem nie ogranicza się</w:t>
      </w:r>
      <w:r w:rsidRPr="00BA75EA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56109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tylko </w:t>
      </w:r>
      <w:r w:rsidR="009856E6" w:rsidRPr="00BA75EA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do przekazywania </w:t>
      </w:r>
      <w:r w:rsidRPr="00BA75EA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kierującym pociągami bieżących danych</w:t>
      </w:r>
      <w:r w:rsidR="009856E6" w:rsidRPr="00BA75EA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. Jego zadaniem jest także kontrola pr</w:t>
      </w:r>
      <w:r w:rsidR="009E3147" w:rsidRPr="00BA75EA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a</w:t>
      </w:r>
      <w:r w:rsidR="009856E6" w:rsidRPr="00BA75EA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cy maszynisty</w:t>
      </w:r>
      <w:r w:rsidR="00F56109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i -</w:t>
      </w:r>
      <w:r w:rsidRPr="00BA75EA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w</w:t>
      </w:r>
      <w:r w:rsidR="000D0F41" w:rsidRPr="00BA75EA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 przypadku zignorowania ostrzeżeń, </w:t>
      </w:r>
      <w:r w:rsidRPr="00BA75EA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na </w:t>
      </w:r>
      <w:r w:rsidR="000D0F41" w:rsidRPr="00BA75EA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automatyczn</w:t>
      </w:r>
      <w:r w:rsidRPr="00BA75EA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e</w:t>
      </w:r>
      <w:r w:rsidR="000D0F41" w:rsidRPr="00BA75EA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dostosow</w:t>
      </w:r>
      <w:r w:rsidRPr="00BA75EA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anie</w:t>
      </w:r>
      <w:r w:rsidR="000D0F41" w:rsidRPr="00BA75EA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prędkoś</w:t>
      </w:r>
      <w:r w:rsidRPr="00BA75EA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ci</w:t>
      </w:r>
      <w:r w:rsidR="000D0F41" w:rsidRPr="00BA75EA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pociągu do panujących warunków.</w:t>
      </w:r>
      <w:r w:rsidR="000D0F41" w:rsidRPr="00BA75EA">
        <w:rPr>
          <w:rFonts w:ascii="Arial" w:hAnsi="Arial" w:cs="Arial"/>
          <w:sz w:val="22"/>
          <w:szCs w:val="22"/>
        </w:rPr>
        <w:t xml:space="preserve"> </w:t>
      </w:r>
      <w:r w:rsidR="009D4966" w:rsidRPr="009D4966">
        <w:rPr>
          <w:rFonts w:ascii="Arial" w:hAnsi="Arial" w:cs="Arial"/>
          <w:sz w:val="22"/>
          <w:szCs w:val="22"/>
        </w:rPr>
        <w:t xml:space="preserve">Na podstawie analizy zebranych danych system generuje </w:t>
      </w:r>
      <w:r w:rsidR="00802692">
        <w:rPr>
          <w:rFonts w:ascii="Arial" w:hAnsi="Arial" w:cs="Arial"/>
          <w:sz w:val="22"/>
          <w:szCs w:val="22"/>
        </w:rPr>
        <w:t xml:space="preserve">również </w:t>
      </w:r>
      <w:r w:rsidR="009D4966" w:rsidRPr="009D4966">
        <w:rPr>
          <w:rFonts w:ascii="Arial" w:hAnsi="Arial" w:cs="Arial"/>
          <w:sz w:val="22"/>
          <w:szCs w:val="22"/>
        </w:rPr>
        <w:t>elektroniczne zezwolenie na jazdę.</w:t>
      </w:r>
    </w:p>
    <w:p w14:paraId="156CEB1F" w14:textId="77777777" w:rsidR="00407A89" w:rsidRPr="00BA75EA" w:rsidRDefault="00407A89" w:rsidP="00A50D5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8DCD92" w14:textId="707A6870" w:rsidR="000D0F41" w:rsidRPr="00BA75EA" w:rsidRDefault="009E3147" w:rsidP="00A50D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75EA">
        <w:rPr>
          <w:rFonts w:ascii="Arial" w:hAnsi="Arial" w:cs="Arial"/>
          <w:sz w:val="22"/>
          <w:szCs w:val="22"/>
        </w:rPr>
        <w:t>Uzupełnieniem sytemu ETCS jest system komunikacji bezprzewodowej</w:t>
      </w:r>
      <w:r w:rsidR="000D0F41" w:rsidRPr="00BA75EA">
        <w:rPr>
          <w:rFonts w:ascii="Arial" w:hAnsi="Arial" w:cs="Arial"/>
          <w:sz w:val="22"/>
          <w:szCs w:val="22"/>
        </w:rPr>
        <w:t xml:space="preserve"> GSM-R</w:t>
      </w:r>
      <w:r w:rsidRPr="00BA75EA">
        <w:rPr>
          <w:rFonts w:ascii="Arial" w:hAnsi="Arial" w:cs="Arial"/>
          <w:sz w:val="22"/>
          <w:szCs w:val="22"/>
        </w:rPr>
        <w:t>, który</w:t>
      </w:r>
      <w:r w:rsidR="000D0F41" w:rsidRPr="00BA75EA">
        <w:rPr>
          <w:rFonts w:ascii="Arial" w:hAnsi="Arial" w:cs="Arial"/>
          <w:sz w:val="22"/>
          <w:szCs w:val="22"/>
        </w:rPr>
        <w:t xml:space="preserve"> umożliwia łączność głosową oraz jednoczesny odbiór i</w:t>
      </w:r>
      <w:r w:rsidR="00802692">
        <w:rPr>
          <w:rFonts w:ascii="Arial" w:hAnsi="Arial" w:cs="Arial"/>
          <w:sz w:val="22"/>
          <w:szCs w:val="22"/>
        </w:rPr>
        <w:t xml:space="preserve"> </w:t>
      </w:r>
      <w:r w:rsidR="000D0F41" w:rsidRPr="00BA75EA">
        <w:rPr>
          <w:rFonts w:ascii="Arial" w:hAnsi="Arial" w:cs="Arial"/>
          <w:sz w:val="22"/>
          <w:szCs w:val="22"/>
        </w:rPr>
        <w:t>nadawanie komunikatów między pracownikami kolei odpow</w:t>
      </w:r>
      <w:r w:rsidR="00802692">
        <w:rPr>
          <w:rFonts w:ascii="Arial" w:hAnsi="Arial" w:cs="Arial"/>
          <w:sz w:val="22"/>
          <w:szCs w:val="22"/>
        </w:rPr>
        <w:t xml:space="preserve">iedzialnymi za bezpieczeństwo i </w:t>
      </w:r>
      <w:r w:rsidR="000D0F41" w:rsidRPr="00BA75EA">
        <w:rPr>
          <w:rFonts w:ascii="Arial" w:hAnsi="Arial" w:cs="Arial"/>
          <w:sz w:val="22"/>
          <w:szCs w:val="22"/>
        </w:rPr>
        <w:t>płynność ruchu – dyżurnymi, dyspozytorami, maszynistami czy obsługą techniczną</w:t>
      </w:r>
      <w:r w:rsidR="005435B9" w:rsidRPr="00BA75EA">
        <w:rPr>
          <w:rFonts w:ascii="Arial" w:hAnsi="Arial" w:cs="Arial"/>
          <w:sz w:val="22"/>
          <w:szCs w:val="22"/>
        </w:rPr>
        <w:t>.</w:t>
      </w:r>
    </w:p>
    <w:p w14:paraId="388A46B6" w14:textId="77777777" w:rsidR="000D0F41" w:rsidRPr="00BA75EA" w:rsidRDefault="000D0F41" w:rsidP="00A50D5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4C3053" w14:textId="77777777" w:rsidR="009D4966" w:rsidRDefault="009D496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4142C6C" w14:textId="58BFF67E" w:rsidR="000D0F41" w:rsidRPr="00BA75EA" w:rsidRDefault="00FA4708" w:rsidP="00A50D5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Korzyści </w:t>
      </w:r>
      <w:r w:rsidR="000D0F41" w:rsidRPr="00BA75EA">
        <w:rPr>
          <w:rFonts w:ascii="Arial" w:hAnsi="Arial" w:cs="Arial"/>
          <w:b/>
          <w:sz w:val="22"/>
          <w:szCs w:val="22"/>
        </w:rPr>
        <w:t>dla podróżujących</w:t>
      </w:r>
    </w:p>
    <w:p w14:paraId="1B2AD3D4" w14:textId="77777777" w:rsidR="00321BFC" w:rsidRPr="00BA75EA" w:rsidRDefault="00321BFC" w:rsidP="00A50D58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04F90D48" w14:textId="284637BD" w:rsidR="000D0F41" w:rsidRPr="00BA75EA" w:rsidRDefault="000D0F41" w:rsidP="00A50D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75EA">
        <w:rPr>
          <w:rFonts w:ascii="Arial" w:hAnsi="Arial" w:cs="Arial"/>
          <w:sz w:val="22"/>
          <w:szCs w:val="22"/>
        </w:rPr>
        <w:t>Efektem wdrożenia nowoczesnego systemu ERTMS będzie podniesienie poziomu bezpieczeństwa</w:t>
      </w:r>
      <w:r w:rsidR="00321BFC" w:rsidRPr="00BA75EA">
        <w:rPr>
          <w:rFonts w:ascii="Arial" w:hAnsi="Arial" w:cs="Arial"/>
          <w:sz w:val="22"/>
          <w:szCs w:val="22"/>
        </w:rPr>
        <w:t xml:space="preserve"> podróżowania pociągami</w:t>
      </w:r>
      <w:r w:rsidRPr="00BA75EA">
        <w:rPr>
          <w:rFonts w:ascii="Arial" w:hAnsi="Arial" w:cs="Arial"/>
          <w:sz w:val="22"/>
          <w:szCs w:val="22"/>
        </w:rPr>
        <w:t xml:space="preserve">. </w:t>
      </w:r>
      <w:r w:rsidR="00FA4708">
        <w:rPr>
          <w:rFonts w:ascii="Arial" w:hAnsi="Arial" w:cs="Arial"/>
          <w:sz w:val="22"/>
          <w:szCs w:val="22"/>
        </w:rPr>
        <w:t>S</w:t>
      </w:r>
      <w:r w:rsidRPr="00BA75EA">
        <w:rPr>
          <w:rFonts w:ascii="Arial" w:hAnsi="Arial" w:cs="Arial"/>
          <w:sz w:val="22"/>
          <w:szCs w:val="22"/>
        </w:rPr>
        <w:t>prawniejsze zarządzanie ruchem kolejowym pozytywnie wpłynie na punktualność pociągów. Wprowadzenie systemu umożliwi także pociągom</w:t>
      </w:r>
      <w:r w:rsidR="00FA4708">
        <w:rPr>
          <w:rFonts w:ascii="Arial" w:hAnsi="Arial" w:cs="Arial"/>
          <w:sz w:val="22"/>
          <w:szCs w:val="22"/>
        </w:rPr>
        <w:t>,</w:t>
      </w:r>
      <w:r w:rsidRPr="00BA75EA">
        <w:rPr>
          <w:rFonts w:ascii="Arial" w:hAnsi="Arial" w:cs="Arial"/>
          <w:sz w:val="22"/>
          <w:szCs w:val="22"/>
        </w:rPr>
        <w:t xml:space="preserve"> poruszającym się po europejskich liniach kolejowych</w:t>
      </w:r>
      <w:r w:rsidR="00FA4708">
        <w:rPr>
          <w:rFonts w:ascii="Arial" w:hAnsi="Arial" w:cs="Arial"/>
          <w:sz w:val="22"/>
          <w:szCs w:val="22"/>
        </w:rPr>
        <w:t>,</w:t>
      </w:r>
      <w:r w:rsidRPr="00BA75EA">
        <w:rPr>
          <w:rFonts w:ascii="Arial" w:hAnsi="Arial" w:cs="Arial"/>
          <w:sz w:val="22"/>
          <w:szCs w:val="22"/>
        </w:rPr>
        <w:t xml:space="preserve"> swobodne przekraczanie granic.</w:t>
      </w:r>
      <w:r w:rsidR="00A17C38" w:rsidRPr="00BA75EA">
        <w:t xml:space="preserve"> </w:t>
      </w:r>
      <w:r w:rsidR="00A17C38" w:rsidRPr="00BA75EA">
        <w:rPr>
          <w:rFonts w:ascii="Arial" w:hAnsi="Arial" w:cs="Arial"/>
          <w:sz w:val="22"/>
          <w:szCs w:val="22"/>
        </w:rPr>
        <w:t>Nie bez znaczenia są też korzyści dla środowiska naturalnego wynikające z faktu, że system jest energooszczędny.</w:t>
      </w:r>
    </w:p>
    <w:p w14:paraId="2BC78B2F" w14:textId="77777777" w:rsidR="000D0F41" w:rsidRPr="00BA75EA" w:rsidRDefault="000D0F41" w:rsidP="00A50D58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617F3D69" w14:textId="5E752C2F" w:rsidR="000D0F41" w:rsidRPr="00BA75EA" w:rsidRDefault="009856E6" w:rsidP="00A50D5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A75EA">
        <w:rPr>
          <w:rFonts w:ascii="Arial" w:hAnsi="Arial" w:cs="Arial"/>
          <w:b/>
          <w:sz w:val="22"/>
          <w:szCs w:val="22"/>
        </w:rPr>
        <w:t>Pilotażowy projekt zakończony sukcesem</w:t>
      </w:r>
    </w:p>
    <w:p w14:paraId="339FDE8A" w14:textId="77777777" w:rsidR="009856E6" w:rsidRPr="00BA75EA" w:rsidRDefault="009856E6" w:rsidP="00A50D5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E7144CE" w14:textId="28D5131F" w:rsidR="002D5204" w:rsidRPr="00BA75EA" w:rsidRDefault="000D0F41" w:rsidP="00A50D5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A75EA">
        <w:rPr>
          <w:rFonts w:ascii="Arial" w:hAnsi="Arial" w:cs="Arial"/>
          <w:sz w:val="22"/>
          <w:szCs w:val="22"/>
        </w:rPr>
        <w:t>Pierwsze testy systemu na linii kolejowej E30 rozpoczęły się w czerwcu 2014 r. Obecnie realizowane są końcowe prace związane z projektem.</w:t>
      </w:r>
      <w:r w:rsidR="00080146" w:rsidRPr="00BA75EA">
        <w:rPr>
          <w:rFonts w:ascii="Arial" w:hAnsi="Arial" w:cs="Arial"/>
          <w:sz w:val="22"/>
          <w:szCs w:val="22"/>
        </w:rPr>
        <w:t xml:space="preserve"> </w:t>
      </w:r>
      <w:r w:rsidRPr="00BA75EA">
        <w:rPr>
          <w:rFonts w:ascii="Arial" w:hAnsi="Arial" w:cs="Arial"/>
          <w:sz w:val="22"/>
          <w:szCs w:val="22"/>
        </w:rPr>
        <w:t xml:space="preserve">W </w:t>
      </w:r>
      <w:r w:rsidR="00802692">
        <w:rPr>
          <w:rFonts w:ascii="Arial" w:hAnsi="Arial" w:cs="Arial"/>
          <w:sz w:val="22"/>
          <w:szCs w:val="22"/>
        </w:rPr>
        <w:t>ośmiu</w:t>
      </w:r>
      <w:r w:rsidRPr="00BA75EA">
        <w:rPr>
          <w:rFonts w:ascii="Arial" w:hAnsi="Arial" w:cs="Arial"/>
          <w:sz w:val="22"/>
          <w:szCs w:val="22"/>
        </w:rPr>
        <w:t xml:space="preserve"> pojazdach zakończono </w:t>
      </w:r>
      <w:r w:rsidR="00407A89" w:rsidRPr="00BA75EA">
        <w:rPr>
          <w:rFonts w:ascii="Arial" w:hAnsi="Arial" w:cs="Arial"/>
          <w:sz w:val="22"/>
          <w:szCs w:val="22"/>
        </w:rPr>
        <w:t xml:space="preserve">instalację </w:t>
      </w:r>
      <w:r w:rsidRPr="00BA75EA">
        <w:rPr>
          <w:rFonts w:ascii="Arial" w:hAnsi="Arial" w:cs="Arial"/>
          <w:sz w:val="22"/>
          <w:szCs w:val="22"/>
        </w:rPr>
        <w:t>urządzeń pokładowych, które odbierają in</w:t>
      </w:r>
      <w:r w:rsidR="00254708" w:rsidRPr="00BA75EA">
        <w:rPr>
          <w:rFonts w:ascii="Arial" w:hAnsi="Arial" w:cs="Arial"/>
          <w:sz w:val="22"/>
          <w:szCs w:val="22"/>
        </w:rPr>
        <w:t>formację z urządzeń przytorowyc</w:t>
      </w:r>
      <w:r w:rsidR="002D5204" w:rsidRPr="00BA75EA">
        <w:rPr>
          <w:rFonts w:ascii="Arial" w:hAnsi="Arial" w:cs="Arial"/>
          <w:sz w:val="22"/>
          <w:szCs w:val="22"/>
        </w:rPr>
        <w:t>h</w:t>
      </w:r>
      <w:r w:rsidR="00254708" w:rsidRPr="00BA75EA">
        <w:rPr>
          <w:rFonts w:ascii="Arial" w:hAnsi="Arial" w:cs="Arial"/>
          <w:sz w:val="22"/>
          <w:szCs w:val="22"/>
        </w:rPr>
        <w:t>.</w:t>
      </w:r>
      <w:r w:rsidRPr="00BA75EA">
        <w:rPr>
          <w:rFonts w:ascii="Arial" w:hAnsi="Arial" w:cs="Arial"/>
          <w:sz w:val="22"/>
          <w:szCs w:val="22"/>
        </w:rPr>
        <w:t xml:space="preserve"> </w:t>
      </w:r>
      <w:r w:rsidR="00254708" w:rsidRPr="00BA75EA">
        <w:rPr>
          <w:rFonts w:ascii="Arial" w:hAnsi="Arial" w:cs="Arial"/>
          <w:sz w:val="22"/>
          <w:szCs w:val="22"/>
        </w:rPr>
        <w:t>Prowadzony jest proces certyfikacji dla zabudowanych urządzeń pokładowych oraz systemu przytorowego ERTMS poziom</w:t>
      </w:r>
      <w:r w:rsidR="00407A89" w:rsidRPr="00BA75EA">
        <w:rPr>
          <w:rFonts w:ascii="Arial" w:hAnsi="Arial" w:cs="Arial"/>
          <w:sz w:val="22"/>
          <w:szCs w:val="22"/>
        </w:rPr>
        <w:t>u</w:t>
      </w:r>
      <w:r w:rsidR="00254708" w:rsidRPr="00BA75EA">
        <w:rPr>
          <w:rFonts w:ascii="Arial" w:hAnsi="Arial" w:cs="Arial"/>
          <w:sz w:val="22"/>
          <w:szCs w:val="22"/>
        </w:rPr>
        <w:t xml:space="preserve"> 2.</w:t>
      </w:r>
    </w:p>
    <w:p w14:paraId="4593BCB0" w14:textId="77777777" w:rsidR="00407A89" w:rsidRPr="00BA75EA" w:rsidRDefault="00407A89" w:rsidP="00A50D5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59AFBA87" w14:textId="114B4E5A" w:rsidR="00407A89" w:rsidRPr="00BA75EA" w:rsidRDefault="00407A89" w:rsidP="00A50D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75EA">
        <w:rPr>
          <w:rFonts w:ascii="Arial" w:hAnsi="Arial" w:cs="Arial"/>
          <w:i/>
          <w:sz w:val="22"/>
          <w:szCs w:val="22"/>
        </w:rPr>
        <w:t>– PKP Polskie Linie Kolejowe S.A. w trakcie realizacji projektu zdobyły cenne doświadczenie, które będzie wykorzystywane w kolejnych wdrożeniach systemu</w:t>
      </w:r>
      <w:r w:rsidR="009D4966">
        <w:rPr>
          <w:rFonts w:ascii="Arial" w:hAnsi="Arial" w:cs="Arial"/>
          <w:i/>
          <w:sz w:val="22"/>
          <w:szCs w:val="22"/>
        </w:rPr>
        <w:t xml:space="preserve"> </w:t>
      </w:r>
      <w:r w:rsidRPr="00BA75EA">
        <w:rPr>
          <w:rFonts w:ascii="Arial" w:hAnsi="Arial" w:cs="Arial"/>
          <w:i/>
          <w:sz w:val="22"/>
          <w:szCs w:val="22"/>
        </w:rPr>
        <w:t>na innych trasach kolejowych w Polsce. Znacząco zwiększy to poziom bezpieczeństwa</w:t>
      </w:r>
      <w:r w:rsidR="009D4966">
        <w:rPr>
          <w:rFonts w:ascii="Arial" w:hAnsi="Arial" w:cs="Arial"/>
          <w:i/>
          <w:sz w:val="22"/>
          <w:szCs w:val="22"/>
        </w:rPr>
        <w:t xml:space="preserve"> </w:t>
      </w:r>
      <w:r w:rsidRPr="00BA75EA">
        <w:rPr>
          <w:rFonts w:ascii="Arial" w:hAnsi="Arial" w:cs="Arial"/>
          <w:i/>
          <w:sz w:val="22"/>
          <w:szCs w:val="22"/>
        </w:rPr>
        <w:t>w ruchu kolejowym, a także pozwoli na płynny przejazd pociągów przez granicę państw UE bez konieczności postojów i wymiany lokomotyw</w:t>
      </w:r>
      <w:r w:rsidRPr="00BA75EA">
        <w:rPr>
          <w:rFonts w:ascii="Arial" w:hAnsi="Arial" w:cs="Arial"/>
          <w:sz w:val="22"/>
          <w:szCs w:val="22"/>
        </w:rPr>
        <w:t xml:space="preserve"> – informuje Ryszard Biernat, kierownik kontraktu z </w:t>
      </w:r>
      <w:r w:rsidR="009D4966">
        <w:rPr>
          <w:rFonts w:ascii="Arial" w:hAnsi="Arial" w:cs="Arial"/>
          <w:sz w:val="22"/>
          <w:szCs w:val="22"/>
        </w:rPr>
        <w:t xml:space="preserve">PKP </w:t>
      </w:r>
      <w:r w:rsidRPr="00BA75EA">
        <w:rPr>
          <w:rFonts w:ascii="Arial" w:hAnsi="Arial" w:cs="Arial"/>
          <w:sz w:val="22"/>
          <w:szCs w:val="22"/>
        </w:rPr>
        <w:t>Polskich Linii Kolejowych</w:t>
      </w:r>
      <w:r w:rsidR="009D4966">
        <w:rPr>
          <w:rFonts w:ascii="Arial" w:hAnsi="Arial" w:cs="Arial"/>
          <w:sz w:val="22"/>
          <w:szCs w:val="22"/>
        </w:rPr>
        <w:t xml:space="preserve"> S.A</w:t>
      </w:r>
      <w:r w:rsidRPr="00BA75EA">
        <w:rPr>
          <w:rFonts w:ascii="Arial" w:hAnsi="Arial" w:cs="Arial"/>
          <w:sz w:val="22"/>
          <w:szCs w:val="22"/>
        </w:rPr>
        <w:t>.</w:t>
      </w:r>
    </w:p>
    <w:p w14:paraId="12999B18" w14:textId="77777777" w:rsidR="00407A89" w:rsidRPr="00BA75EA" w:rsidRDefault="00407A89" w:rsidP="00A50D5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6CE7B36" w14:textId="27D077BA" w:rsidR="000D0F41" w:rsidRPr="00BA75EA" w:rsidRDefault="002D5204" w:rsidP="00A50D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75EA">
        <w:rPr>
          <w:rFonts w:ascii="Arial" w:hAnsi="Arial" w:cs="Arial"/>
          <w:sz w:val="22"/>
          <w:szCs w:val="22"/>
        </w:rPr>
        <w:t>Po zakończeniu testów i certyfikacji</w:t>
      </w:r>
      <w:r w:rsidR="003F07E2">
        <w:rPr>
          <w:rFonts w:ascii="Arial" w:hAnsi="Arial" w:cs="Arial"/>
          <w:sz w:val="22"/>
          <w:szCs w:val="22"/>
        </w:rPr>
        <w:t>,</w:t>
      </w:r>
      <w:r w:rsidRPr="00BA75EA">
        <w:rPr>
          <w:rFonts w:ascii="Arial" w:hAnsi="Arial" w:cs="Arial"/>
          <w:sz w:val="22"/>
          <w:szCs w:val="22"/>
        </w:rPr>
        <w:t xml:space="preserve"> </w:t>
      </w:r>
      <w:r w:rsidR="003F07E2">
        <w:rPr>
          <w:rFonts w:ascii="Arial" w:hAnsi="Arial" w:cs="Arial"/>
          <w:sz w:val="22"/>
          <w:szCs w:val="22"/>
        </w:rPr>
        <w:t xml:space="preserve">wymagane jest </w:t>
      </w:r>
      <w:r w:rsidRPr="00BA75EA">
        <w:rPr>
          <w:rFonts w:ascii="Arial" w:hAnsi="Arial" w:cs="Arial"/>
          <w:sz w:val="22"/>
          <w:szCs w:val="22"/>
        </w:rPr>
        <w:t>uzyskanie zezwolenia</w:t>
      </w:r>
      <w:r w:rsidRPr="00BA75EA">
        <w:t xml:space="preserve"> </w:t>
      </w:r>
      <w:r w:rsidRPr="00BA75EA">
        <w:rPr>
          <w:rFonts w:ascii="Arial" w:hAnsi="Arial" w:cs="Arial"/>
          <w:sz w:val="22"/>
          <w:szCs w:val="22"/>
        </w:rPr>
        <w:t xml:space="preserve">Prezesa Urzędu Transportu Kolejowego na dopuszczenie do eksploatacji linii wraz z urządzeniami pokładowymi i przytorowymi. </w:t>
      </w:r>
      <w:r w:rsidR="003F07E2">
        <w:rPr>
          <w:rFonts w:ascii="Arial" w:hAnsi="Arial" w:cs="Arial"/>
          <w:sz w:val="22"/>
          <w:szCs w:val="22"/>
        </w:rPr>
        <w:t xml:space="preserve">Wówczas </w:t>
      </w:r>
      <w:r w:rsidR="00F56109" w:rsidRPr="00BA75EA">
        <w:rPr>
          <w:rFonts w:ascii="Arial" w:hAnsi="Arial" w:cs="Arial"/>
          <w:sz w:val="22"/>
          <w:szCs w:val="22"/>
        </w:rPr>
        <w:t>ERTMS poziomu 2</w:t>
      </w:r>
      <w:r w:rsidR="00F56109">
        <w:rPr>
          <w:rFonts w:ascii="Arial" w:hAnsi="Arial" w:cs="Arial"/>
          <w:sz w:val="22"/>
          <w:szCs w:val="22"/>
        </w:rPr>
        <w:t xml:space="preserve"> </w:t>
      </w:r>
      <w:r w:rsidRPr="00BA75EA">
        <w:rPr>
          <w:rFonts w:ascii="Arial" w:hAnsi="Arial" w:cs="Arial"/>
          <w:sz w:val="22"/>
          <w:szCs w:val="22"/>
        </w:rPr>
        <w:t xml:space="preserve">zacznie funkcjonować </w:t>
      </w:r>
      <w:r w:rsidR="00F56109" w:rsidRPr="00BA75EA">
        <w:rPr>
          <w:rFonts w:ascii="Arial" w:hAnsi="Arial" w:cs="Arial"/>
          <w:sz w:val="22"/>
          <w:szCs w:val="22"/>
        </w:rPr>
        <w:t>na polskich torach</w:t>
      </w:r>
      <w:r w:rsidR="009D4966">
        <w:rPr>
          <w:rFonts w:ascii="Arial" w:hAnsi="Arial" w:cs="Arial"/>
          <w:sz w:val="22"/>
          <w:szCs w:val="22"/>
        </w:rPr>
        <w:t>.</w:t>
      </w:r>
    </w:p>
    <w:p w14:paraId="7F483618" w14:textId="77777777" w:rsidR="000D0F41" w:rsidRDefault="000D0F41" w:rsidP="00A50D5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EF4384" w14:textId="38C881D9" w:rsidR="009D4966" w:rsidRPr="009D4966" w:rsidRDefault="009D4966" w:rsidP="009D49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4966">
        <w:rPr>
          <w:rFonts w:ascii="Arial" w:hAnsi="Arial" w:cs="Arial"/>
          <w:b/>
          <w:sz w:val="22"/>
          <w:szCs w:val="22"/>
        </w:rPr>
        <w:t>Koszt całkowity projektu:</w:t>
      </w:r>
      <w:r w:rsidR="00802692">
        <w:rPr>
          <w:rFonts w:ascii="Arial" w:hAnsi="Arial" w:cs="Arial"/>
          <w:b/>
          <w:sz w:val="22"/>
          <w:szCs w:val="22"/>
        </w:rPr>
        <w:t xml:space="preserve"> </w:t>
      </w:r>
      <w:r w:rsidRPr="009D4966">
        <w:rPr>
          <w:rFonts w:ascii="Arial" w:hAnsi="Arial" w:cs="Arial"/>
          <w:sz w:val="22"/>
          <w:szCs w:val="22"/>
        </w:rPr>
        <w:t>133 320 467,05 PLN</w:t>
      </w:r>
    </w:p>
    <w:p w14:paraId="1FE027BA" w14:textId="13DDF489" w:rsidR="009D4966" w:rsidRPr="009D4966" w:rsidRDefault="00802692" w:rsidP="009D49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4966">
        <w:rPr>
          <w:rFonts w:ascii="Arial" w:hAnsi="Arial" w:cs="Arial"/>
          <w:b/>
          <w:sz w:val="22"/>
          <w:szCs w:val="22"/>
        </w:rPr>
        <w:t>Wysokość</w:t>
      </w:r>
      <w:r w:rsidR="009D4966" w:rsidRPr="009D4966">
        <w:rPr>
          <w:rFonts w:ascii="Arial" w:hAnsi="Arial" w:cs="Arial"/>
          <w:b/>
          <w:sz w:val="22"/>
          <w:szCs w:val="22"/>
        </w:rPr>
        <w:t xml:space="preserve"> dofinansowania:</w:t>
      </w:r>
      <w:r w:rsidR="009D4966" w:rsidRPr="009D4966">
        <w:rPr>
          <w:rFonts w:ascii="Arial" w:hAnsi="Arial" w:cs="Arial"/>
          <w:sz w:val="22"/>
          <w:szCs w:val="22"/>
        </w:rPr>
        <w:t xml:space="preserve"> 101 298 462,01 PLN</w:t>
      </w:r>
    </w:p>
    <w:p w14:paraId="1FDCD0B1" w14:textId="77777777" w:rsidR="009D4966" w:rsidRPr="009D4966" w:rsidRDefault="009D4966" w:rsidP="009D4966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F338C44" w14:textId="77777777" w:rsidR="00FC063B" w:rsidRPr="000D42CE" w:rsidRDefault="003945B4" w:rsidP="00FC063B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BA75EA">
        <w:rPr>
          <w:rFonts w:ascii="Arial" w:hAnsi="Arial" w:cs="Arial"/>
          <w:i/>
          <w:sz w:val="20"/>
          <w:szCs w:val="20"/>
        </w:rPr>
        <w:t xml:space="preserve">Projekt: </w:t>
      </w:r>
      <w:r w:rsidR="00A17C38" w:rsidRPr="00BA75EA">
        <w:rPr>
          <w:rFonts w:ascii="Arial" w:hAnsi="Arial" w:cs="Arial"/>
          <w:i/>
          <w:sz w:val="20"/>
          <w:szCs w:val="20"/>
        </w:rPr>
        <w:t>POIiŚ 7.1-15.1 "Modernizacja linii kolejowej E 30, etap II. Pilotażowe wdrożenie ERTMS/ETCS i ERTMS/GSM-R w Polsce na odcinku Legnica - Węgliniec - Bielawa Dolna"</w:t>
      </w:r>
      <w:r w:rsidR="00FC063B">
        <w:rPr>
          <w:rFonts w:ascii="Arial" w:hAnsi="Arial" w:cs="Arial"/>
          <w:i/>
          <w:sz w:val="20"/>
          <w:szCs w:val="20"/>
        </w:rPr>
        <w:t xml:space="preserve"> </w:t>
      </w:r>
      <w:r w:rsidR="00FC063B" w:rsidRPr="000D42CE">
        <w:rPr>
          <w:rFonts w:ascii="Arial" w:hAnsi="Arial" w:cs="Arial"/>
          <w:i/>
          <w:sz w:val="20"/>
          <w:szCs w:val="20"/>
        </w:rPr>
        <w:t>współfin</w:t>
      </w:r>
      <w:r w:rsidR="00FC063B">
        <w:rPr>
          <w:rFonts w:ascii="Arial" w:hAnsi="Arial" w:cs="Arial"/>
          <w:i/>
          <w:sz w:val="20"/>
          <w:szCs w:val="20"/>
        </w:rPr>
        <w:t xml:space="preserve">ansowany przez Unię Europejską </w:t>
      </w:r>
      <w:r w:rsidR="00FC063B" w:rsidRPr="000D42CE">
        <w:rPr>
          <w:rFonts w:ascii="Arial" w:hAnsi="Arial" w:cs="Arial"/>
          <w:i/>
          <w:sz w:val="20"/>
          <w:szCs w:val="20"/>
        </w:rPr>
        <w:t xml:space="preserve">ze środków Funduszu Spójności </w:t>
      </w:r>
    </w:p>
    <w:p w14:paraId="2D0668E4" w14:textId="77991AD7" w:rsidR="00A17C38" w:rsidRPr="00BA75EA" w:rsidRDefault="00FC063B" w:rsidP="00FC063B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 ramach </w:t>
      </w:r>
      <w:r w:rsidRPr="000D42CE">
        <w:rPr>
          <w:rFonts w:ascii="Arial" w:hAnsi="Arial" w:cs="Arial"/>
          <w:i/>
          <w:sz w:val="20"/>
          <w:szCs w:val="20"/>
        </w:rPr>
        <w:t>Programu Operacyjnego Infrastruktura i Środowisko</w:t>
      </w:r>
      <w:r>
        <w:rPr>
          <w:rFonts w:ascii="Arial" w:hAnsi="Arial" w:cs="Arial"/>
          <w:i/>
          <w:sz w:val="20"/>
          <w:szCs w:val="20"/>
        </w:rPr>
        <w:t>.</w:t>
      </w:r>
    </w:p>
    <w:p w14:paraId="03676438" w14:textId="47A799F9" w:rsidR="000D0F41" w:rsidRPr="00BA75EA" w:rsidRDefault="000D0F41" w:rsidP="000D0F41">
      <w:pPr>
        <w:spacing w:line="360" w:lineRule="auto"/>
        <w:jc w:val="both"/>
        <w:rPr>
          <w:sz w:val="26"/>
        </w:rPr>
      </w:pPr>
    </w:p>
    <w:p w14:paraId="307C6FA4" w14:textId="77777777" w:rsidR="000D0F41" w:rsidRPr="00BA75EA" w:rsidRDefault="000D0F41" w:rsidP="000D0F41">
      <w:pPr>
        <w:spacing w:line="360" w:lineRule="auto"/>
        <w:jc w:val="both"/>
        <w:rPr>
          <w:sz w:val="26"/>
        </w:rPr>
      </w:pPr>
    </w:p>
    <w:p w14:paraId="507FCF7A" w14:textId="4A570D3F" w:rsidR="00BD3ED2" w:rsidRPr="00BD3ED2" w:rsidRDefault="00BD3ED2" w:rsidP="00BD3ED2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BD3ED2">
        <w:rPr>
          <w:rFonts w:ascii="Arial" w:hAnsi="Arial" w:cs="Arial"/>
          <w:b/>
          <w:color w:val="000000"/>
          <w:sz w:val="20"/>
          <w:szCs w:val="20"/>
        </w:rPr>
        <w:t>Kontakt dla mediów:</w:t>
      </w:r>
    </w:p>
    <w:p w14:paraId="4CBF845B" w14:textId="25A3E803" w:rsidR="00BD3ED2" w:rsidRDefault="00BD3ED2" w:rsidP="00BD3ED2">
      <w:pPr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Rzecznik </w:t>
      </w:r>
      <w:r w:rsidR="00357A93">
        <w:rPr>
          <w:rFonts w:ascii="Arial" w:hAnsi="Arial" w:cs="Arial"/>
          <w:color w:val="000000"/>
          <w:sz w:val="20"/>
          <w:szCs w:val="20"/>
        </w:rPr>
        <w:t>p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rasowy </w:t>
      </w:r>
    </w:p>
    <w:p w14:paraId="04737FF5" w14:textId="77777777" w:rsidR="00BD3ED2" w:rsidRDefault="00BD3ED2" w:rsidP="00BD3ED2">
      <w:pPr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PKP Polskie Linie Kolejowe S.A.</w:t>
      </w:r>
    </w:p>
    <w:p w14:paraId="1A864549" w14:textId="1A49248D" w:rsidR="00BD3ED2" w:rsidRDefault="00BD3ED2" w:rsidP="00BD3ED2">
      <w:pPr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rzecznik@plk-sa.pl</w:t>
      </w:r>
    </w:p>
    <w:p w14:paraId="158C4D30" w14:textId="072B38E0" w:rsidR="00BD3ED2" w:rsidRPr="00D71944" w:rsidRDefault="00BD3ED2" w:rsidP="00D71944">
      <w:pPr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T: + 48</w:t>
      </w:r>
      <w:r w:rsidR="00D71944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694</w:t>
      </w:r>
      <w:r w:rsidR="00D71944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480</w:t>
      </w:r>
      <w:r w:rsidR="00D7194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239</w:t>
      </w:r>
    </w:p>
    <w:sectPr w:rsidR="00BD3ED2" w:rsidRPr="00D71944" w:rsidSect="0013284F">
      <w:headerReference w:type="default" r:id="rId8"/>
      <w:footerReference w:type="default" r:id="rId9"/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DB582" w14:textId="77777777" w:rsidR="0038716D" w:rsidRDefault="0038716D">
      <w:r>
        <w:separator/>
      </w:r>
    </w:p>
  </w:endnote>
  <w:endnote w:type="continuationSeparator" w:id="0">
    <w:p w14:paraId="06C11A72" w14:textId="77777777" w:rsidR="0038716D" w:rsidRDefault="0038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26DEB" w14:textId="71D1EBAE" w:rsidR="005E0D86" w:rsidRDefault="005E0D86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E5F1D4" wp14:editId="56D2D8BF">
              <wp:simplePos x="0" y="0"/>
              <wp:positionH relativeFrom="margin">
                <wp:posOffset>-685800</wp:posOffset>
              </wp:positionH>
              <wp:positionV relativeFrom="paragraph">
                <wp:posOffset>-180975</wp:posOffset>
              </wp:positionV>
              <wp:extent cx="7200900" cy="10795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364868" w14:textId="77777777" w:rsidR="005E0D86" w:rsidRDefault="005E0D86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14:paraId="7B84AED8" w14:textId="77777777" w:rsidR="005E0D86" w:rsidRDefault="005E0D86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Gospodarczy Krajowego Rejestru Sądowego</w:t>
                          </w:r>
                        </w:p>
                        <w:p w14:paraId="2C349858" w14:textId="50CD1A3C" w:rsidR="005E0D86" w:rsidRDefault="005E0D86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numerem KRS 0000037568, NIP: 113-23-16-427, REGON: 017319027. Wysokość kapitału zakładowego w całości wpłaconego: </w:t>
                          </w:r>
                          <w:r w:rsidR="00403A80" w:rsidRPr="00403A80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16 684 838 000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,00 zł</w:t>
                          </w:r>
                        </w:p>
                        <w:p w14:paraId="78C535D1" w14:textId="77777777" w:rsidR="005E0D86" w:rsidRPr="00747F2E" w:rsidRDefault="005E0D86" w:rsidP="00747F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E5F1D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4pt;margin-top:-14.25pt;width:567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" filled="f" stroked="f">
              <o:lock v:ext="edit" aspectratio="t"/>
              <v:textbox>
                <w:txbxContent>
                  <w:p w14:paraId="56364868" w14:textId="77777777" w:rsidR="005E0D86" w:rsidRDefault="005E0D86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14:paraId="7B84AED8" w14:textId="77777777" w:rsidR="005E0D86" w:rsidRDefault="005E0D86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Gospodarczy Krajowego Rejestru Sądowego</w:t>
                    </w:r>
                  </w:p>
                  <w:p w14:paraId="2C349858" w14:textId="50CD1A3C" w:rsidR="005E0D86" w:rsidRDefault="005E0D86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numerem KRS 0000037568, NIP: 113-23-16-427, REGON: 017319027. Wysokość kapitału zakładowego w całości wpłaconego: </w:t>
                    </w:r>
                    <w:r w:rsidR="00403A80" w:rsidRPr="00403A80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16 684 838 000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,00 zł</w:t>
                    </w:r>
                  </w:p>
                  <w:p w14:paraId="78C535D1" w14:textId="77777777" w:rsidR="005E0D86" w:rsidRPr="00747F2E" w:rsidRDefault="005E0D86" w:rsidP="00747F2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9BCB5" w14:textId="77777777" w:rsidR="0038716D" w:rsidRDefault="0038716D">
      <w:r>
        <w:separator/>
      </w:r>
    </w:p>
  </w:footnote>
  <w:footnote w:type="continuationSeparator" w:id="0">
    <w:p w14:paraId="545CBF9E" w14:textId="77777777" w:rsidR="0038716D" w:rsidRDefault="00387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50907" w14:textId="257B0F7B" w:rsidR="005E0D86" w:rsidRDefault="005E0D86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026699" wp14:editId="4F1CF8A1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6629400" cy="646430"/>
              <wp:effectExtent l="0" t="571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6F70B" w14:textId="69F21837" w:rsidR="005E0D86" w:rsidRDefault="005E0D86" w:rsidP="00942912">
                          <w:pPr>
                            <w:jc w:val="center"/>
                          </w:pPr>
                          <w:r w:rsidRPr="00CE49F0">
                            <w:rPr>
                              <w:noProof/>
                            </w:rPr>
                            <w:drawing>
                              <wp:inline distT="0" distB="0" distL="0" distR="0" wp14:anchorId="2F61DBF1" wp14:editId="16D0F921">
                                <wp:extent cx="6140450" cy="445770"/>
                                <wp:effectExtent l="0" t="0" r="6350" b="11430"/>
                                <wp:docPr id="4" name="Obraz 1" descr="naglow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naglow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40450" cy="445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266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6pt;margin-top:-9.55pt;width:522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sjtQIAALk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" filled="f" stroked="f">
              <v:textbox>
                <w:txbxContent>
                  <w:p w14:paraId="57B6F70B" w14:textId="69F21837" w:rsidR="005E0D86" w:rsidRDefault="005E0D86" w:rsidP="00942912">
                    <w:pPr>
                      <w:jc w:val="center"/>
                    </w:pPr>
                    <w:r w:rsidRPr="00CE49F0">
                      <w:rPr>
                        <w:noProof/>
                      </w:rPr>
                      <w:drawing>
                        <wp:inline distT="0" distB="0" distL="0" distR="0" wp14:anchorId="2F61DBF1" wp14:editId="16D0F921">
                          <wp:extent cx="6140450" cy="445770"/>
                          <wp:effectExtent l="0" t="0" r="6350" b="11430"/>
                          <wp:docPr id="4" name="Obraz 1" descr="naglow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naglow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40450" cy="445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D48174C" w14:textId="77777777" w:rsidR="005E0D86" w:rsidRDefault="005E0D86" w:rsidP="00942912">
    <w:pPr>
      <w:pStyle w:val="Nagwek"/>
      <w:tabs>
        <w:tab w:val="clear" w:pos="9072"/>
        <w:tab w:val="right" w:pos="10260"/>
      </w:tabs>
      <w:ind w:left="-1080"/>
    </w:pPr>
  </w:p>
  <w:p w14:paraId="01B2C2F0" w14:textId="2BC1485E" w:rsidR="005E0D86" w:rsidRDefault="005E0D86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  <w:lang w:val="pl-PL" w:eastAsia="pl-PL"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6A26A71D" wp14:editId="4E8A53E5">
              <wp:simplePos x="0" y="0"/>
              <wp:positionH relativeFrom="column">
                <wp:posOffset>-685800</wp:posOffset>
              </wp:positionH>
              <wp:positionV relativeFrom="paragraph">
                <wp:posOffset>213995</wp:posOffset>
              </wp:positionV>
              <wp:extent cx="7200900" cy="0"/>
              <wp:effectExtent l="12700" t="10795" r="25400" b="2730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3B7B64" id="Line 3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" strokecolor="#03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F10CA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90D1A"/>
    <w:multiLevelType w:val="multilevel"/>
    <w:tmpl w:val="B67E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747D2F"/>
    <w:multiLevelType w:val="hybridMultilevel"/>
    <w:tmpl w:val="94482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77893"/>
    <w:multiLevelType w:val="multilevel"/>
    <w:tmpl w:val="D196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54144B"/>
    <w:multiLevelType w:val="multilevel"/>
    <w:tmpl w:val="7D02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B05A53"/>
    <w:multiLevelType w:val="multilevel"/>
    <w:tmpl w:val="D864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131460"/>
    <w:multiLevelType w:val="multilevel"/>
    <w:tmpl w:val="BE24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4A5AF9"/>
    <w:multiLevelType w:val="hybridMultilevel"/>
    <w:tmpl w:val="A3240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77A35"/>
    <w:multiLevelType w:val="multilevel"/>
    <w:tmpl w:val="0682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E05BCA"/>
    <w:multiLevelType w:val="multilevel"/>
    <w:tmpl w:val="288A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0E3C57"/>
    <w:multiLevelType w:val="multilevel"/>
    <w:tmpl w:val="2DB0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1D5736"/>
    <w:multiLevelType w:val="multilevel"/>
    <w:tmpl w:val="FE86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4215F3"/>
    <w:multiLevelType w:val="multilevel"/>
    <w:tmpl w:val="5F8C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5EE4AA0"/>
    <w:multiLevelType w:val="multilevel"/>
    <w:tmpl w:val="370C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67E7307"/>
    <w:multiLevelType w:val="hybridMultilevel"/>
    <w:tmpl w:val="3B1877B8"/>
    <w:lvl w:ilvl="0" w:tplc="44EC5E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38ECF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44441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604C3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554A7C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164D4D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16E2A3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B3A2900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F1C6BD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8" w15:restartNumberingAfterBreak="0">
    <w:nsid w:val="597B0E7C"/>
    <w:multiLevelType w:val="multilevel"/>
    <w:tmpl w:val="C1BA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F854F33"/>
    <w:multiLevelType w:val="multilevel"/>
    <w:tmpl w:val="3252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F8E1ED9"/>
    <w:multiLevelType w:val="multilevel"/>
    <w:tmpl w:val="4210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1AD085D"/>
    <w:multiLevelType w:val="multilevel"/>
    <w:tmpl w:val="01C4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0C0420D"/>
    <w:multiLevelType w:val="multilevel"/>
    <w:tmpl w:val="600AC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9CF4EC9"/>
    <w:multiLevelType w:val="multilevel"/>
    <w:tmpl w:val="5B00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D9926F0"/>
    <w:multiLevelType w:val="multilevel"/>
    <w:tmpl w:val="F430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1"/>
  </w:num>
  <w:num w:numId="5">
    <w:abstractNumId w:val="11"/>
  </w:num>
  <w:num w:numId="6">
    <w:abstractNumId w:val="17"/>
  </w:num>
  <w:num w:numId="7">
    <w:abstractNumId w:val="2"/>
  </w:num>
  <w:num w:numId="8">
    <w:abstractNumId w:val="7"/>
  </w:num>
  <w:num w:numId="9">
    <w:abstractNumId w:val="0"/>
  </w:num>
  <w:num w:numId="10">
    <w:abstractNumId w:val="3"/>
  </w:num>
  <w:num w:numId="11">
    <w:abstractNumId w:val="24"/>
  </w:num>
  <w:num w:numId="12">
    <w:abstractNumId w:val="22"/>
  </w:num>
  <w:num w:numId="13">
    <w:abstractNumId w:val="4"/>
  </w:num>
  <w:num w:numId="14">
    <w:abstractNumId w:val="21"/>
  </w:num>
  <w:num w:numId="15">
    <w:abstractNumId w:val="9"/>
  </w:num>
  <w:num w:numId="16">
    <w:abstractNumId w:val="1"/>
  </w:num>
  <w:num w:numId="17">
    <w:abstractNumId w:val="18"/>
  </w:num>
  <w:num w:numId="18">
    <w:abstractNumId w:val="15"/>
  </w:num>
  <w:num w:numId="19">
    <w:abstractNumId w:val="16"/>
  </w:num>
  <w:num w:numId="20">
    <w:abstractNumId w:val="23"/>
  </w:num>
  <w:num w:numId="21">
    <w:abstractNumId w:val="8"/>
  </w:num>
  <w:num w:numId="22">
    <w:abstractNumId w:val="19"/>
  </w:num>
  <w:num w:numId="23">
    <w:abstractNumId w:val="12"/>
  </w:num>
  <w:num w:numId="24">
    <w:abstractNumId w:val="20"/>
  </w:num>
  <w:num w:numId="25">
    <w:abstractNumId w:val="5"/>
  </w:num>
  <w:num w:numId="26">
    <w:abstractNumId w:val="1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81"/>
    <w:rsid w:val="000007EE"/>
    <w:rsid w:val="00001288"/>
    <w:rsid w:val="00002057"/>
    <w:rsid w:val="000025AB"/>
    <w:rsid w:val="00002D38"/>
    <w:rsid w:val="000121B6"/>
    <w:rsid w:val="00017BA2"/>
    <w:rsid w:val="00024FD3"/>
    <w:rsid w:val="00026D90"/>
    <w:rsid w:val="00027E12"/>
    <w:rsid w:val="00030357"/>
    <w:rsid w:val="0003224A"/>
    <w:rsid w:val="00037341"/>
    <w:rsid w:val="0003777D"/>
    <w:rsid w:val="00037ABE"/>
    <w:rsid w:val="00040CA3"/>
    <w:rsid w:val="0004106E"/>
    <w:rsid w:val="00042EC6"/>
    <w:rsid w:val="00044A48"/>
    <w:rsid w:val="00052395"/>
    <w:rsid w:val="000553D2"/>
    <w:rsid w:val="00057079"/>
    <w:rsid w:val="00062506"/>
    <w:rsid w:val="00064C0B"/>
    <w:rsid w:val="00072B91"/>
    <w:rsid w:val="000765B3"/>
    <w:rsid w:val="00080146"/>
    <w:rsid w:val="00082DC9"/>
    <w:rsid w:val="000919E3"/>
    <w:rsid w:val="000963A7"/>
    <w:rsid w:val="00097A90"/>
    <w:rsid w:val="000A49BE"/>
    <w:rsid w:val="000B1FF2"/>
    <w:rsid w:val="000B2C22"/>
    <w:rsid w:val="000B5F5F"/>
    <w:rsid w:val="000B630C"/>
    <w:rsid w:val="000C18B7"/>
    <w:rsid w:val="000C6524"/>
    <w:rsid w:val="000C7988"/>
    <w:rsid w:val="000D072E"/>
    <w:rsid w:val="000D0922"/>
    <w:rsid w:val="000D0F41"/>
    <w:rsid w:val="000D1590"/>
    <w:rsid w:val="000D3859"/>
    <w:rsid w:val="000D44C7"/>
    <w:rsid w:val="000D614F"/>
    <w:rsid w:val="000E30D8"/>
    <w:rsid w:val="000E35EA"/>
    <w:rsid w:val="000F2AFE"/>
    <w:rsid w:val="000F6F15"/>
    <w:rsid w:val="00107858"/>
    <w:rsid w:val="00107E82"/>
    <w:rsid w:val="00114E1A"/>
    <w:rsid w:val="00116182"/>
    <w:rsid w:val="00117EEE"/>
    <w:rsid w:val="0012084C"/>
    <w:rsid w:val="00123689"/>
    <w:rsid w:val="00125188"/>
    <w:rsid w:val="001274D6"/>
    <w:rsid w:val="0013284F"/>
    <w:rsid w:val="00133772"/>
    <w:rsid w:val="00141501"/>
    <w:rsid w:val="00141736"/>
    <w:rsid w:val="00144034"/>
    <w:rsid w:val="0014594C"/>
    <w:rsid w:val="00153FB8"/>
    <w:rsid w:val="001562C9"/>
    <w:rsid w:val="001616ED"/>
    <w:rsid w:val="00162081"/>
    <w:rsid w:val="0016470D"/>
    <w:rsid w:val="00170742"/>
    <w:rsid w:val="00171628"/>
    <w:rsid w:val="0017182C"/>
    <w:rsid w:val="00172B4E"/>
    <w:rsid w:val="00173AC0"/>
    <w:rsid w:val="00180B8D"/>
    <w:rsid w:val="001820B5"/>
    <w:rsid w:val="00184D2B"/>
    <w:rsid w:val="00191CE0"/>
    <w:rsid w:val="00192EE6"/>
    <w:rsid w:val="001936F3"/>
    <w:rsid w:val="001938EE"/>
    <w:rsid w:val="00195167"/>
    <w:rsid w:val="001957BC"/>
    <w:rsid w:val="00197C7C"/>
    <w:rsid w:val="001A1067"/>
    <w:rsid w:val="001A126C"/>
    <w:rsid w:val="001A2382"/>
    <w:rsid w:val="001A69D2"/>
    <w:rsid w:val="001B0231"/>
    <w:rsid w:val="001B1B07"/>
    <w:rsid w:val="001B33E6"/>
    <w:rsid w:val="001B6F3E"/>
    <w:rsid w:val="001C0102"/>
    <w:rsid w:val="001C029D"/>
    <w:rsid w:val="001C6A9A"/>
    <w:rsid w:val="001C758F"/>
    <w:rsid w:val="001C7797"/>
    <w:rsid w:val="001D1067"/>
    <w:rsid w:val="001D16B0"/>
    <w:rsid w:val="001D1D77"/>
    <w:rsid w:val="001D33AA"/>
    <w:rsid w:val="001E0CCE"/>
    <w:rsid w:val="001E5B3D"/>
    <w:rsid w:val="001F2C4E"/>
    <w:rsid w:val="001F6DAB"/>
    <w:rsid w:val="00204AA1"/>
    <w:rsid w:val="00207B12"/>
    <w:rsid w:val="00215658"/>
    <w:rsid w:val="00216D6B"/>
    <w:rsid w:val="00217388"/>
    <w:rsid w:val="002201B6"/>
    <w:rsid w:val="00221B3F"/>
    <w:rsid w:val="00221CCB"/>
    <w:rsid w:val="00224297"/>
    <w:rsid w:val="00231D46"/>
    <w:rsid w:val="00235E22"/>
    <w:rsid w:val="00241645"/>
    <w:rsid w:val="00243D63"/>
    <w:rsid w:val="0025280C"/>
    <w:rsid w:val="0025463B"/>
    <w:rsid w:val="00254708"/>
    <w:rsid w:val="00254B64"/>
    <w:rsid w:val="00255208"/>
    <w:rsid w:val="002576EB"/>
    <w:rsid w:val="0026046E"/>
    <w:rsid w:val="002606BB"/>
    <w:rsid w:val="002611D0"/>
    <w:rsid w:val="0026375B"/>
    <w:rsid w:val="00267475"/>
    <w:rsid w:val="00272078"/>
    <w:rsid w:val="00272797"/>
    <w:rsid w:val="00275A02"/>
    <w:rsid w:val="00282821"/>
    <w:rsid w:val="00284BC6"/>
    <w:rsid w:val="0028638A"/>
    <w:rsid w:val="002911C5"/>
    <w:rsid w:val="0029133F"/>
    <w:rsid w:val="0029236F"/>
    <w:rsid w:val="002940B6"/>
    <w:rsid w:val="00294F13"/>
    <w:rsid w:val="002957D0"/>
    <w:rsid w:val="002973E4"/>
    <w:rsid w:val="00297846"/>
    <w:rsid w:val="002A049B"/>
    <w:rsid w:val="002A2251"/>
    <w:rsid w:val="002A25D5"/>
    <w:rsid w:val="002A2EDC"/>
    <w:rsid w:val="002A6968"/>
    <w:rsid w:val="002A6CDF"/>
    <w:rsid w:val="002A7882"/>
    <w:rsid w:val="002B1A18"/>
    <w:rsid w:val="002B234E"/>
    <w:rsid w:val="002C1AD2"/>
    <w:rsid w:val="002C2359"/>
    <w:rsid w:val="002C377D"/>
    <w:rsid w:val="002C4919"/>
    <w:rsid w:val="002C5F0B"/>
    <w:rsid w:val="002D29CF"/>
    <w:rsid w:val="002D3044"/>
    <w:rsid w:val="002D5204"/>
    <w:rsid w:val="002D5F06"/>
    <w:rsid w:val="002D794F"/>
    <w:rsid w:val="002E2143"/>
    <w:rsid w:val="002E5D98"/>
    <w:rsid w:val="002E64FA"/>
    <w:rsid w:val="0030040B"/>
    <w:rsid w:val="0030147D"/>
    <w:rsid w:val="0030174B"/>
    <w:rsid w:val="00302326"/>
    <w:rsid w:val="0030522E"/>
    <w:rsid w:val="00305364"/>
    <w:rsid w:val="00310B94"/>
    <w:rsid w:val="00310FB4"/>
    <w:rsid w:val="00313446"/>
    <w:rsid w:val="00313ACF"/>
    <w:rsid w:val="00313E86"/>
    <w:rsid w:val="00315D6A"/>
    <w:rsid w:val="00315F0C"/>
    <w:rsid w:val="00317EAF"/>
    <w:rsid w:val="0032041D"/>
    <w:rsid w:val="00320E23"/>
    <w:rsid w:val="00321BFC"/>
    <w:rsid w:val="003413B5"/>
    <w:rsid w:val="00346462"/>
    <w:rsid w:val="00347174"/>
    <w:rsid w:val="00347B89"/>
    <w:rsid w:val="00350076"/>
    <w:rsid w:val="00354987"/>
    <w:rsid w:val="003554B3"/>
    <w:rsid w:val="00356AC2"/>
    <w:rsid w:val="00357A93"/>
    <w:rsid w:val="003612E0"/>
    <w:rsid w:val="00363B94"/>
    <w:rsid w:val="0036747B"/>
    <w:rsid w:val="003705C3"/>
    <w:rsid w:val="00372734"/>
    <w:rsid w:val="00372BF7"/>
    <w:rsid w:val="003754B6"/>
    <w:rsid w:val="00381C19"/>
    <w:rsid w:val="0038443B"/>
    <w:rsid w:val="00386AC8"/>
    <w:rsid w:val="0038716D"/>
    <w:rsid w:val="003902EF"/>
    <w:rsid w:val="003915FD"/>
    <w:rsid w:val="0039289D"/>
    <w:rsid w:val="003945B4"/>
    <w:rsid w:val="0039497A"/>
    <w:rsid w:val="00396828"/>
    <w:rsid w:val="003A1541"/>
    <w:rsid w:val="003A2BD5"/>
    <w:rsid w:val="003A2C8A"/>
    <w:rsid w:val="003A365E"/>
    <w:rsid w:val="003A4812"/>
    <w:rsid w:val="003A539C"/>
    <w:rsid w:val="003A6290"/>
    <w:rsid w:val="003A6ADE"/>
    <w:rsid w:val="003B20CA"/>
    <w:rsid w:val="003B3E42"/>
    <w:rsid w:val="003C1608"/>
    <w:rsid w:val="003C2951"/>
    <w:rsid w:val="003C3025"/>
    <w:rsid w:val="003C4B56"/>
    <w:rsid w:val="003C6767"/>
    <w:rsid w:val="003D12FF"/>
    <w:rsid w:val="003D5C9A"/>
    <w:rsid w:val="003E0B6F"/>
    <w:rsid w:val="003E1EB5"/>
    <w:rsid w:val="003E1FB6"/>
    <w:rsid w:val="003E3687"/>
    <w:rsid w:val="003E3F7D"/>
    <w:rsid w:val="003E63DF"/>
    <w:rsid w:val="003F07E2"/>
    <w:rsid w:val="003F0E2E"/>
    <w:rsid w:val="003F42C0"/>
    <w:rsid w:val="00402459"/>
    <w:rsid w:val="00402A8B"/>
    <w:rsid w:val="00403A80"/>
    <w:rsid w:val="00407A89"/>
    <w:rsid w:val="00411BC9"/>
    <w:rsid w:val="00414D52"/>
    <w:rsid w:val="00415F5D"/>
    <w:rsid w:val="00416599"/>
    <w:rsid w:val="004172B6"/>
    <w:rsid w:val="00417366"/>
    <w:rsid w:val="00423CB7"/>
    <w:rsid w:val="00424C30"/>
    <w:rsid w:val="004259B1"/>
    <w:rsid w:val="00425D45"/>
    <w:rsid w:val="004262F7"/>
    <w:rsid w:val="00427869"/>
    <w:rsid w:val="00427A99"/>
    <w:rsid w:val="00430B51"/>
    <w:rsid w:val="004351D8"/>
    <w:rsid w:val="00435451"/>
    <w:rsid w:val="0043586F"/>
    <w:rsid w:val="00440F49"/>
    <w:rsid w:val="00443EBB"/>
    <w:rsid w:val="00445135"/>
    <w:rsid w:val="00446F30"/>
    <w:rsid w:val="00447B04"/>
    <w:rsid w:val="00447B74"/>
    <w:rsid w:val="00450AC0"/>
    <w:rsid w:val="00452FB2"/>
    <w:rsid w:val="00453732"/>
    <w:rsid w:val="004538C1"/>
    <w:rsid w:val="00457DC5"/>
    <w:rsid w:val="00464FA7"/>
    <w:rsid w:val="004662D8"/>
    <w:rsid w:val="004674B6"/>
    <w:rsid w:val="00470A2C"/>
    <w:rsid w:val="004741FA"/>
    <w:rsid w:val="00482770"/>
    <w:rsid w:val="004831DB"/>
    <w:rsid w:val="00485CA3"/>
    <w:rsid w:val="004874C6"/>
    <w:rsid w:val="00491F6E"/>
    <w:rsid w:val="004947C1"/>
    <w:rsid w:val="00495241"/>
    <w:rsid w:val="00497217"/>
    <w:rsid w:val="00497DC4"/>
    <w:rsid w:val="004A0D6D"/>
    <w:rsid w:val="004A1A9A"/>
    <w:rsid w:val="004A3372"/>
    <w:rsid w:val="004B222A"/>
    <w:rsid w:val="004B3D90"/>
    <w:rsid w:val="004B5454"/>
    <w:rsid w:val="004B57CD"/>
    <w:rsid w:val="004B5F02"/>
    <w:rsid w:val="004C06AE"/>
    <w:rsid w:val="004C0F62"/>
    <w:rsid w:val="004C2F72"/>
    <w:rsid w:val="004C30F7"/>
    <w:rsid w:val="004C3CDD"/>
    <w:rsid w:val="004C6C08"/>
    <w:rsid w:val="004C7757"/>
    <w:rsid w:val="004D1A85"/>
    <w:rsid w:val="004D4D90"/>
    <w:rsid w:val="004D61AE"/>
    <w:rsid w:val="004F23D1"/>
    <w:rsid w:val="004F2A71"/>
    <w:rsid w:val="004F30D3"/>
    <w:rsid w:val="004F367A"/>
    <w:rsid w:val="00504C41"/>
    <w:rsid w:val="0050510B"/>
    <w:rsid w:val="00505138"/>
    <w:rsid w:val="005055D3"/>
    <w:rsid w:val="00506520"/>
    <w:rsid w:val="00507F1B"/>
    <w:rsid w:val="00510634"/>
    <w:rsid w:val="005116BE"/>
    <w:rsid w:val="005119BF"/>
    <w:rsid w:val="00514E66"/>
    <w:rsid w:val="00515351"/>
    <w:rsid w:val="00517026"/>
    <w:rsid w:val="0052212B"/>
    <w:rsid w:val="00526D1B"/>
    <w:rsid w:val="00527F5E"/>
    <w:rsid w:val="00533497"/>
    <w:rsid w:val="00534F7F"/>
    <w:rsid w:val="005353E3"/>
    <w:rsid w:val="00535F55"/>
    <w:rsid w:val="00540564"/>
    <w:rsid w:val="005414E6"/>
    <w:rsid w:val="00542EAF"/>
    <w:rsid w:val="005435B9"/>
    <w:rsid w:val="005459D7"/>
    <w:rsid w:val="00545D13"/>
    <w:rsid w:val="00550019"/>
    <w:rsid w:val="00553B96"/>
    <w:rsid w:val="00554668"/>
    <w:rsid w:val="0056545E"/>
    <w:rsid w:val="00567E12"/>
    <w:rsid w:val="00571486"/>
    <w:rsid w:val="005725DA"/>
    <w:rsid w:val="005760AE"/>
    <w:rsid w:val="005802FA"/>
    <w:rsid w:val="005823B3"/>
    <w:rsid w:val="00582CD0"/>
    <w:rsid w:val="005830C9"/>
    <w:rsid w:val="00586A6C"/>
    <w:rsid w:val="0058745F"/>
    <w:rsid w:val="005A0253"/>
    <w:rsid w:val="005A087E"/>
    <w:rsid w:val="005A3D83"/>
    <w:rsid w:val="005A6210"/>
    <w:rsid w:val="005A6E66"/>
    <w:rsid w:val="005B2687"/>
    <w:rsid w:val="005B4595"/>
    <w:rsid w:val="005B504C"/>
    <w:rsid w:val="005C035C"/>
    <w:rsid w:val="005C05F8"/>
    <w:rsid w:val="005C1B07"/>
    <w:rsid w:val="005C6687"/>
    <w:rsid w:val="005D1429"/>
    <w:rsid w:val="005D27CE"/>
    <w:rsid w:val="005D3ADE"/>
    <w:rsid w:val="005D4F75"/>
    <w:rsid w:val="005D78AB"/>
    <w:rsid w:val="005E0D86"/>
    <w:rsid w:val="005E294D"/>
    <w:rsid w:val="005F05A1"/>
    <w:rsid w:val="005F1C5A"/>
    <w:rsid w:val="005F39E0"/>
    <w:rsid w:val="005F6B22"/>
    <w:rsid w:val="00601F6E"/>
    <w:rsid w:val="00602C56"/>
    <w:rsid w:val="00607974"/>
    <w:rsid w:val="00610C9A"/>
    <w:rsid w:val="00612BCB"/>
    <w:rsid w:val="00613821"/>
    <w:rsid w:val="00615F46"/>
    <w:rsid w:val="006161D5"/>
    <w:rsid w:val="00616866"/>
    <w:rsid w:val="00617E70"/>
    <w:rsid w:val="00620216"/>
    <w:rsid w:val="00620F68"/>
    <w:rsid w:val="0062118D"/>
    <w:rsid w:val="00624C73"/>
    <w:rsid w:val="006252AC"/>
    <w:rsid w:val="00626B3A"/>
    <w:rsid w:val="00633EEF"/>
    <w:rsid w:val="0063682B"/>
    <w:rsid w:val="00636A50"/>
    <w:rsid w:val="00640138"/>
    <w:rsid w:val="00640B4F"/>
    <w:rsid w:val="00641EDD"/>
    <w:rsid w:val="00644BEB"/>
    <w:rsid w:val="0064774B"/>
    <w:rsid w:val="006510D0"/>
    <w:rsid w:val="00651967"/>
    <w:rsid w:val="006528BE"/>
    <w:rsid w:val="006532F7"/>
    <w:rsid w:val="00655975"/>
    <w:rsid w:val="0065718D"/>
    <w:rsid w:val="00664287"/>
    <w:rsid w:val="00665395"/>
    <w:rsid w:val="00665E25"/>
    <w:rsid w:val="006667F8"/>
    <w:rsid w:val="0067114E"/>
    <w:rsid w:val="00693FE2"/>
    <w:rsid w:val="00695F1A"/>
    <w:rsid w:val="00696EB0"/>
    <w:rsid w:val="006A210D"/>
    <w:rsid w:val="006A2B20"/>
    <w:rsid w:val="006A51A4"/>
    <w:rsid w:val="006A55F0"/>
    <w:rsid w:val="006A5C2F"/>
    <w:rsid w:val="006A6B29"/>
    <w:rsid w:val="006A6C4C"/>
    <w:rsid w:val="006A6D51"/>
    <w:rsid w:val="006B1F7F"/>
    <w:rsid w:val="006C2ABC"/>
    <w:rsid w:val="006C502B"/>
    <w:rsid w:val="006D1C37"/>
    <w:rsid w:val="006D263C"/>
    <w:rsid w:val="006D3F41"/>
    <w:rsid w:val="006D53AE"/>
    <w:rsid w:val="006D57BB"/>
    <w:rsid w:val="006E0AA3"/>
    <w:rsid w:val="006E2306"/>
    <w:rsid w:val="006E42D4"/>
    <w:rsid w:val="006E7553"/>
    <w:rsid w:val="006F22EE"/>
    <w:rsid w:val="00700B0E"/>
    <w:rsid w:val="007014E3"/>
    <w:rsid w:val="00701EA8"/>
    <w:rsid w:val="00702F9D"/>
    <w:rsid w:val="00703210"/>
    <w:rsid w:val="00703EBE"/>
    <w:rsid w:val="00705650"/>
    <w:rsid w:val="00706299"/>
    <w:rsid w:val="007101A3"/>
    <w:rsid w:val="007142C0"/>
    <w:rsid w:val="00714B07"/>
    <w:rsid w:val="00721661"/>
    <w:rsid w:val="0072292F"/>
    <w:rsid w:val="00725387"/>
    <w:rsid w:val="007315DB"/>
    <w:rsid w:val="007370FC"/>
    <w:rsid w:val="0074467F"/>
    <w:rsid w:val="00744AF7"/>
    <w:rsid w:val="00746569"/>
    <w:rsid w:val="00747F2E"/>
    <w:rsid w:val="00753713"/>
    <w:rsid w:val="007539A0"/>
    <w:rsid w:val="00760929"/>
    <w:rsid w:val="00762011"/>
    <w:rsid w:val="007640A5"/>
    <w:rsid w:val="007668AD"/>
    <w:rsid w:val="00766A60"/>
    <w:rsid w:val="00772FDF"/>
    <w:rsid w:val="007749F7"/>
    <w:rsid w:val="00774CAB"/>
    <w:rsid w:val="00776A81"/>
    <w:rsid w:val="00780F29"/>
    <w:rsid w:val="00783096"/>
    <w:rsid w:val="00783523"/>
    <w:rsid w:val="00784C0C"/>
    <w:rsid w:val="00785071"/>
    <w:rsid w:val="00786C48"/>
    <w:rsid w:val="00791286"/>
    <w:rsid w:val="00792035"/>
    <w:rsid w:val="007939AD"/>
    <w:rsid w:val="00794D6B"/>
    <w:rsid w:val="007956E7"/>
    <w:rsid w:val="007A4E04"/>
    <w:rsid w:val="007A7222"/>
    <w:rsid w:val="007B0260"/>
    <w:rsid w:val="007B259C"/>
    <w:rsid w:val="007B3248"/>
    <w:rsid w:val="007B6ACF"/>
    <w:rsid w:val="007C004A"/>
    <w:rsid w:val="007C141A"/>
    <w:rsid w:val="007C22EE"/>
    <w:rsid w:val="007C6502"/>
    <w:rsid w:val="007D3ECC"/>
    <w:rsid w:val="007D4D96"/>
    <w:rsid w:val="007D6A6B"/>
    <w:rsid w:val="007E0171"/>
    <w:rsid w:val="007E4868"/>
    <w:rsid w:val="007E744E"/>
    <w:rsid w:val="007F2633"/>
    <w:rsid w:val="007F38D0"/>
    <w:rsid w:val="007F6815"/>
    <w:rsid w:val="00800011"/>
    <w:rsid w:val="00802692"/>
    <w:rsid w:val="0080470F"/>
    <w:rsid w:val="00807BAA"/>
    <w:rsid w:val="00810871"/>
    <w:rsid w:val="008110E8"/>
    <w:rsid w:val="00813419"/>
    <w:rsid w:val="008149F2"/>
    <w:rsid w:val="0081542B"/>
    <w:rsid w:val="00822575"/>
    <w:rsid w:val="008244CF"/>
    <w:rsid w:val="0082564B"/>
    <w:rsid w:val="00826A0A"/>
    <w:rsid w:val="00826D44"/>
    <w:rsid w:val="00830B39"/>
    <w:rsid w:val="008329DC"/>
    <w:rsid w:val="0083749A"/>
    <w:rsid w:val="008401A6"/>
    <w:rsid w:val="00840AC2"/>
    <w:rsid w:val="00841F8A"/>
    <w:rsid w:val="00846008"/>
    <w:rsid w:val="00846225"/>
    <w:rsid w:val="008472CC"/>
    <w:rsid w:val="00847932"/>
    <w:rsid w:val="00853049"/>
    <w:rsid w:val="00853CA7"/>
    <w:rsid w:val="008607E4"/>
    <w:rsid w:val="00863D35"/>
    <w:rsid w:val="00864A3C"/>
    <w:rsid w:val="0086792C"/>
    <w:rsid w:val="00867D50"/>
    <w:rsid w:val="008733F7"/>
    <w:rsid w:val="00882613"/>
    <w:rsid w:val="0088447C"/>
    <w:rsid w:val="008848F1"/>
    <w:rsid w:val="00886414"/>
    <w:rsid w:val="0089407F"/>
    <w:rsid w:val="008952B1"/>
    <w:rsid w:val="00895663"/>
    <w:rsid w:val="00896894"/>
    <w:rsid w:val="00897747"/>
    <w:rsid w:val="008A46F2"/>
    <w:rsid w:val="008A4D4D"/>
    <w:rsid w:val="008A4DC5"/>
    <w:rsid w:val="008A5BFF"/>
    <w:rsid w:val="008B1037"/>
    <w:rsid w:val="008B3686"/>
    <w:rsid w:val="008C3D92"/>
    <w:rsid w:val="008C4A60"/>
    <w:rsid w:val="008C7339"/>
    <w:rsid w:val="008C739B"/>
    <w:rsid w:val="008C7574"/>
    <w:rsid w:val="008C7D1D"/>
    <w:rsid w:val="008D0687"/>
    <w:rsid w:val="008D6FB6"/>
    <w:rsid w:val="008E1F44"/>
    <w:rsid w:val="008E3D60"/>
    <w:rsid w:val="008E4AD9"/>
    <w:rsid w:val="008F15DF"/>
    <w:rsid w:val="008F2F7C"/>
    <w:rsid w:val="008F4B62"/>
    <w:rsid w:val="009014E2"/>
    <w:rsid w:val="009031DC"/>
    <w:rsid w:val="00905885"/>
    <w:rsid w:val="00905F0C"/>
    <w:rsid w:val="009119AC"/>
    <w:rsid w:val="0091223F"/>
    <w:rsid w:val="0091531E"/>
    <w:rsid w:val="009153CC"/>
    <w:rsid w:val="009168B5"/>
    <w:rsid w:val="00920E95"/>
    <w:rsid w:val="009226E8"/>
    <w:rsid w:val="00925112"/>
    <w:rsid w:val="009309B2"/>
    <w:rsid w:val="00936617"/>
    <w:rsid w:val="00942912"/>
    <w:rsid w:val="009431CF"/>
    <w:rsid w:val="00944E20"/>
    <w:rsid w:val="00947B04"/>
    <w:rsid w:val="00950170"/>
    <w:rsid w:val="00953567"/>
    <w:rsid w:val="00957127"/>
    <w:rsid w:val="00961238"/>
    <w:rsid w:val="00964BC0"/>
    <w:rsid w:val="009655B0"/>
    <w:rsid w:val="009664BD"/>
    <w:rsid w:val="009677B1"/>
    <w:rsid w:val="00967A2D"/>
    <w:rsid w:val="00975712"/>
    <w:rsid w:val="0097609B"/>
    <w:rsid w:val="00983200"/>
    <w:rsid w:val="009856E6"/>
    <w:rsid w:val="00990247"/>
    <w:rsid w:val="00990D71"/>
    <w:rsid w:val="00995167"/>
    <w:rsid w:val="00996EAE"/>
    <w:rsid w:val="009A0346"/>
    <w:rsid w:val="009A4484"/>
    <w:rsid w:val="009B1CA1"/>
    <w:rsid w:val="009B5515"/>
    <w:rsid w:val="009B558F"/>
    <w:rsid w:val="009C270C"/>
    <w:rsid w:val="009C411F"/>
    <w:rsid w:val="009C6093"/>
    <w:rsid w:val="009C6CBA"/>
    <w:rsid w:val="009C78D7"/>
    <w:rsid w:val="009D246C"/>
    <w:rsid w:val="009D426D"/>
    <w:rsid w:val="009D4966"/>
    <w:rsid w:val="009E21B7"/>
    <w:rsid w:val="009E3147"/>
    <w:rsid w:val="009E3B3A"/>
    <w:rsid w:val="009E3F70"/>
    <w:rsid w:val="009E4B31"/>
    <w:rsid w:val="009E6F41"/>
    <w:rsid w:val="009F06E3"/>
    <w:rsid w:val="009F17A1"/>
    <w:rsid w:val="009F4CFC"/>
    <w:rsid w:val="009F56AE"/>
    <w:rsid w:val="009F5DA9"/>
    <w:rsid w:val="009F6C90"/>
    <w:rsid w:val="00A02B82"/>
    <w:rsid w:val="00A03B28"/>
    <w:rsid w:val="00A11A03"/>
    <w:rsid w:val="00A12395"/>
    <w:rsid w:val="00A17C38"/>
    <w:rsid w:val="00A20276"/>
    <w:rsid w:val="00A25E04"/>
    <w:rsid w:val="00A30039"/>
    <w:rsid w:val="00A30805"/>
    <w:rsid w:val="00A31D8D"/>
    <w:rsid w:val="00A324CA"/>
    <w:rsid w:val="00A32FD9"/>
    <w:rsid w:val="00A34F43"/>
    <w:rsid w:val="00A364C3"/>
    <w:rsid w:val="00A36D5E"/>
    <w:rsid w:val="00A50D58"/>
    <w:rsid w:val="00A51026"/>
    <w:rsid w:val="00A53C3C"/>
    <w:rsid w:val="00A62AF7"/>
    <w:rsid w:val="00A633A8"/>
    <w:rsid w:val="00A63581"/>
    <w:rsid w:val="00A64A4E"/>
    <w:rsid w:val="00A64F70"/>
    <w:rsid w:val="00A66DBF"/>
    <w:rsid w:val="00A679BD"/>
    <w:rsid w:val="00A74FCE"/>
    <w:rsid w:val="00A7514B"/>
    <w:rsid w:val="00A80EA0"/>
    <w:rsid w:val="00A82B75"/>
    <w:rsid w:val="00A861E6"/>
    <w:rsid w:val="00A873B6"/>
    <w:rsid w:val="00A92559"/>
    <w:rsid w:val="00A94505"/>
    <w:rsid w:val="00A95A8E"/>
    <w:rsid w:val="00AA1AF4"/>
    <w:rsid w:val="00AA4D23"/>
    <w:rsid w:val="00AA68D5"/>
    <w:rsid w:val="00AA71C3"/>
    <w:rsid w:val="00AB7565"/>
    <w:rsid w:val="00AB7DED"/>
    <w:rsid w:val="00AC0F9E"/>
    <w:rsid w:val="00AC1130"/>
    <w:rsid w:val="00AC65C6"/>
    <w:rsid w:val="00AD0B96"/>
    <w:rsid w:val="00AE0E61"/>
    <w:rsid w:val="00AE2C69"/>
    <w:rsid w:val="00AE31EC"/>
    <w:rsid w:val="00AE3C5A"/>
    <w:rsid w:val="00AE77DF"/>
    <w:rsid w:val="00AF0A2C"/>
    <w:rsid w:val="00AF1B1B"/>
    <w:rsid w:val="00AF349A"/>
    <w:rsid w:val="00AF47EB"/>
    <w:rsid w:val="00AF6F23"/>
    <w:rsid w:val="00B0082D"/>
    <w:rsid w:val="00B013EF"/>
    <w:rsid w:val="00B034FF"/>
    <w:rsid w:val="00B077BC"/>
    <w:rsid w:val="00B113F7"/>
    <w:rsid w:val="00B15848"/>
    <w:rsid w:val="00B16B3A"/>
    <w:rsid w:val="00B21A01"/>
    <w:rsid w:val="00B24D05"/>
    <w:rsid w:val="00B25957"/>
    <w:rsid w:val="00B2627A"/>
    <w:rsid w:val="00B3408F"/>
    <w:rsid w:val="00B37683"/>
    <w:rsid w:val="00B37D56"/>
    <w:rsid w:val="00B40516"/>
    <w:rsid w:val="00B40CAF"/>
    <w:rsid w:val="00B42F74"/>
    <w:rsid w:val="00B43283"/>
    <w:rsid w:val="00B44B91"/>
    <w:rsid w:val="00B44FA0"/>
    <w:rsid w:val="00B45E58"/>
    <w:rsid w:val="00B52588"/>
    <w:rsid w:val="00B53A38"/>
    <w:rsid w:val="00B53D60"/>
    <w:rsid w:val="00B65F52"/>
    <w:rsid w:val="00B71807"/>
    <w:rsid w:val="00B72DFE"/>
    <w:rsid w:val="00B829D4"/>
    <w:rsid w:val="00B83A56"/>
    <w:rsid w:val="00B85F99"/>
    <w:rsid w:val="00B86B95"/>
    <w:rsid w:val="00B903D3"/>
    <w:rsid w:val="00BA75EA"/>
    <w:rsid w:val="00BB081D"/>
    <w:rsid w:val="00BB096C"/>
    <w:rsid w:val="00BB2C6E"/>
    <w:rsid w:val="00BB4ADD"/>
    <w:rsid w:val="00BB6B39"/>
    <w:rsid w:val="00BC05C4"/>
    <w:rsid w:val="00BC3F62"/>
    <w:rsid w:val="00BC4237"/>
    <w:rsid w:val="00BC503A"/>
    <w:rsid w:val="00BC53DA"/>
    <w:rsid w:val="00BC6653"/>
    <w:rsid w:val="00BC699A"/>
    <w:rsid w:val="00BD038C"/>
    <w:rsid w:val="00BD0681"/>
    <w:rsid w:val="00BD3ED2"/>
    <w:rsid w:val="00BD4D52"/>
    <w:rsid w:val="00BE1623"/>
    <w:rsid w:val="00BE2DB3"/>
    <w:rsid w:val="00BE2E2C"/>
    <w:rsid w:val="00BE437B"/>
    <w:rsid w:val="00BE4413"/>
    <w:rsid w:val="00BE5663"/>
    <w:rsid w:val="00BE7C93"/>
    <w:rsid w:val="00BF494F"/>
    <w:rsid w:val="00C00DEF"/>
    <w:rsid w:val="00C01217"/>
    <w:rsid w:val="00C0383A"/>
    <w:rsid w:val="00C04E26"/>
    <w:rsid w:val="00C07470"/>
    <w:rsid w:val="00C23ABF"/>
    <w:rsid w:val="00C24D9F"/>
    <w:rsid w:val="00C27011"/>
    <w:rsid w:val="00C270C6"/>
    <w:rsid w:val="00C271DD"/>
    <w:rsid w:val="00C27AF2"/>
    <w:rsid w:val="00C315C0"/>
    <w:rsid w:val="00C34A14"/>
    <w:rsid w:val="00C34BB9"/>
    <w:rsid w:val="00C3635F"/>
    <w:rsid w:val="00C4299B"/>
    <w:rsid w:val="00C451A5"/>
    <w:rsid w:val="00C457D8"/>
    <w:rsid w:val="00C472E7"/>
    <w:rsid w:val="00C519FC"/>
    <w:rsid w:val="00C577E1"/>
    <w:rsid w:val="00C57FBD"/>
    <w:rsid w:val="00C678A2"/>
    <w:rsid w:val="00C710D9"/>
    <w:rsid w:val="00C74018"/>
    <w:rsid w:val="00C76311"/>
    <w:rsid w:val="00C8092D"/>
    <w:rsid w:val="00C83564"/>
    <w:rsid w:val="00C866CA"/>
    <w:rsid w:val="00C9079B"/>
    <w:rsid w:val="00C91546"/>
    <w:rsid w:val="00C927AA"/>
    <w:rsid w:val="00C9303D"/>
    <w:rsid w:val="00C97693"/>
    <w:rsid w:val="00CA04D4"/>
    <w:rsid w:val="00CA0ED7"/>
    <w:rsid w:val="00CA3EDD"/>
    <w:rsid w:val="00CA46B4"/>
    <w:rsid w:val="00CA60B1"/>
    <w:rsid w:val="00CA74D0"/>
    <w:rsid w:val="00CB16AB"/>
    <w:rsid w:val="00CB1C12"/>
    <w:rsid w:val="00CC2C34"/>
    <w:rsid w:val="00CC2C6E"/>
    <w:rsid w:val="00CC60FD"/>
    <w:rsid w:val="00CC67FD"/>
    <w:rsid w:val="00CC7006"/>
    <w:rsid w:val="00CD126F"/>
    <w:rsid w:val="00CD7D15"/>
    <w:rsid w:val="00CE088B"/>
    <w:rsid w:val="00CE2534"/>
    <w:rsid w:val="00CE4E70"/>
    <w:rsid w:val="00CE6F47"/>
    <w:rsid w:val="00CF16EA"/>
    <w:rsid w:val="00CF1C18"/>
    <w:rsid w:val="00CF2C72"/>
    <w:rsid w:val="00CF5079"/>
    <w:rsid w:val="00D00CDE"/>
    <w:rsid w:val="00D00F45"/>
    <w:rsid w:val="00D04591"/>
    <w:rsid w:val="00D04F15"/>
    <w:rsid w:val="00D11B65"/>
    <w:rsid w:val="00D16D1C"/>
    <w:rsid w:val="00D2076F"/>
    <w:rsid w:val="00D220FE"/>
    <w:rsid w:val="00D2367D"/>
    <w:rsid w:val="00D270CC"/>
    <w:rsid w:val="00D374E3"/>
    <w:rsid w:val="00D37C59"/>
    <w:rsid w:val="00D46C22"/>
    <w:rsid w:val="00D520F8"/>
    <w:rsid w:val="00D52928"/>
    <w:rsid w:val="00D54121"/>
    <w:rsid w:val="00D573F7"/>
    <w:rsid w:val="00D670CE"/>
    <w:rsid w:val="00D716C3"/>
    <w:rsid w:val="00D71944"/>
    <w:rsid w:val="00D7472F"/>
    <w:rsid w:val="00D811EE"/>
    <w:rsid w:val="00D844EC"/>
    <w:rsid w:val="00D84D68"/>
    <w:rsid w:val="00D90A2B"/>
    <w:rsid w:val="00D93378"/>
    <w:rsid w:val="00D93A65"/>
    <w:rsid w:val="00DA15BD"/>
    <w:rsid w:val="00DA1906"/>
    <w:rsid w:val="00DA2403"/>
    <w:rsid w:val="00DA3381"/>
    <w:rsid w:val="00DA3628"/>
    <w:rsid w:val="00DA4EAD"/>
    <w:rsid w:val="00DA620A"/>
    <w:rsid w:val="00DB1CAF"/>
    <w:rsid w:val="00DB7AA4"/>
    <w:rsid w:val="00DD0F9E"/>
    <w:rsid w:val="00DD3295"/>
    <w:rsid w:val="00DD33F7"/>
    <w:rsid w:val="00DD6DDF"/>
    <w:rsid w:val="00DF1A00"/>
    <w:rsid w:val="00E041B3"/>
    <w:rsid w:val="00E1046B"/>
    <w:rsid w:val="00E2280F"/>
    <w:rsid w:val="00E22B0C"/>
    <w:rsid w:val="00E22CA0"/>
    <w:rsid w:val="00E249DF"/>
    <w:rsid w:val="00E2597B"/>
    <w:rsid w:val="00E3395E"/>
    <w:rsid w:val="00E40DE8"/>
    <w:rsid w:val="00E45875"/>
    <w:rsid w:val="00E50463"/>
    <w:rsid w:val="00E514CB"/>
    <w:rsid w:val="00E52866"/>
    <w:rsid w:val="00E53415"/>
    <w:rsid w:val="00E6219E"/>
    <w:rsid w:val="00E65FCD"/>
    <w:rsid w:val="00E677D6"/>
    <w:rsid w:val="00E7379D"/>
    <w:rsid w:val="00E73ACA"/>
    <w:rsid w:val="00E75B9B"/>
    <w:rsid w:val="00E829B2"/>
    <w:rsid w:val="00E914CD"/>
    <w:rsid w:val="00E918C3"/>
    <w:rsid w:val="00E969BF"/>
    <w:rsid w:val="00EA276A"/>
    <w:rsid w:val="00EB308A"/>
    <w:rsid w:val="00EB33C0"/>
    <w:rsid w:val="00EB5006"/>
    <w:rsid w:val="00EB60CA"/>
    <w:rsid w:val="00EC47AB"/>
    <w:rsid w:val="00EC495B"/>
    <w:rsid w:val="00EC50E4"/>
    <w:rsid w:val="00EC6432"/>
    <w:rsid w:val="00EC68C9"/>
    <w:rsid w:val="00EC7820"/>
    <w:rsid w:val="00EC7B5C"/>
    <w:rsid w:val="00ED0DE9"/>
    <w:rsid w:val="00ED324B"/>
    <w:rsid w:val="00EE146B"/>
    <w:rsid w:val="00EE17BC"/>
    <w:rsid w:val="00EE1F61"/>
    <w:rsid w:val="00EE49B5"/>
    <w:rsid w:val="00EF3E8C"/>
    <w:rsid w:val="00EF68B9"/>
    <w:rsid w:val="00F02F9D"/>
    <w:rsid w:val="00F16FAF"/>
    <w:rsid w:val="00F204C4"/>
    <w:rsid w:val="00F20E30"/>
    <w:rsid w:val="00F23304"/>
    <w:rsid w:val="00F23DD3"/>
    <w:rsid w:val="00F26AE3"/>
    <w:rsid w:val="00F30310"/>
    <w:rsid w:val="00F30621"/>
    <w:rsid w:val="00F3316E"/>
    <w:rsid w:val="00F3429B"/>
    <w:rsid w:val="00F418C2"/>
    <w:rsid w:val="00F42575"/>
    <w:rsid w:val="00F4339E"/>
    <w:rsid w:val="00F44AEC"/>
    <w:rsid w:val="00F45114"/>
    <w:rsid w:val="00F538C7"/>
    <w:rsid w:val="00F53D37"/>
    <w:rsid w:val="00F555D5"/>
    <w:rsid w:val="00F55C1A"/>
    <w:rsid w:val="00F56109"/>
    <w:rsid w:val="00F56DEB"/>
    <w:rsid w:val="00F633A5"/>
    <w:rsid w:val="00F63E5F"/>
    <w:rsid w:val="00F64E10"/>
    <w:rsid w:val="00F6514B"/>
    <w:rsid w:val="00F70698"/>
    <w:rsid w:val="00F72D7F"/>
    <w:rsid w:val="00F739DB"/>
    <w:rsid w:val="00F74BA0"/>
    <w:rsid w:val="00F75C1B"/>
    <w:rsid w:val="00F82770"/>
    <w:rsid w:val="00F85305"/>
    <w:rsid w:val="00F8677B"/>
    <w:rsid w:val="00F93D5E"/>
    <w:rsid w:val="00F95C0E"/>
    <w:rsid w:val="00FA0163"/>
    <w:rsid w:val="00FA0D46"/>
    <w:rsid w:val="00FA2647"/>
    <w:rsid w:val="00FA2DDE"/>
    <w:rsid w:val="00FA3C78"/>
    <w:rsid w:val="00FA4708"/>
    <w:rsid w:val="00FA485D"/>
    <w:rsid w:val="00FA7116"/>
    <w:rsid w:val="00FB0315"/>
    <w:rsid w:val="00FB0764"/>
    <w:rsid w:val="00FB3A8E"/>
    <w:rsid w:val="00FB6848"/>
    <w:rsid w:val="00FB77EC"/>
    <w:rsid w:val="00FC063B"/>
    <w:rsid w:val="00FC1630"/>
    <w:rsid w:val="00FC2C63"/>
    <w:rsid w:val="00FC4323"/>
    <w:rsid w:val="00FD01C4"/>
    <w:rsid w:val="00FD27C4"/>
    <w:rsid w:val="00FD29CE"/>
    <w:rsid w:val="00FD358C"/>
    <w:rsid w:val="00FD39B4"/>
    <w:rsid w:val="00FD6F0D"/>
    <w:rsid w:val="00FD79A3"/>
    <w:rsid w:val="00FF49B5"/>
    <w:rsid w:val="00FF49E8"/>
    <w:rsid w:val="00FF4D43"/>
    <w:rsid w:val="00FF6822"/>
    <w:rsid w:val="00FF6948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AECC06"/>
  <w15:docId w15:val="{1EB61435-C402-44B6-B6C0-8A7E439C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EB30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Cambria" w:eastAsia="MS Gothic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locked/>
    <w:rsid w:val="005D27CE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8873B7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customStyle="1" w:styleId="Kolorowecieniowanieakcent11">
    <w:name w:val="Kolorowe cieniowanie — akcent 11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119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9BF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119B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119BF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A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2AF7"/>
    <w:rPr>
      <w:b/>
      <w:bCs/>
      <w:sz w:val="20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180B8D"/>
    <w:pPr>
      <w:ind w:left="720"/>
      <w:contextualSpacing/>
    </w:pPr>
  </w:style>
  <w:style w:type="character" w:customStyle="1" w:styleId="Nagwek3Znak">
    <w:name w:val="Nagłówek 3 Znak"/>
    <w:link w:val="Nagwek3"/>
    <w:semiHidden/>
    <w:rsid w:val="005D27CE"/>
    <w:rPr>
      <w:rFonts w:ascii="Cambria" w:eastAsia="MS Gothic" w:hAnsi="Cambria" w:cs="Times New Roman"/>
      <w:b/>
      <w:bCs/>
      <w:sz w:val="26"/>
      <w:szCs w:val="26"/>
    </w:rPr>
  </w:style>
  <w:style w:type="character" w:styleId="Pogrubienie">
    <w:name w:val="Strong"/>
    <w:basedOn w:val="Domylnaczcionkaakapitu"/>
    <w:uiPriority w:val="22"/>
    <w:qFormat/>
    <w:locked/>
    <w:rsid w:val="008C739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B30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69546-0B4E-4BB3-99EE-F22B32E7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S.A.</Company>
  <LinksUpToDate>false</LinksUpToDate>
  <CharactersWithSpaces>3959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***;Miroslaw.Siemieniec@plk-sa.pl</dc:creator>
  <cp:lastModifiedBy>Dudzińska Maria</cp:lastModifiedBy>
  <cp:revision>4</cp:revision>
  <cp:lastPrinted>2015-12-01T13:05:00Z</cp:lastPrinted>
  <dcterms:created xsi:type="dcterms:W3CDTF">2015-12-01T13:06:00Z</dcterms:created>
  <dcterms:modified xsi:type="dcterms:W3CDTF">2015-12-01T13:14:00Z</dcterms:modified>
</cp:coreProperties>
</file>