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9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10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32FCD" wp14:editId="724D8AA2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90917D9" wp14:editId="3CE4A478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90917D9" wp14:editId="3CE4A478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1F689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CA5EA5" w:rsidRPr="000A707E" w:rsidRDefault="00CA5EA5" w:rsidP="001F6892">
      <w:pPr>
        <w:spacing w:line="360" w:lineRule="auto"/>
        <w:jc w:val="right"/>
        <w:rPr>
          <w:rFonts w:ascii="Arial" w:hAnsi="Arial" w:cs="Arial"/>
        </w:rPr>
      </w:pPr>
    </w:p>
    <w:p w:rsidR="00067A88" w:rsidRPr="000A707E" w:rsidRDefault="00CA5EA5" w:rsidP="001F6892">
      <w:pPr>
        <w:spacing w:line="360" w:lineRule="auto"/>
        <w:jc w:val="right"/>
        <w:rPr>
          <w:rFonts w:ascii="Arial" w:hAnsi="Arial" w:cs="Arial"/>
          <w:b/>
        </w:rPr>
      </w:pPr>
      <w:r w:rsidRPr="000A707E">
        <w:rPr>
          <w:rFonts w:ascii="Arial" w:hAnsi="Arial" w:cs="Arial"/>
        </w:rPr>
        <w:t>Warszawa,</w:t>
      </w:r>
      <w:r w:rsidR="00607A72" w:rsidRPr="000A707E">
        <w:rPr>
          <w:rFonts w:ascii="Arial" w:hAnsi="Arial" w:cs="Arial"/>
        </w:rPr>
        <w:t xml:space="preserve"> </w:t>
      </w:r>
      <w:r w:rsidR="000A09B3">
        <w:rPr>
          <w:rFonts w:ascii="Arial" w:hAnsi="Arial" w:cs="Arial"/>
        </w:rPr>
        <w:t>2 maja</w:t>
      </w:r>
      <w:r w:rsidR="007B1811">
        <w:rPr>
          <w:rFonts w:ascii="Arial" w:hAnsi="Arial" w:cs="Arial"/>
        </w:rPr>
        <w:t xml:space="preserve"> </w:t>
      </w:r>
      <w:r w:rsidR="00071C8F" w:rsidRPr="000A707E">
        <w:rPr>
          <w:rFonts w:ascii="Arial" w:hAnsi="Arial" w:cs="Arial"/>
        </w:rPr>
        <w:t xml:space="preserve"> </w:t>
      </w:r>
      <w:r w:rsidRPr="000A707E">
        <w:rPr>
          <w:rFonts w:ascii="Arial" w:hAnsi="Arial" w:cs="Arial"/>
        </w:rPr>
        <w:t>201</w:t>
      </w:r>
      <w:r w:rsidR="008F38AC" w:rsidRPr="000A707E">
        <w:rPr>
          <w:rFonts w:ascii="Arial" w:hAnsi="Arial" w:cs="Arial"/>
        </w:rPr>
        <w:t>4</w:t>
      </w:r>
      <w:r w:rsidRPr="000A707E">
        <w:rPr>
          <w:rFonts w:ascii="Arial" w:hAnsi="Arial" w:cs="Arial"/>
        </w:rPr>
        <w:t xml:space="preserve"> r.</w:t>
      </w:r>
    </w:p>
    <w:p w:rsidR="00686470" w:rsidRDefault="000A09B3" w:rsidP="001F689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prasowa</w:t>
      </w:r>
    </w:p>
    <w:p w:rsidR="000A09B3" w:rsidRPr="000A707E" w:rsidRDefault="000A09B3" w:rsidP="001F6892">
      <w:pPr>
        <w:spacing w:line="360" w:lineRule="auto"/>
        <w:rPr>
          <w:rFonts w:ascii="Arial" w:hAnsi="Arial" w:cs="Arial"/>
          <w:b/>
        </w:rPr>
      </w:pPr>
    </w:p>
    <w:p w:rsidR="000A09B3" w:rsidRDefault="000A09B3" w:rsidP="000A09B3">
      <w:pPr>
        <w:spacing w:line="360" w:lineRule="auto"/>
        <w:jc w:val="both"/>
        <w:rPr>
          <w:rFonts w:ascii="Arial" w:hAnsi="Arial" w:cs="Arial"/>
          <w:b/>
        </w:rPr>
      </w:pPr>
      <w:r w:rsidRPr="00896294">
        <w:rPr>
          <w:rFonts w:ascii="Arial" w:hAnsi="Arial" w:cs="Arial"/>
          <w:b/>
        </w:rPr>
        <w:t>Inwestycje Polskich Linii Kolejowych wyprzedzają plan</w:t>
      </w:r>
    </w:p>
    <w:p w:rsidR="000A09B3" w:rsidRPr="00896294" w:rsidRDefault="000A09B3" w:rsidP="000A09B3">
      <w:pPr>
        <w:spacing w:line="360" w:lineRule="auto"/>
        <w:jc w:val="both"/>
        <w:rPr>
          <w:rFonts w:ascii="Arial" w:hAnsi="Arial" w:cs="Arial"/>
          <w:b/>
        </w:rPr>
      </w:pPr>
    </w:p>
    <w:p w:rsidR="000A09B3" w:rsidRDefault="000A09B3" w:rsidP="000A09B3">
      <w:pPr>
        <w:spacing w:line="360" w:lineRule="auto"/>
        <w:jc w:val="both"/>
        <w:rPr>
          <w:rFonts w:ascii="Arial" w:hAnsi="Arial" w:cs="Arial"/>
          <w:b/>
        </w:rPr>
      </w:pPr>
      <w:r w:rsidRPr="00896294">
        <w:rPr>
          <w:rFonts w:ascii="Arial" w:hAnsi="Arial" w:cs="Arial"/>
          <w:b/>
        </w:rPr>
        <w:t>114 % planowanych wydatków na inwestycje zrealizowały w pierwszym kwartale 2014 PKP Polskie Linie Kolejowe</w:t>
      </w:r>
      <w:r>
        <w:rPr>
          <w:rFonts w:ascii="Arial" w:hAnsi="Arial" w:cs="Arial"/>
          <w:b/>
        </w:rPr>
        <w:t xml:space="preserve"> S.A. </w:t>
      </w:r>
      <w:r w:rsidRPr="00896294">
        <w:rPr>
          <w:rFonts w:ascii="Arial" w:hAnsi="Arial" w:cs="Arial"/>
          <w:b/>
        </w:rPr>
        <w:t>Tylko w marcu wykona</w:t>
      </w:r>
      <w:r>
        <w:rPr>
          <w:rFonts w:ascii="Arial" w:hAnsi="Arial" w:cs="Arial"/>
          <w:b/>
        </w:rPr>
        <w:t>no</w:t>
      </w:r>
      <w:r w:rsidRPr="00896294">
        <w:rPr>
          <w:rFonts w:ascii="Arial" w:hAnsi="Arial" w:cs="Arial"/>
          <w:b/>
        </w:rPr>
        <w:t xml:space="preserve"> 123 % miesięcznego planu. </w:t>
      </w:r>
      <w:r>
        <w:rPr>
          <w:rFonts w:ascii="Arial" w:hAnsi="Arial" w:cs="Arial"/>
          <w:b/>
        </w:rPr>
        <w:t xml:space="preserve">- </w:t>
      </w:r>
      <w:r w:rsidRPr="00896294">
        <w:rPr>
          <w:rFonts w:ascii="Arial" w:hAnsi="Arial" w:cs="Arial"/>
          <w:b/>
          <w:i/>
        </w:rPr>
        <w:t>Według prognozy,</w:t>
      </w:r>
      <w:r>
        <w:rPr>
          <w:rFonts w:ascii="Arial" w:hAnsi="Arial" w:cs="Arial"/>
          <w:b/>
          <w:i/>
        </w:rPr>
        <w:t xml:space="preserve"> w kwietniu także przekroczyliśmy</w:t>
      </w:r>
      <w:r w:rsidRPr="00896294">
        <w:rPr>
          <w:rFonts w:ascii="Arial" w:hAnsi="Arial" w:cs="Arial"/>
          <w:b/>
          <w:i/>
        </w:rPr>
        <w:t xml:space="preserve"> plan wydatków. Wyższe nakłady to efekt </w:t>
      </w:r>
      <w:r>
        <w:rPr>
          <w:rFonts w:ascii="Arial" w:hAnsi="Arial" w:cs="Arial"/>
          <w:b/>
          <w:i/>
        </w:rPr>
        <w:t>coraz lepszego</w:t>
      </w:r>
      <w:r w:rsidRPr="00896294">
        <w:rPr>
          <w:rFonts w:ascii="Arial" w:hAnsi="Arial" w:cs="Arial"/>
          <w:b/>
          <w:i/>
        </w:rPr>
        <w:t xml:space="preserve"> nadzoru nad inwestycjami</w:t>
      </w:r>
      <w:r>
        <w:rPr>
          <w:rFonts w:ascii="Arial" w:hAnsi="Arial" w:cs="Arial"/>
          <w:b/>
          <w:i/>
        </w:rPr>
        <w:t xml:space="preserve">, </w:t>
      </w:r>
      <w:r w:rsidRPr="00896294">
        <w:rPr>
          <w:rFonts w:ascii="Arial" w:hAnsi="Arial" w:cs="Arial"/>
          <w:b/>
          <w:i/>
        </w:rPr>
        <w:t>bi</w:t>
      </w:r>
      <w:r>
        <w:rPr>
          <w:rFonts w:ascii="Arial" w:hAnsi="Arial" w:cs="Arial"/>
          <w:b/>
          <w:i/>
        </w:rPr>
        <w:t>eżącej współpracy z wykonawcami</w:t>
      </w:r>
      <w:r w:rsidRPr="00896294">
        <w:rPr>
          <w:rFonts w:ascii="Arial" w:hAnsi="Arial" w:cs="Arial"/>
          <w:b/>
          <w:i/>
        </w:rPr>
        <w:t xml:space="preserve"> i ich zaangażowania. Dobre wykonanie planu przekłada się na coraz lepsze wykorzystanie środków unijnych</w:t>
      </w:r>
      <w:r w:rsidRPr="00896294">
        <w:rPr>
          <w:rFonts w:ascii="Arial" w:hAnsi="Arial" w:cs="Arial"/>
          <w:b/>
        </w:rPr>
        <w:t xml:space="preserve"> – mówi Wojciech Folejewski członek Zarządu PLK odpowiedzialny za</w:t>
      </w:r>
      <w:r>
        <w:rPr>
          <w:rFonts w:ascii="Arial" w:hAnsi="Arial" w:cs="Arial"/>
          <w:b/>
        </w:rPr>
        <w:t xml:space="preserve"> realizacje inwestycji.</w:t>
      </w:r>
    </w:p>
    <w:p w:rsidR="000A09B3" w:rsidRDefault="000A09B3" w:rsidP="000A09B3">
      <w:pPr>
        <w:spacing w:line="360" w:lineRule="auto"/>
        <w:jc w:val="both"/>
        <w:rPr>
          <w:rFonts w:ascii="Arial" w:hAnsi="Arial" w:cs="Arial"/>
          <w:b/>
        </w:rPr>
      </w:pPr>
    </w:p>
    <w:p w:rsidR="000A09B3" w:rsidRDefault="000A09B3" w:rsidP="000A09B3">
      <w:pPr>
        <w:spacing w:line="360" w:lineRule="auto"/>
        <w:jc w:val="both"/>
        <w:rPr>
          <w:rFonts w:ascii="Arial" w:hAnsi="Arial" w:cs="Arial"/>
        </w:rPr>
      </w:pPr>
      <w:r w:rsidRPr="0025381C">
        <w:rPr>
          <w:rFonts w:ascii="Arial" w:hAnsi="Arial" w:cs="Arial"/>
        </w:rPr>
        <w:t xml:space="preserve">PLK podpisała umowy na </w:t>
      </w:r>
      <w:r w:rsidRPr="0025381C">
        <w:rPr>
          <w:rFonts w:ascii="Arial" w:hAnsi="Arial" w:cs="Arial"/>
          <w:bCs/>
        </w:rPr>
        <w:t>80 % przyznanych dotacji UE</w:t>
      </w:r>
      <w:r w:rsidRPr="0025381C">
        <w:rPr>
          <w:rFonts w:ascii="Arial" w:hAnsi="Arial" w:cs="Arial"/>
        </w:rPr>
        <w:t>, a 23 % z nich zostało zatwierdzon</w:t>
      </w:r>
      <w:r>
        <w:rPr>
          <w:rFonts w:ascii="Arial" w:hAnsi="Arial" w:cs="Arial"/>
        </w:rPr>
        <w:t>ych</w:t>
      </w:r>
      <w:r w:rsidRPr="0025381C">
        <w:rPr>
          <w:rFonts w:ascii="Arial" w:hAnsi="Arial" w:cs="Arial"/>
        </w:rPr>
        <w:t xml:space="preserve"> do wypłaty</w:t>
      </w:r>
      <w:r w:rsidRPr="00896294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</w:t>
      </w:r>
      <w:r w:rsidRPr="00896294">
        <w:rPr>
          <w:rFonts w:ascii="Arial" w:hAnsi="Arial" w:cs="Arial"/>
        </w:rPr>
        <w:t>artość realizowanego obecnie programu inwestycyjnego PLK</w:t>
      </w:r>
      <w:r>
        <w:rPr>
          <w:rFonts w:ascii="Arial" w:hAnsi="Arial" w:cs="Arial"/>
        </w:rPr>
        <w:t xml:space="preserve"> to </w:t>
      </w:r>
      <w:r w:rsidRPr="00896294">
        <w:rPr>
          <w:rFonts w:ascii="Arial" w:hAnsi="Arial" w:cs="Arial"/>
        </w:rPr>
        <w:t xml:space="preserve">20 mld zł. Na taką sumę zarządca infrastruktury ma </w:t>
      </w:r>
      <w:r>
        <w:rPr>
          <w:rFonts w:ascii="Arial" w:hAnsi="Arial" w:cs="Arial"/>
        </w:rPr>
        <w:t>w tej chwili</w:t>
      </w:r>
      <w:r w:rsidRPr="00896294">
        <w:rPr>
          <w:rFonts w:ascii="Arial" w:hAnsi="Arial" w:cs="Arial"/>
        </w:rPr>
        <w:t xml:space="preserve"> podpisane umowy z wykonawcami. Spółka terminowo reguluje swoje płatności.</w:t>
      </w:r>
    </w:p>
    <w:p w:rsidR="000A09B3" w:rsidRDefault="000A09B3" w:rsidP="000A09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896294">
        <w:rPr>
          <w:rFonts w:ascii="Arial" w:hAnsi="Arial" w:cs="Arial"/>
        </w:rPr>
        <w:t xml:space="preserve"> </w:t>
      </w:r>
      <w:r w:rsidRPr="00EC5B4F">
        <w:rPr>
          <w:rFonts w:ascii="Arial" w:hAnsi="Arial" w:cs="Arial"/>
          <w:i/>
        </w:rPr>
        <w:t xml:space="preserve">Współpracujemy z blisko setką firm, w tym z dwudziestoma największymi konsorcjami. </w:t>
      </w:r>
      <w:r>
        <w:rPr>
          <w:rFonts w:ascii="Arial" w:hAnsi="Arial" w:cs="Arial"/>
          <w:i/>
          <w:lang w:val="fr-FR"/>
        </w:rPr>
        <w:t>Na bieżąc</w:t>
      </w:r>
      <w:r w:rsidRPr="00EC5B4F">
        <w:rPr>
          <w:rFonts w:ascii="Arial" w:hAnsi="Arial" w:cs="Arial"/>
          <w:i/>
          <w:lang w:val="fr-FR"/>
        </w:rPr>
        <w:t xml:space="preserve">o </w:t>
      </w:r>
      <w:r w:rsidRPr="00EC5B4F">
        <w:rPr>
          <w:rFonts w:ascii="Arial" w:hAnsi="Arial" w:cs="Arial"/>
          <w:i/>
        </w:rPr>
        <w:t>płacimy zobowiązania dla</w:t>
      </w:r>
      <w:r w:rsidRPr="00896294">
        <w:rPr>
          <w:rFonts w:ascii="Arial" w:hAnsi="Arial" w:cs="Arial"/>
        </w:rPr>
        <w:t xml:space="preserve"> wykonawców, </w:t>
      </w:r>
      <w:r w:rsidRPr="0025381C">
        <w:rPr>
          <w:rFonts w:ascii="Arial" w:hAnsi="Arial" w:cs="Arial"/>
          <w:i/>
        </w:rPr>
        <w:t xml:space="preserve">nie zalegamy z </w:t>
      </w:r>
      <w:r>
        <w:rPr>
          <w:rFonts w:ascii="Arial" w:hAnsi="Arial" w:cs="Arial"/>
          <w:i/>
        </w:rPr>
        <w:t xml:space="preserve">żadnymi </w:t>
      </w:r>
      <w:r w:rsidRPr="0025381C">
        <w:rPr>
          <w:rFonts w:ascii="Arial" w:hAnsi="Arial" w:cs="Arial"/>
          <w:i/>
        </w:rPr>
        <w:t>płatnościami</w:t>
      </w:r>
      <w:r>
        <w:rPr>
          <w:rFonts w:ascii="Arial" w:hAnsi="Arial" w:cs="Arial"/>
          <w:i/>
        </w:rPr>
        <w:t>.</w:t>
      </w:r>
      <w:r w:rsidRPr="00EC5B4F">
        <w:rPr>
          <w:rFonts w:ascii="Arial" w:hAnsi="Arial" w:cs="Arial"/>
          <w:i/>
        </w:rPr>
        <w:t xml:space="preserve"> Wprowadziliśmy szereg udogodnień w kierunku usprawnienia współpracy z rynkiem wykonawców, realizacji programu inwestycyjnego, maksymalizacji wykorzystania środków unijnych</w:t>
      </w:r>
      <w:r>
        <w:rPr>
          <w:rFonts w:ascii="Arial" w:hAnsi="Arial" w:cs="Arial"/>
        </w:rPr>
        <w:t xml:space="preserve"> – informuje Wojciech Folejewski.</w:t>
      </w:r>
    </w:p>
    <w:p w:rsidR="000A09B3" w:rsidRDefault="000A09B3" w:rsidP="000A09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Wśród czynników usprawniających proces inwestycyjny są m.in: w</w:t>
      </w:r>
      <w:r w:rsidRPr="00896294">
        <w:rPr>
          <w:rFonts w:ascii="Arial" w:hAnsi="Arial" w:cs="Arial"/>
        </w:rPr>
        <w:t>prowadzenie zaliczek i zapłaty za materiały</w:t>
      </w:r>
      <w:r>
        <w:rPr>
          <w:rFonts w:ascii="Arial" w:hAnsi="Arial" w:cs="Arial"/>
        </w:rPr>
        <w:t>, płatności częściowe,</w:t>
      </w:r>
      <w:r w:rsidRPr="00896294">
        <w:rPr>
          <w:rFonts w:ascii="Arial" w:hAnsi="Arial" w:cs="Arial"/>
        </w:rPr>
        <w:t xml:space="preserve"> co w połączeniu z zaliczkami</w:t>
      </w:r>
      <w:r>
        <w:rPr>
          <w:rFonts w:ascii="Arial" w:hAnsi="Arial" w:cs="Arial"/>
        </w:rPr>
        <w:t>,</w:t>
      </w:r>
      <w:r w:rsidRPr="00896294">
        <w:rPr>
          <w:rFonts w:ascii="Arial" w:hAnsi="Arial" w:cs="Arial"/>
        </w:rPr>
        <w:t xml:space="preserve"> znacznie poprawia płynność finansową wykonawców</w:t>
      </w:r>
      <w:r>
        <w:rPr>
          <w:rFonts w:ascii="Arial" w:hAnsi="Arial" w:cs="Arial"/>
        </w:rPr>
        <w:t xml:space="preserve">. Te </w:t>
      </w:r>
      <w:r w:rsidRPr="00896294">
        <w:rPr>
          <w:rFonts w:ascii="Arial" w:hAnsi="Arial" w:cs="Arial"/>
        </w:rPr>
        <w:t xml:space="preserve">standardy współpracy z wykonawcami, wzmacniają przepływy finansowe do rynku wykonawczego, ale z drugiej strony </w:t>
      </w:r>
      <w:r>
        <w:rPr>
          <w:rFonts w:ascii="Arial" w:hAnsi="Arial" w:cs="Arial"/>
        </w:rPr>
        <w:t>zobowiązują do odpowiedzialności</w:t>
      </w:r>
      <w:r w:rsidRPr="00896294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niosą </w:t>
      </w:r>
      <w:r w:rsidRPr="00896294">
        <w:rPr>
          <w:rFonts w:ascii="Arial" w:hAnsi="Arial" w:cs="Arial"/>
        </w:rPr>
        <w:t>konsekwencje, jeśli wykonawcy nie wypełniają wymagań kontraktowych</w:t>
      </w:r>
      <w:r>
        <w:rPr>
          <w:rFonts w:ascii="Arial" w:hAnsi="Arial" w:cs="Arial"/>
        </w:rPr>
        <w:t>.</w:t>
      </w:r>
    </w:p>
    <w:p w:rsidR="000A09B3" w:rsidRDefault="000A09B3" w:rsidP="000A09B3">
      <w:pPr>
        <w:spacing w:line="360" w:lineRule="auto"/>
        <w:jc w:val="both"/>
        <w:rPr>
          <w:rFonts w:ascii="Arial" w:hAnsi="Arial" w:cs="Arial"/>
        </w:rPr>
      </w:pPr>
      <w:r w:rsidRPr="0025381C">
        <w:rPr>
          <w:rFonts w:ascii="Arial" w:hAnsi="Arial" w:cs="Arial"/>
        </w:rPr>
        <w:t xml:space="preserve">Aktualnie prace zlecone przez Polskie Linie Kolejowe </w:t>
      </w:r>
      <w:r>
        <w:rPr>
          <w:rFonts w:ascii="Arial" w:hAnsi="Arial" w:cs="Arial"/>
        </w:rPr>
        <w:t xml:space="preserve">obejmują około 3 000 km torów oraz </w:t>
      </w:r>
      <w:r w:rsidRPr="0025381C">
        <w:rPr>
          <w:rFonts w:ascii="Arial" w:hAnsi="Arial" w:cs="Arial"/>
        </w:rPr>
        <w:t>dziesiątki mostów</w:t>
      </w:r>
      <w:r>
        <w:rPr>
          <w:rFonts w:ascii="Arial" w:hAnsi="Arial" w:cs="Arial"/>
        </w:rPr>
        <w:t>,</w:t>
      </w:r>
      <w:r w:rsidRPr="0025381C">
        <w:rPr>
          <w:rFonts w:ascii="Arial" w:hAnsi="Arial" w:cs="Arial"/>
        </w:rPr>
        <w:t xml:space="preserve"> wiaduktów i obiektów obsługi podróżnych. </w:t>
      </w:r>
      <w:r>
        <w:rPr>
          <w:rFonts w:ascii="Arial" w:hAnsi="Arial" w:cs="Arial"/>
        </w:rPr>
        <w:t>W przypadku każdego projektu i zadania,</w:t>
      </w:r>
      <w:r w:rsidRPr="00253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priorytetem są jakość i terminowość</w:t>
      </w:r>
      <w:r w:rsidRPr="002538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stąd opisane </w:t>
      </w:r>
      <w:r w:rsidRPr="0025381C">
        <w:rPr>
          <w:rFonts w:ascii="Arial" w:hAnsi="Arial" w:cs="Arial"/>
        </w:rPr>
        <w:t>harmonogramy i</w:t>
      </w:r>
      <w:r>
        <w:rPr>
          <w:rFonts w:ascii="Arial" w:hAnsi="Arial" w:cs="Arial"/>
        </w:rPr>
        <w:t xml:space="preserve"> wyznaczone</w:t>
      </w:r>
      <w:r w:rsidRPr="0025381C">
        <w:rPr>
          <w:rFonts w:ascii="Arial" w:hAnsi="Arial" w:cs="Arial"/>
        </w:rPr>
        <w:t xml:space="preserve"> kamienie milowe</w:t>
      </w:r>
      <w:r>
        <w:rPr>
          <w:rFonts w:ascii="Arial" w:hAnsi="Arial" w:cs="Arial"/>
        </w:rPr>
        <w:t>.</w:t>
      </w:r>
    </w:p>
    <w:p w:rsidR="000A09B3" w:rsidRPr="00896294" w:rsidRDefault="000A09B3" w:rsidP="000A09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Inwestor prowadzi </w:t>
      </w:r>
      <w:r w:rsidRPr="00896294">
        <w:rPr>
          <w:rFonts w:ascii="Arial" w:hAnsi="Arial" w:cs="Arial"/>
        </w:rPr>
        <w:t>monitoring inwestycji, przewiduje ryzyka i zarządza nimi</w:t>
      </w:r>
      <w:r>
        <w:rPr>
          <w:rFonts w:ascii="Arial" w:hAnsi="Arial" w:cs="Arial"/>
        </w:rPr>
        <w:t>. Wykonawców wspiera m.in. k</w:t>
      </w:r>
      <w:r w:rsidRPr="00896294">
        <w:rPr>
          <w:rFonts w:ascii="Arial" w:hAnsi="Arial" w:cs="Arial"/>
        </w:rPr>
        <w:t>oordynacj</w:t>
      </w:r>
      <w:r>
        <w:rPr>
          <w:rFonts w:ascii="Arial" w:hAnsi="Arial" w:cs="Arial"/>
        </w:rPr>
        <w:t>ą</w:t>
      </w:r>
      <w:r w:rsidRPr="00896294">
        <w:rPr>
          <w:rFonts w:ascii="Arial" w:hAnsi="Arial" w:cs="Arial"/>
        </w:rPr>
        <w:t xml:space="preserve"> specjalnych transportów materiałów budowlanych</w:t>
      </w:r>
      <w:r>
        <w:rPr>
          <w:rFonts w:ascii="Arial" w:hAnsi="Arial" w:cs="Arial"/>
        </w:rPr>
        <w:t xml:space="preserve">. </w:t>
      </w:r>
      <w:r w:rsidRPr="00896294">
        <w:rPr>
          <w:rFonts w:ascii="Arial" w:hAnsi="Arial" w:cs="Arial"/>
        </w:rPr>
        <w:t xml:space="preserve">PLK wzmocniła </w:t>
      </w:r>
      <w:r>
        <w:rPr>
          <w:rFonts w:ascii="Arial" w:hAnsi="Arial" w:cs="Arial"/>
        </w:rPr>
        <w:t xml:space="preserve">także </w:t>
      </w:r>
      <w:r w:rsidRPr="00896294">
        <w:rPr>
          <w:rFonts w:ascii="Arial" w:hAnsi="Arial" w:cs="Arial"/>
        </w:rPr>
        <w:t>system rozstrzygania roszczeń</w:t>
      </w:r>
      <w:r>
        <w:rPr>
          <w:rFonts w:ascii="Arial" w:hAnsi="Arial" w:cs="Arial"/>
        </w:rPr>
        <w:t xml:space="preserve"> i</w:t>
      </w:r>
      <w:r w:rsidRPr="00896294">
        <w:rPr>
          <w:rFonts w:ascii="Arial" w:hAnsi="Arial" w:cs="Arial"/>
        </w:rPr>
        <w:t xml:space="preserve"> robót dodatkowych m.in. poprzez Komitet Inwestycyjny i gdy są zasadne, wdraża je i realizuje</w:t>
      </w:r>
      <w:r>
        <w:rPr>
          <w:rFonts w:ascii="Arial" w:hAnsi="Arial" w:cs="Arial"/>
        </w:rPr>
        <w:t xml:space="preserve">. </w:t>
      </w:r>
    </w:p>
    <w:p w:rsidR="0054278A" w:rsidRPr="0054278A" w:rsidRDefault="0054278A" w:rsidP="006A6096">
      <w:pPr>
        <w:spacing w:line="360" w:lineRule="auto"/>
        <w:rPr>
          <w:rFonts w:ascii="Arial" w:hAnsi="Arial" w:cs="Arial"/>
          <w:b/>
        </w:rPr>
      </w:pPr>
    </w:p>
    <w:p w:rsidR="00A06B72" w:rsidRPr="000A707E" w:rsidRDefault="00A06B72" w:rsidP="006A6096">
      <w:pPr>
        <w:spacing w:line="360" w:lineRule="auto"/>
        <w:jc w:val="right"/>
        <w:rPr>
          <w:rFonts w:ascii="Arial" w:hAnsi="Arial" w:cs="Arial"/>
          <w:b/>
          <w:bCs/>
          <w:i/>
          <w:iCs/>
        </w:rPr>
      </w:pPr>
    </w:p>
    <w:p w:rsidR="00A06B72" w:rsidRPr="00C4649C" w:rsidRDefault="00300BCD" w:rsidP="006A6096">
      <w:pPr>
        <w:spacing w:line="360" w:lineRule="auto"/>
        <w:ind w:left="5664"/>
        <w:rPr>
          <w:rFonts w:ascii="Arial" w:hAnsi="Arial" w:cs="Arial"/>
          <w:sz w:val="20"/>
          <w:szCs w:val="20"/>
        </w:rPr>
      </w:pPr>
      <w:r w:rsidRPr="00C4649C">
        <w:rPr>
          <w:rFonts w:ascii="Arial" w:hAnsi="Arial" w:cs="Arial"/>
          <w:b/>
          <w:bCs/>
          <w:i/>
          <w:iCs/>
          <w:sz w:val="20"/>
          <w:szCs w:val="20"/>
        </w:rPr>
        <w:t>Kontakt dla mediów:</w:t>
      </w:r>
      <w:r w:rsidRPr="00C4649C">
        <w:rPr>
          <w:rFonts w:ascii="Arial" w:hAnsi="Arial" w:cs="Arial"/>
          <w:i/>
          <w:iCs/>
          <w:sz w:val="20"/>
          <w:szCs w:val="20"/>
        </w:rPr>
        <w:br/>
      </w:r>
      <w:r w:rsidR="00CA5EA5" w:rsidRPr="00C4649C">
        <w:rPr>
          <w:rFonts w:ascii="Arial" w:hAnsi="Arial" w:cs="Arial"/>
          <w:sz w:val="20"/>
          <w:szCs w:val="20"/>
        </w:rPr>
        <w:t xml:space="preserve">Mirosław Siemieniec </w:t>
      </w:r>
      <w:r w:rsidR="00CA5EA5" w:rsidRPr="00C4649C">
        <w:rPr>
          <w:rFonts w:ascii="Arial" w:hAnsi="Arial" w:cs="Arial"/>
          <w:sz w:val="20"/>
          <w:szCs w:val="20"/>
        </w:rPr>
        <w:br/>
        <w:t xml:space="preserve">Rzecznik prasowy </w:t>
      </w:r>
    </w:p>
    <w:p w:rsidR="00A06B72" w:rsidRPr="00C4649C" w:rsidRDefault="00CA5EA5" w:rsidP="006A6096">
      <w:pPr>
        <w:spacing w:line="360" w:lineRule="auto"/>
        <w:ind w:left="5664"/>
        <w:rPr>
          <w:rFonts w:ascii="Arial" w:hAnsi="Arial" w:cs="Arial"/>
          <w:sz w:val="20"/>
          <w:szCs w:val="20"/>
        </w:rPr>
      </w:pPr>
      <w:r w:rsidRPr="00C4649C">
        <w:rPr>
          <w:rFonts w:ascii="Arial" w:hAnsi="Arial" w:cs="Arial"/>
          <w:sz w:val="20"/>
          <w:szCs w:val="20"/>
        </w:rPr>
        <w:t>PKP Polskie Linie Ko</w:t>
      </w:r>
      <w:r w:rsidR="00510D99" w:rsidRPr="00C4649C">
        <w:rPr>
          <w:rFonts w:ascii="Arial" w:hAnsi="Arial" w:cs="Arial"/>
          <w:sz w:val="20"/>
          <w:szCs w:val="20"/>
        </w:rPr>
        <w:t xml:space="preserve">lejowe S.A. </w:t>
      </w:r>
    </w:p>
    <w:p w:rsidR="0086431B" w:rsidRPr="00C4649C" w:rsidRDefault="00492A19" w:rsidP="006A6096">
      <w:pPr>
        <w:spacing w:line="360" w:lineRule="auto"/>
        <w:ind w:left="5664"/>
        <w:rPr>
          <w:rFonts w:ascii="Arial" w:hAnsi="Arial" w:cs="Arial"/>
          <w:sz w:val="20"/>
          <w:szCs w:val="20"/>
          <w:lang w:val="en-US"/>
        </w:rPr>
      </w:pPr>
      <w:hyperlink r:id="rId13" w:history="1">
        <w:r w:rsidR="00510D99" w:rsidRPr="00C4649C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="00510D99" w:rsidRPr="00C4649C">
        <w:rPr>
          <w:rFonts w:ascii="Arial" w:hAnsi="Arial" w:cs="Arial"/>
          <w:sz w:val="20"/>
          <w:szCs w:val="20"/>
          <w:lang w:val="en-US"/>
        </w:rPr>
        <w:t xml:space="preserve"> </w:t>
      </w:r>
      <w:r w:rsidR="00CA5EA5" w:rsidRPr="00C4649C">
        <w:rPr>
          <w:rFonts w:ascii="Arial" w:hAnsi="Arial" w:cs="Arial"/>
          <w:sz w:val="20"/>
          <w:szCs w:val="20"/>
          <w:lang w:val="en-US"/>
        </w:rPr>
        <w:br/>
        <w:t>tel. 6</w:t>
      </w:r>
      <w:r w:rsidR="00A974B4">
        <w:rPr>
          <w:rFonts w:ascii="Arial" w:hAnsi="Arial" w:cs="Arial"/>
          <w:sz w:val="20"/>
          <w:szCs w:val="20"/>
          <w:lang w:val="en-US"/>
        </w:rPr>
        <w:t>94 480 239</w:t>
      </w:r>
      <w:bookmarkStart w:id="0" w:name="_GoBack"/>
      <w:bookmarkEnd w:id="0"/>
    </w:p>
    <w:p w:rsidR="003523A3" w:rsidRPr="00E936DE" w:rsidRDefault="003523A3" w:rsidP="003523A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3523A3" w:rsidRPr="00E936DE" w:rsidSect="00B57D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19" w:rsidRDefault="00492A19">
      <w:r>
        <w:separator/>
      </w:r>
    </w:p>
  </w:endnote>
  <w:endnote w:type="continuationSeparator" w:id="0">
    <w:p w:rsidR="00492A19" w:rsidRDefault="0049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BE426B" wp14:editId="3706F9A2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19" w:rsidRDefault="00492A19">
      <w:r>
        <w:separator/>
      </w:r>
    </w:p>
  </w:footnote>
  <w:footnote w:type="continuationSeparator" w:id="0">
    <w:p w:rsidR="00492A19" w:rsidRDefault="0049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CE7B4E"/>
    <w:multiLevelType w:val="hybridMultilevel"/>
    <w:tmpl w:val="5406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67A88"/>
    <w:rsid w:val="00071C8F"/>
    <w:rsid w:val="00075890"/>
    <w:rsid w:val="00077024"/>
    <w:rsid w:val="0008739E"/>
    <w:rsid w:val="00092F51"/>
    <w:rsid w:val="00093B5C"/>
    <w:rsid w:val="00096C82"/>
    <w:rsid w:val="0009781F"/>
    <w:rsid w:val="000A09B3"/>
    <w:rsid w:val="000A4B6E"/>
    <w:rsid w:val="000A5BD8"/>
    <w:rsid w:val="000A65CC"/>
    <w:rsid w:val="000A6B1F"/>
    <w:rsid w:val="000A707E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6009F"/>
    <w:rsid w:val="001659A7"/>
    <w:rsid w:val="0018577E"/>
    <w:rsid w:val="001B324F"/>
    <w:rsid w:val="001B5A4C"/>
    <w:rsid w:val="001F6892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A91"/>
    <w:rsid w:val="00280CC9"/>
    <w:rsid w:val="0028530F"/>
    <w:rsid w:val="00285B89"/>
    <w:rsid w:val="00293A77"/>
    <w:rsid w:val="002A26AD"/>
    <w:rsid w:val="002B4356"/>
    <w:rsid w:val="002B6411"/>
    <w:rsid w:val="002B6EA3"/>
    <w:rsid w:val="002D2C7E"/>
    <w:rsid w:val="002F1524"/>
    <w:rsid w:val="00300BCD"/>
    <w:rsid w:val="003046AB"/>
    <w:rsid w:val="00310992"/>
    <w:rsid w:val="00320336"/>
    <w:rsid w:val="00332CC8"/>
    <w:rsid w:val="00332E0C"/>
    <w:rsid w:val="00334750"/>
    <w:rsid w:val="003523A3"/>
    <w:rsid w:val="00355C5A"/>
    <w:rsid w:val="0036145D"/>
    <w:rsid w:val="0036705F"/>
    <w:rsid w:val="00367594"/>
    <w:rsid w:val="00373CA9"/>
    <w:rsid w:val="00375DF2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2A19"/>
    <w:rsid w:val="00497CD5"/>
    <w:rsid w:val="004B184C"/>
    <w:rsid w:val="004B3F76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1D46"/>
    <w:rsid w:val="0054278A"/>
    <w:rsid w:val="00542A76"/>
    <w:rsid w:val="00543C14"/>
    <w:rsid w:val="00550D66"/>
    <w:rsid w:val="00552FB0"/>
    <w:rsid w:val="005541F0"/>
    <w:rsid w:val="00564761"/>
    <w:rsid w:val="00566C29"/>
    <w:rsid w:val="0057288A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07D5"/>
    <w:rsid w:val="005C3099"/>
    <w:rsid w:val="005C481E"/>
    <w:rsid w:val="005D7E12"/>
    <w:rsid w:val="005E1008"/>
    <w:rsid w:val="005E3203"/>
    <w:rsid w:val="005E6955"/>
    <w:rsid w:val="005E7ABB"/>
    <w:rsid w:val="00600A7B"/>
    <w:rsid w:val="00604E73"/>
    <w:rsid w:val="00607A72"/>
    <w:rsid w:val="0061359E"/>
    <w:rsid w:val="00614A21"/>
    <w:rsid w:val="00625D76"/>
    <w:rsid w:val="00637E7D"/>
    <w:rsid w:val="0068132F"/>
    <w:rsid w:val="00685CFA"/>
    <w:rsid w:val="00686470"/>
    <w:rsid w:val="0069509C"/>
    <w:rsid w:val="00695CFB"/>
    <w:rsid w:val="00696F58"/>
    <w:rsid w:val="006A6096"/>
    <w:rsid w:val="006C2745"/>
    <w:rsid w:val="006C5CA2"/>
    <w:rsid w:val="006D1C85"/>
    <w:rsid w:val="006E40C9"/>
    <w:rsid w:val="006E5B9F"/>
    <w:rsid w:val="006F612E"/>
    <w:rsid w:val="0070042C"/>
    <w:rsid w:val="0070317D"/>
    <w:rsid w:val="00703C5C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3119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1F51"/>
    <w:rsid w:val="007A22A7"/>
    <w:rsid w:val="007A234E"/>
    <w:rsid w:val="007B1811"/>
    <w:rsid w:val="007B634A"/>
    <w:rsid w:val="007D3574"/>
    <w:rsid w:val="007D37F0"/>
    <w:rsid w:val="007D4624"/>
    <w:rsid w:val="007E39D4"/>
    <w:rsid w:val="00805D1E"/>
    <w:rsid w:val="0080624B"/>
    <w:rsid w:val="00817FB7"/>
    <w:rsid w:val="0082012E"/>
    <w:rsid w:val="008343EC"/>
    <w:rsid w:val="00851436"/>
    <w:rsid w:val="0086431B"/>
    <w:rsid w:val="00873880"/>
    <w:rsid w:val="00877538"/>
    <w:rsid w:val="00882E4F"/>
    <w:rsid w:val="00885283"/>
    <w:rsid w:val="0089217A"/>
    <w:rsid w:val="00894FC8"/>
    <w:rsid w:val="00896086"/>
    <w:rsid w:val="008A018C"/>
    <w:rsid w:val="008A038A"/>
    <w:rsid w:val="008A1A56"/>
    <w:rsid w:val="008A1AE5"/>
    <w:rsid w:val="008C42B2"/>
    <w:rsid w:val="008C47F0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5629A"/>
    <w:rsid w:val="0096422E"/>
    <w:rsid w:val="00975C1A"/>
    <w:rsid w:val="00982B87"/>
    <w:rsid w:val="009956E9"/>
    <w:rsid w:val="009A7758"/>
    <w:rsid w:val="009B24E9"/>
    <w:rsid w:val="009C17F9"/>
    <w:rsid w:val="009D5E13"/>
    <w:rsid w:val="009F3A4E"/>
    <w:rsid w:val="00A06743"/>
    <w:rsid w:val="00A06B72"/>
    <w:rsid w:val="00A10B5D"/>
    <w:rsid w:val="00A11280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974B4"/>
    <w:rsid w:val="00AA3399"/>
    <w:rsid w:val="00AA6C7C"/>
    <w:rsid w:val="00AB37F0"/>
    <w:rsid w:val="00AB594B"/>
    <w:rsid w:val="00AB6C58"/>
    <w:rsid w:val="00AC4732"/>
    <w:rsid w:val="00AC554D"/>
    <w:rsid w:val="00AE3A94"/>
    <w:rsid w:val="00AF05D3"/>
    <w:rsid w:val="00AF6E5E"/>
    <w:rsid w:val="00B02DFF"/>
    <w:rsid w:val="00B03035"/>
    <w:rsid w:val="00B066E9"/>
    <w:rsid w:val="00B0754A"/>
    <w:rsid w:val="00B10D88"/>
    <w:rsid w:val="00B17C41"/>
    <w:rsid w:val="00B340E5"/>
    <w:rsid w:val="00B36A62"/>
    <w:rsid w:val="00B55DC0"/>
    <w:rsid w:val="00B56348"/>
    <w:rsid w:val="00B57DE2"/>
    <w:rsid w:val="00BA69BB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4649C"/>
    <w:rsid w:val="00C522E6"/>
    <w:rsid w:val="00C55BD1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070D"/>
    <w:rsid w:val="00D356F4"/>
    <w:rsid w:val="00D473ED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F0224"/>
    <w:rsid w:val="00DF2C32"/>
    <w:rsid w:val="00DF7377"/>
    <w:rsid w:val="00E041E5"/>
    <w:rsid w:val="00E13E56"/>
    <w:rsid w:val="00E15B77"/>
    <w:rsid w:val="00E20FA5"/>
    <w:rsid w:val="00E21F19"/>
    <w:rsid w:val="00E26ED3"/>
    <w:rsid w:val="00E31925"/>
    <w:rsid w:val="00E32864"/>
    <w:rsid w:val="00E7000C"/>
    <w:rsid w:val="00E71A3B"/>
    <w:rsid w:val="00E7326D"/>
    <w:rsid w:val="00E7727A"/>
    <w:rsid w:val="00E921A8"/>
    <w:rsid w:val="00E936DE"/>
    <w:rsid w:val="00EB2C7D"/>
    <w:rsid w:val="00EB750D"/>
    <w:rsid w:val="00EC1CE1"/>
    <w:rsid w:val="00EC2FAA"/>
    <w:rsid w:val="00ED1330"/>
    <w:rsid w:val="00ED4790"/>
    <w:rsid w:val="00EE5EE5"/>
    <w:rsid w:val="00EF3464"/>
    <w:rsid w:val="00F17E24"/>
    <w:rsid w:val="00F207B9"/>
    <w:rsid w:val="00F27C20"/>
    <w:rsid w:val="00F36F85"/>
    <w:rsid w:val="00F37C03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07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0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07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zecznik@plk-sa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zecznik@plk-sa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A3D0-AE3C-4F8C-B24F-611F9D19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3</cp:revision>
  <cp:lastPrinted>2014-03-26T10:48:00Z</cp:lastPrinted>
  <dcterms:created xsi:type="dcterms:W3CDTF">2014-05-02T06:59:00Z</dcterms:created>
  <dcterms:modified xsi:type="dcterms:W3CDTF">2014-05-02T07:04:00Z</dcterms:modified>
</cp:coreProperties>
</file>