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62D81" w14:textId="77777777" w:rsidR="001E5B3D" w:rsidRPr="005119BF" w:rsidRDefault="00037341" w:rsidP="005119BF">
      <w:pPr>
        <w:spacing w:line="300" w:lineRule="auto"/>
        <w:rPr>
          <w:rFonts w:ascii="Calibri Light" w:hAnsi="Calibri Light" w:cs="Arial"/>
        </w:rPr>
      </w:pPr>
      <w:r w:rsidRPr="005119BF">
        <w:rPr>
          <w:rFonts w:ascii="Calibri Light" w:hAnsi="Calibri Light" w:cs="Arial"/>
          <w:noProof/>
        </w:rPr>
        <mc:AlternateContent>
          <mc:Choice Requires="wps">
            <w:drawing>
              <wp:anchor distT="0" distB="0" distL="114300" distR="114300" simplePos="0" relativeHeight="251658240" behindDoc="0" locked="0" layoutInCell="1" allowOverlap="1" wp14:anchorId="095ABA65" wp14:editId="78AD7341">
                <wp:simplePos x="0" y="0"/>
                <wp:positionH relativeFrom="margin">
                  <wp:posOffset>-160324</wp:posOffset>
                </wp:positionH>
                <wp:positionV relativeFrom="paragraph">
                  <wp:posOffset>90115</wp:posOffset>
                </wp:positionV>
                <wp:extent cx="6581775" cy="1017767"/>
                <wp:effectExtent l="0" t="0" r="0" b="0"/>
                <wp:wrapNone/>
                <wp:docPr id="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81775" cy="1017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5CE90" w14:textId="77777777" w:rsidR="00612BCB" w:rsidRPr="0022485A" w:rsidRDefault="00612BCB" w:rsidP="00DD3295">
                            <w:pPr>
                              <w:rPr>
                                <w:rFonts w:ascii="Arial" w:hAnsi="Arial" w:cs="Arial"/>
                                <w:b/>
                                <w:sz w:val="18"/>
                                <w:szCs w:val="18"/>
                              </w:rPr>
                            </w:pPr>
                            <w:r w:rsidRPr="0022485A">
                              <w:rPr>
                                <w:rFonts w:ascii="Arial" w:hAnsi="Arial" w:cs="Arial"/>
                                <w:b/>
                                <w:sz w:val="18"/>
                                <w:szCs w:val="18"/>
                              </w:rPr>
                              <w:t>PKP Polskie Linie Kolejowe S.A.</w:t>
                            </w:r>
                          </w:p>
                          <w:p w14:paraId="6E224FD6" w14:textId="77777777" w:rsidR="00612BCB" w:rsidRPr="0022485A" w:rsidRDefault="00612BCB" w:rsidP="00DD3295">
                            <w:pPr>
                              <w:rPr>
                                <w:rFonts w:ascii="Arial" w:hAnsi="Arial" w:cs="Arial"/>
                                <w:b/>
                                <w:sz w:val="18"/>
                                <w:szCs w:val="18"/>
                              </w:rPr>
                            </w:pPr>
                            <w:r w:rsidRPr="0022485A">
                              <w:rPr>
                                <w:rFonts w:ascii="Arial" w:hAnsi="Arial" w:cs="Arial"/>
                                <w:b/>
                                <w:sz w:val="18"/>
                                <w:szCs w:val="18"/>
                              </w:rPr>
                              <w:t>Biuro Komunikacji i Promocji</w:t>
                            </w:r>
                          </w:p>
                          <w:p w14:paraId="355DC9AA" w14:textId="77777777" w:rsidR="00612BCB" w:rsidRPr="0022485A" w:rsidRDefault="00612BCB" w:rsidP="00DD3295">
                            <w:pPr>
                              <w:rPr>
                                <w:rFonts w:ascii="Arial" w:hAnsi="Arial" w:cs="Arial"/>
                                <w:b/>
                                <w:sz w:val="18"/>
                                <w:szCs w:val="18"/>
                              </w:rPr>
                            </w:pPr>
                            <w:r w:rsidRPr="0022485A">
                              <w:rPr>
                                <w:rFonts w:ascii="Arial" w:hAnsi="Arial" w:cs="Arial"/>
                                <w:b/>
                                <w:sz w:val="18"/>
                                <w:szCs w:val="18"/>
                              </w:rPr>
                              <w:t>Zespół rzecznika prasowego</w:t>
                            </w:r>
                          </w:p>
                          <w:p w14:paraId="6A0E6196" w14:textId="77777777" w:rsidR="00612BCB" w:rsidRPr="0022485A" w:rsidRDefault="00612BCB" w:rsidP="00DD3295">
                            <w:pPr>
                              <w:rPr>
                                <w:rFonts w:ascii="Arial" w:hAnsi="Arial" w:cs="Arial"/>
                                <w:sz w:val="18"/>
                                <w:szCs w:val="18"/>
                              </w:rPr>
                            </w:pPr>
                            <w:r w:rsidRPr="0022485A">
                              <w:rPr>
                                <w:rFonts w:ascii="Arial" w:hAnsi="Arial" w:cs="Arial"/>
                                <w:sz w:val="18"/>
                                <w:szCs w:val="18"/>
                              </w:rPr>
                              <w:t>ul. Targowa 74, 03-734 Warszawa</w:t>
                            </w:r>
                          </w:p>
                          <w:p w14:paraId="44C2A7BC" w14:textId="77777777" w:rsidR="00612BCB" w:rsidRPr="0022485A" w:rsidRDefault="00612BCB" w:rsidP="00DD3295">
                            <w:pPr>
                              <w:rPr>
                                <w:rFonts w:ascii="Arial" w:hAnsi="Arial" w:cs="Arial"/>
                                <w:sz w:val="18"/>
                                <w:szCs w:val="18"/>
                              </w:rPr>
                            </w:pPr>
                            <w:r w:rsidRPr="0022485A">
                              <w:rPr>
                                <w:rFonts w:ascii="Arial" w:hAnsi="Arial" w:cs="Arial"/>
                                <w:sz w:val="18"/>
                                <w:szCs w:val="18"/>
                              </w:rPr>
                              <w:t>tel. + 48 22 47 330 02</w:t>
                            </w:r>
                          </w:p>
                          <w:p w14:paraId="7AA9B4E1" w14:textId="77777777" w:rsidR="00612BCB" w:rsidRPr="0022485A" w:rsidRDefault="00612BCB" w:rsidP="00DD3295">
                            <w:pPr>
                              <w:rPr>
                                <w:rFonts w:ascii="Arial" w:hAnsi="Arial" w:cs="Arial"/>
                                <w:sz w:val="18"/>
                                <w:szCs w:val="18"/>
                              </w:rPr>
                            </w:pPr>
                            <w:r w:rsidRPr="0022485A">
                              <w:rPr>
                                <w:rFonts w:ascii="Arial" w:hAnsi="Arial" w:cs="Arial"/>
                                <w:sz w:val="18"/>
                                <w:szCs w:val="18"/>
                              </w:rPr>
                              <w:t>rzecznik@plk-sa.pl</w:t>
                            </w:r>
                          </w:p>
                          <w:p w14:paraId="5B8D16EB" w14:textId="77777777" w:rsidR="00612BCB" w:rsidRPr="00057079" w:rsidRDefault="00612BCB" w:rsidP="005D78AB">
                            <w:pPr>
                              <w:ind w:hanging="900"/>
                              <w:jc w:val="both"/>
                              <w:rPr>
                                <w:rFonts w:ascii="Arial" w:hAnsi="Arial" w:cs="Arial"/>
                                <w:sz w:val="18"/>
                                <w:szCs w:val="18"/>
                                <w:lang w:val="de-DE"/>
                              </w:rPr>
                            </w:pPr>
                          </w:p>
                          <w:p w14:paraId="4EB526E3" w14:textId="77777777" w:rsidR="00612BCB" w:rsidRDefault="00612BCB" w:rsidP="005D78AB">
                            <w:pPr>
                              <w:spacing w:line="360" w:lineRule="auto"/>
                              <w:ind w:hanging="900"/>
                              <w:jc w:val="both"/>
                              <w:rPr>
                                <w:rFonts w:ascii="Arial" w:hAnsi="Arial" w:cs="Arial"/>
                                <w:sz w:val="18"/>
                                <w:szCs w:val="18"/>
                                <w:lang w:val="de-DE"/>
                              </w:rPr>
                            </w:pPr>
                          </w:p>
                          <w:p w14:paraId="16A1B36D" w14:textId="77777777" w:rsidR="00612BCB" w:rsidRPr="00057079" w:rsidRDefault="00612BCB" w:rsidP="005D78AB">
                            <w:pPr>
                              <w:spacing w:line="360" w:lineRule="auto"/>
                              <w:ind w:hanging="900"/>
                              <w:jc w:val="both"/>
                              <w:rPr>
                                <w:rFonts w:ascii="Arial" w:hAnsi="Arial" w:cs="Arial"/>
                                <w:sz w:val="18"/>
                                <w:szCs w:val="18"/>
                                <w:lang w:val="de-DE"/>
                              </w:rPr>
                            </w:pPr>
                          </w:p>
                          <w:p w14:paraId="546D11B9" w14:textId="77777777" w:rsidR="00612BCB" w:rsidRPr="00F20E30" w:rsidRDefault="00612BCB" w:rsidP="005D78AB">
                            <w:pPr>
                              <w:tabs>
                                <w:tab w:val="left" w:pos="8820"/>
                              </w:tabs>
                              <w:spacing w:line="360" w:lineRule="auto"/>
                              <w:ind w:right="-650" w:hanging="180"/>
                              <w:jc w:val="right"/>
                              <w:rPr>
                                <w:rFonts w:ascii="Arial" w:hAnsi="Arial" w:cs="Arial"/>
                                <w:b/>
                                <w:bCs/>
                                <w:sz w:val="18"/>
                                <w:szCs w:val="18"/>
                                <w:lang w:val="en-US"/>
                              </w:rPr>
                            </w:pPr>
                            <w:r w:rsidRPr="00F20E30">
                              <w:rPr>
                                <w:rFonts w:ascii="Arial" w:hAnsi="Arial" w:cs="Arial"/>
                                <w:b/>
                                <w:bCs/>
                                <w:sz w:val="18"/>
                                <w:szCs w:val="18"/>
                                <w:lang w:val="en-US"/>
                              </w:rPr>
                              <w:t>Warszawa, 27.06.2012 r.</w:t>
                            </w:r>
                          </w:p>
                          <w:p w14:paraId="774DB7BA" w14:textId="77777777" w:rsidR="00612BCB" w:rsidRPr="00F20E30" w:rsidRDefault="00612BCB" w:rsidP="005D78AB">
                            <w:pPr>
                              <w:rPr>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BA65" id="_x0000_t202" coordsize="21600,21600" o:spt="202" path="m,l,21600r21600,l21600,xe">
                <v:stroke joinstyle="miter"/>
                <v:path gradientshapeok="t" o:connecttype="rect"/>
              </v:shapetype>
              <v:shape id="Text Box 2" o:spid="_x0000_s1026" type="#_x0000_t202" style="position:absolute;margin-left:-12.6pt;margin-top:7.1pt;width:518.25pt;height:8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" filled="f" stroked="f">
                <o:lock v:ext="edit" aspectratio="t"/>
                <v:textbox>
                  <w:txbxContent>
                    <w:p w14:paraId="6095CE90" w14:textId="77777777" w:rsidR="00612BCB" w:rsidRPr="0022485A" w:rsidRDefault="00612BCB" w:rsidP="00DD3295">
                      <w:pPr>
                        <w:rPr>
                          <w:rFonts w:ascii="Arial" w:hAnsi="Arial" w:cs="Arial"/>
                          <w:b/>
                          <w:sz w:val="18"/>
                          <w:szCs w:val="18"/>
                        </w:rPr>
                      </w:pPr>
                      <w:r w:rsidRPr="0022485A">
                        <w:rPr>
                          <w:rFonts w:ascii="Arial" w:hAnsi="Arial" w:cs="Arial"/>
                          <w:b/>
                          <w:sz w:val="18"/>
                          <w:szCs w:val="18"/>
                        </w:rPr>
                        <w:t>PKP Polskie Linie Kolejowe S.A.</w:t>
                      </w:r>
                    </w:p>
                    <w:p w14:paraId="6E224FD6" w14:textId="77777777" w:rsidR="00612BCB" w:rsidRPr="0022485A" w:rsidRDefault="00612BCB" w:rsidP="00DD3295">
                      <w:pPr>
                        <w:rPr>
                          <w:rFonts w:ascii="Arial" w:hAnsi="Arial" w:cs="Arial"/>
                          <w:b/>
                          <w:sz w:val="18"/>
                          <w:szCs w:val="18"/>
                        </w:rPr>
                      </w:pPr>
                      <w:r w:rsidRPr="0022485A">
                        <w:rPr>
                          <w:rFonts w:ascii="Arial" w:hAnsi="Arial" w:cs="Arial"/>
                          <w:b/>
                          <w:sz w:val="18"/>
                          <w:szCs w:val="18"/>
                        </w:rPr>
                        <w:t>Biuro Komunikacji i Promocji</w:t>
                      </w:r>
                    </w:p>
                    <w:p w14:paraId="355DC9AA" w14:textId="77777777" w:rsidR="00612BCB" w:rsidRPr="0022485A" w:rsidRDefault="00612BCB" w:rsidP="00DD3295">
                      <w:pPr>
                        <w:rPr>
                          <w:rFonts w:ascii="Arial" w:hAnsi="Arial" w:cs="Arial"/>
                          <w:b/>
                          <w:sz w:val="18"/>
                          <w:szCs w:val="18"/>
                        </w:rPr>
                      </w:pPr>
                      <w:r w:rsidRPr="0022485A">
                        <w:rPr>
                          <w:rFonts w:ascii="Arial" w:hAnsi="Arial" w:cs="Arial"/>
                          <w:b/>
                          <w:sz w:val="18"/>
                          <w:szCs w:val="18"/>
                        </w:rPr>
                        <w:t>Zespół rzecznika prasowego</w:t>
                      </w:r>
                    </w:p>
                    <w:p w14:paraId="6A0E6196" w14:textId="77777777" w:rsidR="00612BCB" w:rsidRPr="0022485A" w:rsidRDefault="00612BCB" w:rsidP="00DD3295">
                      <w:pPr>
                        <w:rPr>
                          <w:rFonts w:ascii="Arial" w:hAnsi="Arial" w:cs="Arial"/>
                          <w:sz w:val="18"/>
                          <w:szCs w:val="18"/>
                        </w:rPr>
                      </w:pPr>
                      <w:r w:rsidRPr="0022485A">
                        <w:rPr>
                          <w:rFonts w:ascii="Arial" w:hAnsi="Arial" w:cs="Arial"/>
                          <w:sz w:val="18"/>
                          <w:szCs w:val="18"/>
                        </w:rPr>
                        <w:t>ul. Targowa 74, 03-734 Warszawa</w:t>
                      </w:r>
                    </w:p>
                    <w:p w14:paraId="44C2A7BC" w14:textId="77777777" w:rsidR="00612BCB" w:rsidRPr="0022485A" w:rsidRDefault="00612BCB" w:rsidP="00DD3295">
                      <w:pPr>
                        <w:rPr>
                          <w:rFonts w:ascii="Arial" w:hAnsi="Arial" w:cs="Arial"/>
                          <w:sz w:val="18"/>
                          <w:szCs w:val="18"/>
                        </w:rPr>
                      </w:pPr>
                      <w:r w:rsidRPr="0022485A">
                        <w:rPr>
                          <w:rFonts w:ascii="Arial" w:hAnsi="Arial" w:cs="Arial"/>
                          <w:sz w:val="18"/>
                          <w:szCs w:val="18"/>
                        </w:rPr>
                        <w:t>tel. + 48 22 47 330 02</w:t>
                      </w:r>
                    </w:p>
                    <w:p w14:paraId="7AA9B4E1" w14:textId="77777777" w:rsidR="00612BCB" w:rsidRPr="0022485A" w:rsidRDefault="00612BCB" w:rsidP="00DD3295">
                      <w:pPr>
                        <w:rPr>
                          <w:rFonts w:ascii="Arial" w:hAnsi="Arial" w:cs="Arial"/>
                          <w:sz w:val="18"/>
                          <w:szCs w:val="18"/>
                        </w:rPr>
                      </w:pPr>
                      <w:r w:rsidRPr="0022485A">
                        <w:rPr>
                          <w:rFonts w:ascii="Arial" w:hAnsi="Arial" w:cs="Arial"/>
                          <w:sz w:val="18"/>
                          <w:szCs w:val="18"/>
                        </w:rPr>
                        <w:t>rzecznik@plk-sa.pl</w:t>
                      </w:r>
                    </w:p>
                    <w:p w14:paraId="5B8D16EB" w14:textId="77777777" w:rsidR="00612BCB" w:rsidRPr="00057079" w:rsidRDefault="00612BCB" w:rsidP="005D78AB">
                      <w:pPr>
                        <w:ind w:hanging="900"/>
                        <w:jc w:val="both"/>
                        <w:rPr>
                          <w:rFonts w:ascii="Arial" w:hAnsi="Arial" w:cs="Arial"/>
                          <w:sz w:val="18"/>
                          <w:szCs w:val="18"/>
                          <w:lang w:val="de-DE"/>
                        </w:rPr>
                      </w:pPr>
                    </w:p>
                    <w:p w14:paraId="4EB526E3" w14:textId="77777777" w:rsidR="00612BCB" w:rsidRDefault="00612BCB" w:rsidP="005D78AB">
                      <w:pPr>
                        <w:spacing w:line="360" w:lineRule="auto"/>
                        <w:ind w:hanging="900"/>
                        <w:jc w:val="both"/>
                        <w:rPr>
                          <w:rFonts w:ascii="Arial" w:hAnsi="Arial" w:cs="Arial"/>
                          <w:sz w:val="18"/>
                          <w:szCs w:val="18"/>
                          <w:lang w:val="de-DE"/>
                        </w:rPr>
                      </w:pPr>
                    </w:p>
                    <w:p w14:paraId="16A1B36D" w14:textId="77777777" w:rsidR="00612BCB" w:rsidRPr="00057079" w:rsidRDefault="00612BCB" w:rsidP="005D78AB">
                      <w:pPr>
                        <w:spacing w:line="360" w:lineRule="auto"/>
                        <w:ind w:hanging="900"/>
                        <w:jc w:val="both"/>
                        <w:rPr>
                          <w:rFonts w:ascii="Arial" w:hAnsi="Arial" w:cs="Arial"/>
                          <w:sz w:val="18"/>
                          <w:szCs w:val="18"/>
                          <w:lang w:val="de-DE"/>
                        </w:rPr>
                      </w:pPr>
                    </w:p>
                    <w:p w14:paraId="546D11B9" w14:textId="77777777" w:rsidR="00612BCB" w:rsidRPr="00F20E30" w:rsidRDefault="00612BCB" w:rsidP="005D78AB">
                      <w:pPr>
                        <w:tabs>
                          <w:tab w:val="left" w:pos="8820"/>
                        </w:tabs>
                        <w:spacing w:line="360" w:lineRule="auto"/>
                        <w:ind w:right="-650" w:hanging="180"/>
                        <w:jc w:val="right"/>
                        <w:rPr>
                          <w:rFonts w:ascii="Arial" w:hAnsi="Arial" w:cs="Arial"/>
                          <w:b/>
                          <w:bCs/>
                          <w:sz w:val="18"/>
                          <w:szCs w:val="18"/>
                          <w:lang w:val="en-US"/>
                        </w:rPr>
                      </w:pPr>
                      <w:r w:rsidRPr="00F20E30">
                        <w:rPr>
                          <w:rFonts w:ascii="Arial" w:hAnsi="Arial" w:cs="Arial"/>
                          <w:b/>
                          <w:bCs/>
                          <w:sz w:val="18"/>
                          <w:szCs w:val="18"/>
                          <w:lang w:val="en-US"/>
                        </w:rPr>
                        <w:t>Warszawa, 27.06.2012 r.</w:t>
                      </w:r>
                    </w:p>
                    <w:p w14:paraId="774DB7BA" w14:textId="77777777" w:rsidR="00612BCB" w:rsidRPr="00F20E30" w:rsidRDefault="00612BCB" w:rsidP="005D78AB">
                      <w:pPr>
                        <w:rPr>
                          <w:sz w:val="22"/>
                          <w:szCs w:val="22"/>
                          <w:lang w:val="en-US"/>
                        </w:rPr>
                      </w:pPr>
                    </w:p>
                  </w:txbxContent>
                </v:textbox>
                <w10:wrap anchorx="margin"/>
              </v:shape>
            </w:pict>
          </mc:Fallback>
        </mc:AlternateContent>
      </w:r>
    </w:p>
    <w:p w14:paraId="219C89CD" w14:textId="77777777" w:rsidR="008A4DC5" w:rsidRPr="005119BF" w:rsidRDefault="008A4DC5" w:rsidP="005119BF">
      <w:pPr>
        <w:spacing w:line="300" w:lineRule="auto"/>
        <w:rPr>
          <w:rFonts w:ascii="Calibri Light" w:hAnsi="Calibri Light" w:cs="Arial"/>
        </w:rPr>
      </w:pPr>
    </w:p>
    <w:p w14:paraId="0D5F5272" w14:textId="77777777" w:rsidR="008A4DC5" w:rsidRPr="005119BF" w:rsidRDefault="008A4DC5" w:rsidP="005119BF">
      <w:pPr>
        <w:spacing w:line="300" w:lineRule="auto"/>
        <w:rPr>
          <w:rFonts w:ascii="Calibri Light" w:hAnsi="Calibri Light" w:cs="Arial"/>
        </w:rPr>
      </w:pPr>
    </w:p>
    <w:p w14:paraId="1CEA9225" w14:textId="77777777" w:rsidR="002C2359" w:rsidRPr="005119BF" w:rsidRDefault="002C2359" w:rsidP="005119BF">
      <w:pPr>
        <w:pStyle w:val="Zwykytekst"/>
        <w:spacing w:line="300" w:lineRule="auto"/>
        <w:rPr>
          <w:rFonts w:ascii="Calibri Light" w:hAnsi="Calibri Light" w:cs="Arial"/>
          <w:sz w:val="24"/>
          <w:szCs w:val="24"/>
        </w:rPr>
      </w:pPr>
    </w:p>
    <w:p w14:paraId="6DF547CA" w14:textId="77777777" w:rsidR="002C2359" w:rsidRPr="005119BF" w:rsidRDefault="002C2359" w:rsidP="005119BF">
      <w:pPr>
        <w:pStyle w:val="Zwykytekst"/>
        <w:spacing w:line="300" w:lineRule="auto"/>
        <w:rPr>
          <w:rFonts w:ascii="Calibri Light" w:hAnsi="Calibri Light" w:cs="Arial"/>
          <w:sz w:val="24"/>
          <w:szCs w:val="24"/>
        </w:rPr>
      </w:pPr>
    </w:p>
    <w:p w14:paraId="5C5935CF" w14:textId="77777777" w:rsidR="00AD39B8" w:rsidRPr="006F39C0" w:rsidRDefault="00AD39B8" w:rsidP="00AD39B8">
      <w:pPr>
        <w:jc w:val="right"/>
        <w:rPr>
          <w:rFonts w:ascii="Arial" w:hAnsi="Arial" w:cs="Arial"/>
          <w:sz w:val="20"/>
          <w:szCs w:val="20"/>
        </w:rPr>
      </w:pPr>
      <w:bookmarkStart w:id="0" w:name="_MailAutoSig"/>
      <w:r>
        <w:rPr>
          <w:rFonts w:ascii="Arial" w:hAnsi="Arial" w:cs="Arial"/>
          <w:sz w:val="20"/>
          <w:szCs w:val="20"/>
        </w:rPr>
        <w:t xml:space="preserve">Warszawa, 22 maja 2015r. </w:t>
      </w:r>
    </w:p>
    <w:p w14:paraId="65723A1C" w14:textId="77777777" w:rsidR="00AD39B8" w:rsidRPr="000C08A3" w:rsidRDefault="00AD39B8" w:rsidP="00AD39B8">
      <w:pPr>
        <w:spacing w:line="360" w:lineRule="auto"/>
        <w:rPr>
          <w:rFonts w:ascii="Arial" w:hAnsi="Arial" w:cs="Arial"/>
          <w:b/>
        </w:rPr>
      </w:pPr>
    </w:p>
    <w:p w14:paraId="240E5126" w14:textId="77777777" w:rsidR="009D73A5" w:rsidRDefault="009D73A5" w:rsidP="00AD39B8">
      <w:pPr>
        <w:spacing w:line="360" w:lineRule="auto"/>
        <w:rPr>
          <w:rFonts w:ascii="Arial" w:hAnsi="Arial" w:cs="Arial"/>
          <w:b/>
          <w:sz w:val="22"/>
          <w:szCs w:val="22"/>
        </w:rPr>
      </w:pPr>
    </w:p>
    <w:p w14:paraId="6A2C444C" w14:textId="77777777" w:rsidR="00AD39B8" w:rsidRPr="00454071" w:rsidRDefault="00AD39B8" w:rsidP="00AD39B8">
      <w:pPr>
        <w:spacing w:line="360" w:lineRule="auto"/>
        <w:rPr>
          <w:rFonts w:ascii="Arial" w:hAnsi="Arial" w:cs="Arial"/>
          <w:b/>
          <w:sz w:val="22"/>
          <w:szCs w:val="22"/>
        </w:rPr>
      </w:pPr>
      <w:r w:rsidRPr="00454071">
        <w:rPr>
          <w:rFonts w:ascii="Arial" w:hAnsi="Arial" w:cs="Arial"/>
          <w:b/>
          <w:sz w:val="22"/>
          <w:szCs w:val="22"/>
        </w:rPr>
        <w:t>Informacja prasowa</w:t>
      </w:r>
    </w:p>
    <w:p w14:paraId="3F4508AD" w14:textId="1FA60CF1" w:rsidR="00AD39B8" w:rsidRPr="00454071" w:rsidRDefault="00AD39B8" w:rsidP="00AD39B8">
      <w:pPr>
        <w:spacing w:line="360" w:lineRule="auto"/>
        <w:jc w:val="both"/>
        <w:rPr>
          <w:rFonts w:ascii="Arial" w:hAnsi="Arial" w:cs="Arial"/>
          <w:b/>
          <w:sz w:val="22"/>
          <w:szCs w:val="22"/>
        </w:rPr>
      </w:pPr>
      <w:r w:rsidRPr="00454071">
        <w:rPr>
          <w:rFonts w:ascii="Arial" w:hAnsi="Arial" w:cs="Arial"/>
          <w:b/>
          <w:sz w:val="22"/>
          <w:szCs w:val="22"/>
        </w:rPr>
        <w:t xml:space="preserve">W przyszłym roku pojedziemy pociągiem </w:t>
      </w:r>
      <w:r w:rsidR="004B41B1">
        <w:rPr>
          <w:rFonts w:ascii="Arial" w:hAnsi="Arial" w:cs="Arial"/>
          <w:b/>
          <w:sz w:val="22"/>
          <w:szCs w:val="22"/>
        </w:rPr>
        <w:t xml:space="preserve">na </w:t>
      </w:r>
      <w:r w:rsidRPr="00454071">
        <w:rPr>
          <w:rFonts w:ascii="Arial" w:hAnsi="Arial" w:cs="Arial"/>
          <w:b/>
          <w:sz w:val="22"/>
          <w:szCs w:val="22"/>
        </w:rPr>
        <w:t>lotnisk</w:t>
      </w:r>
      <w:r w:rsidR="004B41B1">
        <w:rPr>
          <w:rFonts w:ascii="Arial" w:hAnsi="Arial" w:cs="Arial"/>
          <w:b/>
          <w:sz w:val="22"/>
          <w:szCs w:val="22"/>
        </w:rPr>
        <w:t>o</w:t>
      </w:r>
      <w:r w:rsidRPr="00454071">
        <w:rPr>
          <w:rFonts w:ascii="Arial" w:hAnsi="Arial" w:cs="Arial"/>
          <w:b/>
          <w:sz w:val="22"/>
          <w:szCs w:val="22"/>
        </w:rPr>
        <w:t xml:space="preserve"> w Szymanach</w:t>
      </w:r>
    </w:p>
    <w:p w14:paraId="566AB25B" w14:textId="77777777" w:rsidR="00AD39B8" w:rsidRPr="00454071" w:rsidRDefault="00AD39B8" w:rsidP="00AD39B8">
      <w:pPr>
        <w:spacing w:line="360" w:lineRule="auto"/>
        <w:jc w:val="both"/>
        <w:rPr>
          <w:rFonts w:ascii="Arial" w:hAnsi="Arial" w:cs="Arial"/>
          <w:b/>
          <w:sz w:val="22"/>
          <w:szCs w:val="22"/>
        </w:rPr>
      </w:pPr>
    </w:p>
    <w:p w14:paraId="56494145" w14:textId="773E13D9" w:rsidR="00AD39B8" w:rsidRPr="00454071" w:rsidRDefault="00AD39B8" w:rsidP="00AD39B8">
      <w:pPr>
        <w:spacing w:line="360" w:lineRule="auto"/>
        <w:jc w:val="both"/>
        <w:rPr>
          <w:rFonts w:ascii="Arial" w:hAnsi="Arial" w:cs="Arial"/>
          <w:b/>
          <w:sz w:val="22"/>
          <w:szCs w:val="22"/>
        </w:rPr>
      </w:pPr>
      <w:r w:rsidRPr="00454071">
        <w:rPr>
          <w:rFonts w:ascii="Arial" w:hAnsi="Arial" w:cs="Arial"/>
          <w:b/>
          <w:sz w:val="22"/>
          <w:szCs w:val="22"/>
        </w:rPr>
        <w:t xml:space="preserve">Zaczęło się układanie toru, powstają perony, gotowe już są nasypy. To kolejny etap budowy połączenia kolejowego do terminalu. Inwestycja PKP Polskich Linii Kolejowych S.A. za 61 milionów złotych umożliwi przejazd pociągiem z Olsztyna do Szyman </w:t>
      </w:r>
      <w:r w:rsidR="00454071">
        <w:rPr>
          <w:rFonts w:ascii="Arial" w:hAnsi="Arial" w:cs="Arial"/>
          <w:b/>
          <w:sz w:val="22"/>
          <w:szCs w:val="22"/>
        </w:rPr>
        <w:br/>
      </w:r>
      <w:r w:rsidRPr="00454071">
        <w:rPr>
          <w:rFonts w:ascii="Arial" w:hAnsi="Arial" w:cs="Arial"/>
          <w:b/>
          <w:sz w:val="22"/>
          <w:szCs w:val="22"/>
        </w:rPr>
        <w:t xml:space="preserve">w 45 minut. </w:t>
      </w:r>
    </w:p>
    <w:p w14:paraId="5359E9B4" w14:textId="77777777" w:rsidR="00AD39B8" w:rsidRPr="00454071" w:rsidRDefault="00AD39B8" w:rsidP="00AD39B8">
      <w:pPr>
        <w:spacing w:line="360" w:lineRule="auto"/>
        <w:jc w:val="both"/>
        <w:rPr>
          <w:rFonts w:ascii="Arial" w:hAnsi="Arial" w:cs="Arial"/>
          <w:b/>
          <w:sz w:val="22"/>
          <w:szCs w:val="22"/>
        </w:rPr>
      </w:pPr>
    </w:p>
    <w:p w14:paraId="0C7EF578" w14:textId="77777777" w:rsidR="00AD39B8" w:rsidRPr="00454071" w:rsidRDefault="00AD39B8" w:rsidP="00AD39B8">
      <w:pPr>
        <w:spacing w:line="360" w:lineRule="auto"/>
        <w:jc w:val="both"/>
        <w:rPr>
          <w:rFonts w:ascii="Arial" w:hAnsi="Arial" w:cs="Arial"/>
          <w:sz w:val="22"/>
          <w:szCs w:val="22"/>
        </w:rPr>
      </w:pPr>
      <w:bookmarkStart w:id="1" w:name="_GoBack"/>
      <w:bookmarkEnd w:id="1"/>
      <w:r w:rsidRPr="00454071">
        <w:rPr>
          <w:rFonts w:ascii="Arial" w:hAnsi="Arial" w:cs="Arial"/>
          <w:sz w:val="22"/>
          <w:szCs w:val="22"/>
        </w:rPr>
        <w:t>Przystanek przy lotnisku w Szymanach zaczyna nabierać kształtu. Wykonawca zakończył już budowę ścianek peronowych, oraz słupów oświetleniowych. Powstaje wiata dla podróżnych.</w:t>
      </w:r>
    </w:p>
    <w:p w14:paraId="7D9BBC5B" w14:textId="1FF9CC7C" w:rsidR="00AD39B8" w:rsidRPr="00454071" w:rsidRDefault="00AD39B8" w:rsidP="00AD39B8">
      <w:pPr>
        <w:spacing w:line="360" w:lineRule="auto"/>
        <w:jc w:val="both"/>
        <w:rPr>
          <w:rFonts w:ascii="Arial" w:hAnsi="Arial" w:cs="Arial"/>
          <w:sz w:val="22"/>
          <w:szCs w:val="22"/>
        </w:rPr>
      </w:pPr>
      <w:r w:rsidRPr="00454071">
        <w:rPr>
          <w:rFonts w:ascii="Arial" w:hAnsi="Arial" w:cs="Arial"/>
          <w:sz w:val="22"/>
          <w:szCs w:val="22"/>
        </w:rPr>
        <w:t xml:space="preserve">- </w:t>
      </w:r>
      <w:r w:rsidRPr="00454071">
        <w:rPr>
          <w:rFonts w:ascii="Arial" w:hAnsi="Arial" w:cs="Arial"/>
          <w:i/>
          <w:sz w:val="22"/>
          <w:szCs w:val="22"/>
        </w:rPr>
        <w:t xml:space="preserve">Na nowych nasypach będziemy układać podkłady, szyny i wysypywać tłuczeń. Do budowy przystanku i nasypów wykorzystano już 4500 m³ piachu i żwiru. Wylano 140 m³ betonu, do którego przewiezienia potrzebnych było 18 betoniarek. Prace wykonywane są zgodnie </w:t>
      </w:r>
      <w:r w:rsidR="00454071">
        <w:rPr>
          <w:rFonts w:ascii="Arial" w:hAnsi="Arial" w:cs="Arial"/>
          <w:i/>
          <w:sz w:val="22"/>
          <w:szCs w:val="22"/>
        </w:rPr>
        <w:br/>
      </w:r>
      <w:r w:rsidRPr="00454071">
        <w:rPr>
          <w:rFonts w:ascii="Arial" w:hAnsi="Arial" w:cs="Arial"/>
          <w:i/>
          <w:sz w:val="22"/>
          <w:szCs w:val="22"/>
        </w:rPr>
        <w:t>z planem</w:t>
      </w:r>
      <w:r w:rsidRPr="00454071">
        <w:rPr>
          <w:rFonts w:ascii="Arial" w:hAnsi="Arial" w:cs="Arial"/>
          <w:sz w:val="22"/>
          <w:szCs w:val="22"/>
        </w:rPr>
        <w:t xml:space="preserve"> –mówi Arkadiusz Kujawski, kierownik kontrak</w:t>
      </w:r>
      <w:r w:rsidR="004B41B1">
        <w:rPr>
          <w:rFonts w:ascii="Arial" w:hAnsi="Arial" w:cs="Arial"/>
          <w:sz w:val="22"/>
          <w:szCs w:val="22"/>
        </w:rPr>
        <w:t>tu z Polskich Linii Kolejowych.</w:t>
      </w:r>
    </w:p>
    <w:p w14:paraId="5A95DF00" w14:textId="77777777" w:rsidR="00AD39B8" w:rsidRPr="00454071" w:rsidRDefault="00AD39B8" w:rsidP="00AD39B8">
      <w:pPr>
        <w:spacing w:line="360" w:lineRule="auto"/>
        <w:jc w:val="both"/>
        <w:rPr>
          <w:rFonts w:ascii="Arial" w:hAnsi="Arial" w:cs="Arial"/>
          <w:b/>
          <w:sz w:val="22"/>
          <w:szCs w:val="22"/>
        </w:rPr>
      </w:pPr>
    </w:p>
    <w:p w14:paraId="4298EB3A" w14:textId="77777777" w:rsidR="00AD39B8" w:rsidRPr="00454071" w:rsidRDefault="00AD39B8" w:rsidP="00AD39B8">
      <w:pPr>
        <w:spacing w:line="360" w:lineRule="auto"/>
        <w:jc w:val="both"/>
        <w:rPr>
          <w:rFonts w:ascii="Arial" w:hAnsi="Arial" w:cs="Arial"/>
          <w:b/>
          <w:sz w:val="22"/>
          <w:szCs w:val="22"/>
        </w:rPr>
      </w:pPr>
      <w:r w:rsidRPr="00454071">
        <w:rPr>
          <w:rFonts w:ascii="Arial" w:hAnsi="Arial" w:cs="Arial"/>
          <w:b/>
          <w:sz w:val="22"/>
          <w:szCs w:val="22"/>
        </w:rPr>
        <w:t>61 milionów złotych na inwestycję</w:t>
      </w:r>
    </w:p>
    <w:p w14:paraId="7F84DCF1" w14:textId="658309DD" w:rsidR="00AD39B8" w:rsidRPr="00454071" w:rsidRDefault="00AD39B8" w:rsidP="00AD39B8">
      <w:pPr>
        <w:spacing w:line="360" w:lineRule="auto"/>
        <w:jc w:val="both"/>
        <w:rPr>
          <w:rFonts w:ascii="Arial" w:hAnsi="Arial" w:cs="Arial"/>
          <w:sz w:val="22"/>
          <w:szCs w:val="22"/>
        </w:rPr>
      </w:pPr>
      <w:r w:rsidRPr="00454071">
        <w:rPr>
          <w:rFonts w:ascii="Arial" w:hAnsi="Arial" w:cs="Arial"/>
          <w:sz w:val="22"/>
          <w:szCs w:val="22"/>
        </w:rPr>
        <w:t>W ramach inwestycji Polskie Linie Kolejowe zbudują 1,6 km torowiska oraz nowy peron. Będzie on dostosowany do potrzeb osób niepełnosprawnych oraz w</w:t>
      </w:r>
      <w:r w:rsidR="00454071">
        <w:rPr>
          <w:rFonts w:ascii="Arial" w:hAnsi="Arial" w:cs="Arial"/>
          <w:sz w:val="22"/>
          <w:szCs w:val="22"/>
        </w:rPr>
        <w:t xml:space="preserve">yposażony w wiatę, oświetlenie </w:t>
      </w:r>
      <w:r w:rsidRPr="00454071">
        <w:rPr>
          <w:rFonts w:ascii="Arial" w:hAnsi="Arial" w:cs="Arial"/>
          <w:sz w:val="22"/>
          <w:szCs w:val="22"/>
        </w:rPr>
        <w:t xml:space="preserve">i system informacji wizualnej. Inwestycja zakłada także budowę Lokalnego Centrum Sterowania w Szczytnie. Nowy system i urządzenia LCS usprawnią koordynację ruchu kolejowego na odcinku Olsztyn – Szymany. </w:t>
      </w:r>
    </w:p>
    <w:p w14:paraId="271D17B1" w14:textId="744D4D7E" w:rsidR="00AD39B8" w:rsidRPr="00454071" w:rsidRDefault="00AD39B8" w:rsidP="00AD39B8">
      <w:pPr>
        <w:spacing w:line="360" w:lineRule="auto"/>
        <w:jc w:val="both"/>
        <w:rPr>
          <w:rFonts w:ascii="Arial" w:hAnsi="Arial" w:cs="Arial"/>
          <w:sz w:val="22"/>
          <w:szCs w:val="22"/>
        </w:rPr>
      </w:pPr>
      <w:r w:rsidRPr="00454071">
        <w:rPr>
          <w:rFonts w:ascii="Arial" w:hAnsi="Arial" w:cs="Arial"/>
          <w:sz w:val="22"/>
          <w:szCs w:val="22"/>
        </w:rPr>
        <w:t>Przejazd z Olsztyna do portu lotniczego w Szymanach wyniesie zaledwie 45 minut. Na trasie z Olsztyna do Szczytna pociągi pojadą z prędkością 100 km/h, a ze Szczytna do Szyman 110 km/h.</w:t>
      </w:r>
      <w:r w:rsidR="00957F97">
        <w:rPr>
          <w:rFonts w:ascii="Arial" w:hAnsi="Arial" w:cs="Arial"/>
          <w:sz w:val="22"/>
          <w:szCs w:val="22"/>
        </w:rPr>
        <w:t xml:space="preserve"> Trasa będzie gotowa jeszcze przed startem pierwszych samolotów.</w:t>
      </w:r>
    </w:p>
    <w:p w14:paraId="456FE7AA" w14:textId="77777777" w:rsidR="00454071" w:rsidRDefault="00454071" w:rsidP="00AD39B8">
      <w:pPr>
        <w:spacing w:line="360" w:lineRule="auto"/>
        <w:jc w:val="both"/>
        <w:rPr>
          <w:rFonts w:ascii="Arial" w:hAnsi="Arial" w:cs="Arial"/>
          <w:b/>
          <w:sz w:val="22"/>
          <w:szCs w:val="22"/>
        </w:rPr>
      </w:pPr>
    </w:p>
    <w:p w14:paraId="71174749" w14:textId="77777777" w:rsidR="00454071" w:rsidRDefault="00454071" w:rsidP="00AD39B8">
      <w:pPr>
        <w:spacing w:line="360" w:lineRule="auto"/>
        <w:jc w:val="both"/>
        <w:rPr>
          <w:rFonts w:ascii="Arial" w:hAnsi="Arial" w:cs="Arial"/>
          <w:b/>
          <w:sz w:val="22"/>
          <w:szCs w:val="22"/>
        </w:rPr>
      </w:pPr>
    </w:p>
    <w:p w14:paraId="2516B641" w14:textId="77777777" w:rsidR="00454071" w:rsidRDefault="00454071" w:rsidP="00AD39B8">
      <w:pPr>
        <w:spacing w:line="360" w:lineRule="auto"/>
        <w:jc w:val="both"/>
        <w:rPr>
          <w:rFonts w:ascii="Arial" w:hAnsi="Arial" w:cs="Arial"/>
          <w:b/>
          <w:sz w:val="22"/>
          <w:szCs w:val="22"/>
        </w:rPr>
      </w:pPr>
    </w:p>
    <w:p w14:paraId="26FF81F2" w14:textId="77777777" w:rsidR="00AD39B8" w:rsidRPr="00454071" w:rsidRDefault="00AD39B8" w:rsidP="00AD39B8">
      <w:pPr>
        <w:spacing w:line="360" w:lineRule="auto"/>
        <w:jc w:val="both"/>
        <w:rPr>
          <w:rFonts w:ascii="Arial" w:hAnsi="Arial" w:cs="Arial"/>
          <w:b/>
          <w:sz w:val="22"/>
          <w:szCs w:val="22"/>
        </w:rPr>
      </w:pPr>
      <w:r w:rsidRPr="00454071">
        <w:rPr>
          <w:rFonts w:ascii="Arial" w:hAnsi="Arial" w:cs="Arial"/>
          <w:b/>
          <w:sz w:val="22"/>
          <w:szCs w:val="22"/>
        </w:rPr>
        <w:lastRenderedPageBreak/>
        <w:t>Pierwszy etap zakończony</w:t>
      </w:r>
    </w:p>
    <w:p w14:paraId="6F1E631C" w14:textId="77777777" w:rsidR="00454071" w:rsidRDefault="00AD39B8" w:rsidP="00AD39B8">
      <w:pPr>
        <w:spacing w:line="360" w:lineRule="auto"/>
        <w:jc w:val="both"/>
        <w:rPr>
          <w:rFonts w:ascii="Arial" w:hAnsi="Arial" w:cs="Arial"/>
          <w:sz w:val="22"/>
          <w:szCs w:val="22"/>
        </w:rPr>
      </w:pPr>
      <w:r w:rsidRPr="00454071">
        <w:rPr>
          <w:rFonts w:ascii="Arial" w:hAnsi="Arial" w:cs="Arial"/>
          <w:sz w:val="22"/>
          <w:szCs w:val="22"/>
        </w:rPr>
        <w:t xml:space="preserve">Polegał on na położeniu 44 kilometrów nowych torów na odcinku Olsztyn – Szczytno linii 219 oraz na stacji Szczytno na linii 35 (1 km). Wyremontowano 10 kilometrowy odcinek 35-tki ze </w:t>
      </w:r>
    </w:p>
    <w:p w14:paraId="3328E3FA" w14:textId="7BCD24BA" w:rsidR="00AD39B8" w:rsidRPr="00454071" w:rsidRDefault="00AD39B8" w:rsidP="00AD39B8">
      <w:pPr>
        <w:spacing w:line="360" w:lineRule="auto"/>
        <w:jc w:val="both"/>
        <w:rPr>
          <w:rFonts w:ascii="Arial" w:hAnsi="Arial" w:cs="Arial"/>
          <w:sz w:val="22"/>
          <w:szCs w:val="22"/>
        </w:rPr>
      </w:pPr>
      <w:r w:rsidRPr="00454071">
        <w:rPr>
          <w:rFonts w:ascii="Arial" w:hAnsi="Arial" w:cs="Arial"/>
          <w:sz w:val="22"/>
          <w:szCs w:val="22"/>
        </w:rPr>
        <w:t>Szczytna do Szyman. Oprócz tego przebudowano perony i wymieniono nawierzchnię na 37 przejazdach kolejowo–drogowych.</w:t>
      </w:r>
    </w:p>
    <w:p w14:paraId="42BEB71A" w14:textId="77777777" w:rsidR="00AD39B8" w:rsidRPr="0071794A" w:rsidRDefault="00AD39B8" w:rsidP="00AD39B8">
      <w:pPr>
        <w:spacing w:line="360" w:lineRule="auto"/>
        <w:rPr>
          <w:rFonts w:ascii="Arial" w:hAnsi="Arial" w:cs="Arial"/>
          <w:b/>
          <w:sz w:val="18"/>
          <w:szCs w:val="18"/>
        </w:rPr>
      </w:pPr>
    </w:p>
    <w:p w14:paraId="0B0B23FA" w14:textId="77777777" w:rsidR="00454071" w:rsidRDefault="00454071" w:rsidP="00AD39B8">
      <w:pPr>
        <w:spacing w:line="360" w:lineRule="auto"/>
        <w:jc w:val="center"/>
        <w:rPr>
          <w:rFonts w:ascii="Arial" w:hAnsi="Arial" w:cs="Arial"/>
          <w:sz w:val="18"/>
          <w:szCs w:val="18"/>
        </w:rPr>
      </w:pPr>
    </w:p>
    <w:p w14:paraId="29832CA6" w14:textId="77777777" w:rsidR="00AD39B8" w:rsidRPr="0071794A" w:rsidRDefault="00AD39B8" w:rsidP="00AD39B8">
      <w:pPr>
        <w:spacing w:line="360" w:lineRule="auto"/>
        <w:jc w:val="center"/>
        <w:rPr>
          <w:rFonts w:ascii="Arial" w:hAnsi="Arial" w:cs="Arial"/>
          <w:sz w:val="18"/>
          <w:szCs w:val="18"/>
        </w:rPr>
      </w:pPr>
      <w:r w:rsidRPr="0071794A">
        <w:rPr>
          <w:rFonts w:ascii="Arial" w:hAnsi="Arial" w:cs="Arial"/>
          <w:sz w:val="18"/>
          <w:szCs w:val="18"/>
        </w:rPr>
        <w:t>Projekt Rewitalizacja i modernizacja linii kolejowych Olsztyn - Szczytno - Szymany (odcinek Olsztyn - Szczytno - linia kolejowa nr 219 i odcinek Szymany - Szczytno - linia kolejowa nr 35) jako kolejowe połączenie modernizowanego lotniska w Szymanach z Olsztynem - etap II", współfinansowany z Regionalnego Programu Operacyjnego Warmia i Mazury 2007 - 2013.</w:t>
      </w:r>
    </w:p>
    <w:bookmarkEnd w:id="0"/>
    <w:p w14:paraId="0DF4BE1C" w14:textId="77777777" w:rsidR="00180A95" w:rsidRPr="006F182B" w:rsidRDefault="00180A95" w:rsidP="00180A95">
      <w:pPr>
        <w:spacing w:line="360" w:lineRule="auto"/>
        <w:jc w:val="both"/>
        <w:rPr>
          <w:rFonts w:ascii="Arial" w:hAnsi="Arial" w:cs="Arial"/>
          <w:b/>
        </w:rPr>
      </w:pPr>
    </w:p>
    <w:p w14:paraId="012DFA90" w14:textId="77777777" w:rsidR="00180A95" w:rsidRPr="00244C4E" w:rsidRDefault="00180A95" w:rsidP="00180A95">
      <w:pPr>
        <w:jc w:val="right"/>
        <w:rPr>
          <w:rFonts w:ascii="Arial" w:hAnsi="Arial" w:cs="Arial"/>
          <w:b/>
          <w:bCs/>
          <w:sz w:val="20"/>
          <w:szCs w:val="20"/>
        </w:rPr>
      </w:pPr>
    </w:p>
    <w:p w14:paraId="30938455" w14:textId="77777777" w:rsidR="00295F98" w:rsidRPr="00295F98" w:rsidRDefault="00295F98" w:rsidP="00180A95">
      <w:pPr>
        <w:jc w:val="right"/>
        <w:rPr>
          <w:rFonts w:ascii="Arial" w:hAnsi="Arial" w:cs="Arial"/>
          <w:b/>
          <w:bCs/>
          <w:sz w:val="20"/>
          <w:szCs w:val="20"/>
        </w:rPr>
      </w:pPr>
    </w:p>
    <w:p w14:paraId="26488EFE" w14:textId="77777777" w:rsidR="00295F98" w:rsidRPr="00295F98" w:rsidRDefault="00295F98" w:rsidP="00454071">
      <w:pPr>
        <w:spacing w:line="360" w:lineRule="auto"/>
        <w:jc w:val="right"/>
        <w:rPr>
          <w:rFonts w:ascii="Arial" w:hAnsi="Arial" w:cs="Arial"/>
          <w:b/>
          <w:bCs/>
          <w:sz w:val="20"/>
          <w:szCs w:val="20"/>
        </w:rPr>
      </w:pPr>
    </w:p>
    <w:p w14:paraId="2A336931" w14:textId="77777777" w:rsidR="00F21048" w:rsidRDefault="00180A95" w:rsidP="00F21048">
      <w:pPr>
        <w:spacing w:line="360" w:lineRule="auto"/>
        <w:jc w:val="right"/>
        <w:rPr>
          <w:rFonts w:ascii="Arial" w:hAnsi="Arial" w:cs="Arial"/>
          <w:b/>
          <w:bCs/>
          <w:sz w:val="20"/>
          <w:szCs w:val="20"/>
        </w:rPr>
      </w:pPr>
      <w:r w:rsidRPr="00295F98">
        <w:rPr>
          <w:rFonts w:ascii="Arial" w:hAnsi="Arial" w:cs="Arial"/>
          <w:b/>
          <w:bCs/>
          <w:sz w:val="20"/>
          <w:szCs w:val="20"/>
        </w:rPr>
        <w:t>Kontakt dla mediów:</w:t>
      </w:r>
    </w:p>
    <w:p w14:paraId="4E50E9A8" w14:textId="1157335A" w:rsidR="00180A95" w:rsidRPr="00F21048" w:rsidRDefault="00180A95" w:rsidP="00F21048">
      <w:pPr>
        <w:spacing w:line="360" w:lineRule="auto"/>
        <w:jc w:val="right"/>
        <w:rPr>
          <w:rFonts w:ascii="Arial" w:hAnsi="Arial" w:cs="Arial"/>
          <w:b/>
          <w:bCs/>
          <w:sz w:val="20"/>
          <w:szCs w:val="20"/>
        </w:rPr>
      </w:pPr>
      <w:r w:rsidRPr="00295F98">
        <w:rPr>
          <w:rFonts w:ascii="Arial" w:hAnsi="Arial" w:cs="Arial"/>
          <w:b/>
          <w:bCs/>
          <w:color w:val="000000"/>
          <w:sz w:val="20"/>
          <w:szCs w:val="20"/>
        </w:rPr>
        <w:t>Mirosław Siemieniec</w:t>
      </w:r>
    </w:p>
    <w:p w14:paraId="1120B1DE" w14:textId="48B24CCD" w:rsidR="00180A95" w:rsidRPr="00295F98" w:rsidRDefault="00180A95" w:rsidP="00454071">
      <w:pPr>
        <w:spacing w:line="360" w:lineRule="auto"/>
        <w:jc w:val="right"/>
        <w:rPr>
          <w:rFonts w:ascii="Arial" w:hAnsi="Arial" w:cs="Arial"/>
          <w:color w:val="000000"/>
          <w:sz w:val="20"/>
          <w:szCs w:val="20"/>
        </w:rPr>
      </w:pPr>
      <w:r w:rsidRPr="00295F98">
        <w:rPr>
          <w:rFonts w:ascii="Arial" w:hAnsi="Arial" w:cs="Arial"/>
          <w:color w:val="000000"/>
          <w:sz w:val="20"/>
          <w:szCs w:val="20"/>
        </w:rPr>
        <w:t xml:space="preserve">Rzecznik </w:t>
      </w:r>
      <w:r w:rsidR="00DE08F7">
        <w:rPr>
          <w:rFonts w:ascii="Arial" w:hAnsi="Arial" w:cs="Arial"/>
          <w:color w:val="000000"/>
          <w:sz w:val="20"/>
          <w:szCs w:val="20"/>
        </w:rPr>
        <w:t>p</w:t>
      </w:r>
      <w:r w:rsidRPr="00295F98">
        <w:rPr>
          <w:rFonts w:ascii="Arial" w:hAnsi="Arial" w:cs="Arial"/>
          <w:color w:val="000000"/>
          <w:sz w:val="20"/>
          <w:szCs w:val="20"/>
        </w:rPr>
        <w:t xml:space="preserve">rasowy </w:t>
      </w:r>
    </w:p>
    <w:p w14:paraId="2E545157" w14:textId="77777777" w:rsidR="00180A95" w:rsidRPr="00295F98" w:rsidRDefault="00180A95" w:rsidP="00454071">
      <w:pPr>
        <w:spacing w:line="360" w:lineRule="auto"/>
        <w:jc w:val="right"/>
        <w:rPr>
          <w:rFonts w:ascii="Arial" w:hAnsi="Arial" w:cs="Arial"/>
          <w:color w:val="000000"/>
          <w:sz w:val="20"/>
          <w:szCs w:val="20"/>
        </w:rPr>
      </w:pPr>
      <w:r w:rsidRPr="00295F98">
        <w:rPr>
          <w:rFonts w:ascii="Arial" w:hAnsi="Arial" w:cs="Arial"/>
          <w:color w:val="000000"/>
          <w:sz w:val="20"/>
          <w:szCs w:val="20"/>
        </w:rPr>
        <w:t>PKP Polskie Linie Kolejowe S.A.</w:t>
      </w:r>
    </w:p>
    <w:p w14:paraId="73C13937" w14:textId="77777777" w:rsidR="00180A95" w:rsidRPr="00295F98" w:rsidRDefault="001C4B94" w:rsidP="00454071">
      <w:pPr>
        <w:spacing w:line="360" w:lineRule="auto"/>
        <w:jc w:val="right"/>
        <w:rPr>
          <w:rFonts w:ascii="Arial" w:hAnsi="Arial" w:cs="Arial"/>
          <w:color w:val="000000"/>
          <w:sz w:val="20"/>
          <w:szCs w:val="20"/>
          <w:lang w:val="en-US"/>
        </w:rPr>
      </w:pPr>
      <w:hyperlink r:id="rId8" w:history="1">
        <w:r w:rsidR="00180A95" w:rsidRPr="00295F98">
          <w:rPr>
            <w:rStyle w:val="Hipercze"/>
            <w:rFonts w:ascii="Arial" w:hAnsi="Arial" w:cs="Arial"/>
            <w:sz w:val="20"/>
            <w:szCs w:val="20"/>
            <w:lang w:val="en-US"/>
          </w:rPr>
          <w:t>rzecznik@plk-sa.pl</w:t>
        </w:r>
      </w:hyperlink>
      <w:r w:rsidR="00180A95" w:rsidRPr="00295F98">
        <w:rPr>
          <w:rFonts w:ascii="Arial" w:hAnsi="Arial" w:cs="Arial"/>
          <w:color w:val="000000"/>
          <w:sz w:val="20"/>
          <w:szCs w:val="20"/>
          <w:lang w:val="en-US"/>
        </w:rPr>
        <w:t xml:space="preserve"> </w:t>
      </w:r>
    </w:p>
    <w:p w14:paraId="26CAA647" w14:textId="049D8FAC" w:rsidR="00180A95" w:rsidRPr="00295F98" w:rsidRDefault="00180A95" w:rsidP="00454071">
      <w:pPr>
        <w:spacing w:line="360" w:lineRule="auto"/>
        <w:jc w:val="right"/>
        <w:rPr>
          <w:rFonts w:ascii="Arial" w:hAnsi="Arial" w:cs="Arial"/>
          <w:color w:val="000000"/>
          <w:sz w:val="20"/>
          <w:szCs w:val="20"/>
          <w:lang w:val="en-US"/>
        </w:rPr>
      </w:pPr>
      <w:r w:rsidRPr="00295F98">
        <w:rPr>
          <w:rFonts w:ascii="Arial" w:hAnsi="Arial" w:cs="Arial"/>
          <w:color w:val="000000"/>
          <w:sz w:val="20"/>
          <w:szCs w:val="20"/>
          <w:lang w:val="en-US"/>
        </w:rPr>
        <w:t>T: + 48</w:t>
      </w:r>
      <w:r w:rsidR="00245B28">
        <w:rPr>
          <w:rFonts w:ascii="Arial" w:hAnsi="Arial" w:cs="Arial"/>
          <w:color w:val="000000"/>
          <w:sz w:val="20"/>
          <w:szCs w:val="20"/>
          <w:lang w:val="en-US"/>
        </w:rPr>
        <w:t> </w:t>
      </w:r>
      <w:r w:rsidRPr="00295F98">
        <w:rPr>
          <w:rFonts w:ascii="Arial" w:hAnsi="Arial" w:cs="Arial"/>
          <w:color w:val="000000"/>
          <w:sz w:val="20"/>
          <w:szCs w:val="20"/>
          <w:lang w:val="en-US"/>
        </w:rPr>
        <w:t>694</w:t>
      </w:r>
      <w:r w:rsidR="00245B28">
        <w:rPr>
          <w:rFonts w:ascii="Arial" w:hAnsi="Arial" w:cs="Arial"/>
          <w:color w:val="000000"/>
          <w:sz w:val="20"/>
          <w:szCs w:val="20"/>
          <w:lang w:val="en-US"/>
        </w:rPr>
        <w:t> </w:t>
      </w:r>
      <w:r w:rsidRPr="00295F98">
        <w:rPr>
          <w:rFonts w:ascii="Arial" w:hAnsi="Arial" w:cs="Arial"/>
          <w:color w:val="000000"/>
          <w:sz w:val="20"/>
          <w:szCs w:val="20"/>
          <w:lang w:val="en-US"/>
        </w:rPr>
        <w:t>480</w:t>
      </w:r>
      <w:r w:rsidR="00245B28">
        <w:rPr>
          <w:rFonts w:ascii="Arial" w:hAnsi="Arial" w:cs="Arial"/>
          <w:color w:val="000000"/>
          <w:sz w:val="20"/>
          <w:szCs w:val="20"/>
          <w:lang w:val="en-US"/>
        </w:rPr>
        <w:t xml:space="preserve"> </w:t>
      </w:r>
      <w:r w:rsidRPr="00295F98">
        <w:rPr>
          <w:rFonts w:ascii="Arial" w:hAnsi="Arial" w:cs="Arial"/>
          <w:color w:val="000000"/>
          <w:sz w:val="20"/>
          <w:szCs w:val="20"/>
          <w:lang w:val="en-US"/>
        </w:rPr>
        <w:t>239</w:t>
      </w:r>
    </w:p>
    <w:p w14:paraId="4759BEF8" w14:textId="77777777" w:rsidR="00180A95" w:rsidRPr="00AB1969" w:rsidRDefault="00180A95" w:rsidP="00180A95">
      <w:pPr>
        <w:jc w:val="right"/>
        <w:rPr>
          <w:rFonts w:ascii="Arial" w:eastAsiaTheme="minorEastAsia" w:hAnsi="Arial" w:cs="Arial"/>
          <w:b/>
          <w:noProof/>
          <w:color w:val="000000"/>
          <w:sz w:val="20"/>
          <w:szCs w:val="20"/>
          <w:lang w:val="en-US"/>
        </w:rPr>
      </w:pPr>
    </w:p>
    <w:p w14:paraId="0E9D143C" w14:textId="77777777" w:rsidR="00180A95" w:rsidRPr="00FD183B" w:rsidRDefault="00180A95" w:rsidP="005119BF">
      <w:pPr>
        <w:spacing w:line="300" w:lineRule="auto"/>
        <w:jc w:val="both"/>
        <w:rPr>
          <w:rFonts w:ascii="Arial" w:hAnsi="Arial" w:cs="Arial"/>
          <w:b/>
          <w:sz w:val="22"/>
          <w:szCs w:val="22"/>
        </w:rPr>
      </w:pPr>
    </w:p>
    <w:p w14:paraId="2B697FDB" w14:textId="77777777" w:rsidR="00CC67FD" w:rsidRPr="005119BF" w:rsidRDefault="00CC67FD" w:rsidP="005119BF">
      <w:pPr>
        <w:spacing w:line="300" w:lineRule="auto"/>
        <w:jc w:val="right"/>
        <w:rPr>
          <w:rFonts w:ascii="Calibri Light" w:hAnsi="Calibri Light" w:cs="Arial"/>
          <w:bCs/>
        </w:rPr>
      </w:pPr>
    </w:p>
    <w:sectPr w:rsidR="00CC67FD" w:rsidRPr="005119BF" w:rsidSect="009A1A18">
      <w:headerReference w:type="even" r:id="rId9"/>
      <w:headerReference w:type="default" r:id="rId10"/>
      <w:footerReference w:type="even" r:id="rId11"/>
      <w:footerReference w:type="default" r:id="rId12"/>
      <w:headerReference w:type="first" r:id="rId13"/>
      <w:footerReference w:type="first" r:id="rId14"/>
      <w:pgSz w:w="11906" w:h="16838"/>
      <w:pgMar w:top="1843" w:right="1417" w:bottom="170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99507" w14:textId="77777777" w:rsidR="001C4B94" w:rsidRDefault="001C4B94">
      <w:r>
        <w:separator/>
      </w:r>
    </w:p>
  </w:endnote>
  <w:endnote w:type="continuationSeparator" w:id="0">
    <w:p w14:paraId="5DB07905" w14:textId="77777777" w:rsidR="001C4B94" w:rsidRDefault="001C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75EE" w14:textId="77777777" w:rsidR="005A75E4" w:rsidRDefault="005A75E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499F" w14:textId="77777777" w:rsidR="00612BCB" w:rsidRDefault="00612BCB">
    <w:pPr>
      <w:pStyle w:val="Stopka"/>
    </w:pPr>
    <w:r>
      <w:rPr>
        <w:noProof/>
      </w:rPr>
      <mc:AlternateContent>
        <mc:Choice Requires="wps">
          <w:drawing>
            <wp:anchor distT="0" distB="0" distL="114300" distR="114300" simplePos="0" relativeHeight="251656192" behindDoc="0" locked="0" layoutInCell="1" allowOverlap="1" wp14:anchorId="29F00BE7" wp14:editId="79056F90">
              <wp:simplePos x="0" y="0"/>
              <wp:positionH relativeFrom="margin">
                <wp:posOffset>-685800</wp:posOffset>
              </wp:positionH>
              <wp:positionV relativeFrom="paragraph">
                <wp:posOffset>-409575</wp:posOffset>
              </wp:positionV>
              <wp:extent cx="7200900" cy="1079500"/>
              <wp:effectExtent l="0" t="0" r="0" b="635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2009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799" w14:textId="77777777" w:rsidR="00612BCB" w:rsidRDefault="00612BCB" w:rsidP="00180A95">
                          <w:pPr>
                            <w:pBdr>
                              <w:top w:val="single" w:sz="4" w:space="1" w:color="auto"/>
                            </w:pBdr>
                            <w:spacing w:before="60"/>
                            <w:rPr>
                              <w:rFonts w:ascii="Arial" w:hAnsi="Arial" w:cs="Arial"/>
                              <w:color w:val="808080"/>
                              <w:sz w:val="4"/>
                              <w:szCs w:val="4"/>
                            </w:rPr>
                          </w:pPr>
                        </w:p>
                        <w:p w14:paraId="009E5FD9" w14:textId="77777777" w:rsidR="00612BCB" w:rsidRDefault="00612BCB" w:rsidP="00180A95">
                          <w:pPr>
                            <w:pBdr>
                              <w:top w:val="single" w:sz="4" w:space="1" w:color="auto"/>
                            </w:pBdr>
                            <w:spacing w:before="60"/>
                            <w:rPr>
                              <w:rFonts w:ascii="Arial" w:hAnsi="Arial" w:cs="Arial"/>
                              <w:color w:val="808080"/>
                              <w:sz w:val="14"/>
                              <w:szCs w:val="14"/>
                            </w:rPr>
                          </w:pPr>
                          <w:r>
                            <w:rPr>
                              <w:rFonts w:ascii="Arial" w:hAnsi="Arial" w:cs="Arial"/>
                              <w:color w:val="808080"/>
                              <w:sz w:val="14"/>
                              <w:szCs w:val="14"/>
                            </w:rPr>
                            <w:t>Spółka wpisana do rejestru przedsiębiorców prowadzonego przez Sąd Rejonowy dla m. st. Warszawy w Warszawie XIII Wydział Gospodarczy Krajowego Rejestru Sądowego</w:t>
                          </w:r>
                        </w:p>
                        <w:p w14:paraId="56CFC233" w14:textId="273DCAD3" w:rsidR="00612BCB" w:rsidRDefault="00612BCB" w:rsidP="00180A95">
                          <w:pPr>
                            <w:pBdr>
                              <w:top w:val="single" w:sz="4" w:space="1" w:color="auto"/>
                            </w:pBdr>
                            <w:spacing w:before="60"/>
                            <w:rPr>
                              <w:rFonts w:ascii="Arial" w:hAnsi="Arial" w:cs="Arial"/>
                              <w:color w:val="808080"/>
                              <w:sz w:val="14"/>
                              <w:szCs w:val="14"/>
                            </w:rPr>
                          </w:pPr>
                          <w:r>
                            <w:rPr>
                              <w:rFonts w:ascii="Arial" w:hAnsi="Arial" w:cs="Arial"/>
                              <w:color w:val="808080"/>
                              <w:sz w:val="14"/>
                              <w:szCs w:val="14"/>
                            </w:rPr>
                            <w:t>pod numerem KRS 0000037568, NIP: 113-23-16-427, REGON: 017319027. Wysokość kapitału zakładowego w całości wpłaconego: 1</w:t>
                          </w:r>
                          <w:r w:rsidR="005A75E4">
                            <w:rPr>
                              <w:rFonts w:ascii="Arial" w:hAnsi="Arial" w:cs="Arial"/>
                              <w:color w:val="808080"/>
                              <w:sz w:val="14"/>
                              <w:szCs w:val="14"/>
                            </w:rPr>
                            <w:t>6</w:t>
                          </w:r>
                          <w:r>
                            <w:rPr>
                              <w:rFonts w:ascii="Arial" w:hAnsi="Arial" w:cs="Arial"/>
                              <w:color w:val="808080"/>
                              <w:sz w:val="14"/>
                              <w:szCs w:val="14"/>
                            </w:rPr>
                            <w:t> </w:t>
                          </w:r>
                          <w:r w:rsidR="005A75E4">
                            <w:rPr>
                              <w:rFonts w:ascii="Arial" w:hAnsi="Arial" w:cs="Arial"/>
                              <w:color w:val="808080"/>
                              <w:sz w:val="14"/>
                              <w:szCs w:val="14"/>
                            </w:rPr>
                            <w:t>664</w:t>
                          </w:r>
                          <w:r>
                            <w:rPr>
                              <w:rFonts w:ascii="Arial" w:hAnsi="Arial" w:cs="Arial"/>
                              <w:color w:val="808080"/>
                              <w:sz w:val="14"/>
                              <w:szCs w:val="14"/>
                            </w:rPr>
                            <w:t xml:space="preserve"> </w:t>
                          </w:r>
                          <w:r w:rsidR="005A75E4">
                            <w:rPr>
                              <w:rFonts w:ascii="Arial" w:hAnsi="Arial" w:cs="Arial"/>
                              <w:color w:val="808080"/>
                              <w:sz w:val="14"/>
                              <w:szCs w:val="14"/>
                            </w:rPr>
                            <w:t>674</w:t>
                          </w:r>
                          <w:r>
                            <w:rPr>
                              <w:rFonts w:ascii="Arial" w:hAnsi="Arial" w:cs="Arial"/>
                              <w:color w:val="808080"/>
                              <w:sz w:val="14"/>
                              <w:szCs w:val="14"/>
                            </w:rPr>
                            <w:t xml:space="preserve"> 000,00 zł</w:t>
                          </w:r>
                        </w:p>
                        <w:p w14:paraId="7B5A0B79" w14:textId="77777777" w:rsidR="00612BCB" w:rsidRPr="00747F2E" w:rsidRDefault="00612BCB" w:rsidP="00747F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00BE7" id="_x0000_t202" coordsize="21600,21600" o:spt="202" path="m,l,21600r21600,l21600,xe">
              <v:stroke joinstyle="miter"/>
              <v:path gradientshapeok="t" o:connecttype="rect"/>
            </v:shapetype>
            <v:shape id="_x0000_s1028" type="#_x0000_t202" style="position:absolute;margin-left:-54pt;margin-top:-32.25pt;width:567pt;height: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" filled="f" stroked="f">
              <o:lock v:ext="edit" aspectratio="t"/>
              <v:textbox>
                <w:txbxContent>
                  <w:p w14:paraId="0AC34799" w14:textId="77777777" w:rsidR="00612BCB" w:rsidRDefault="00612BCB" w:rsidP="00180A95">
                    <w:pPr>
                      <w:pBdr>
                        <w:top w:val="single" w:sz="4" w:space="1" w:color="auto"/>
                      </w:pBdr>
                      <w:spacing w:before="60"/>
                      <w:rPr>
                        <w:rFonts w:ascii="Arial" w:hAnsi="Arial" w:cs="Arial"/>
                        <w:color w:val="808080"/>
                        <w:sz w:val="4"/>
                        <w:szCs w:val="4"/>
                      </w:rPr>
                    </w:pPr>
                  </w:p>
                  <w:p w14:paraId="009E5FD9" w14:textId="77777777" w:rsidR="00612BCB" w:rsidRDefault="00612BCB" w:rsidP="00180A95">
                    <w:pPr>
                      <w:pBdr>
                        <w:top w:val="single" w:sz="4" w:space="1" w:color="auto"/>
                      </w:pBdr>
                      <w:spacing w:before="60"/>
                      <w:rPr>
                        <w:rFonts w:ascii="Arial" w:hAnsi="Arial" w:cs="Arial"/>
                        <w:color w:val="808080"/>
                        <w:sz w:val="14"/>
                        <w:szCs w:val="14"/>
                      </w:rPr>
                    </w:pPr>
                    <w:r>
                      <w:rPr>
                        <w:rFonts w:ascii="Arial" w:hAnsi="Arial" w:cs="Arial"/>
                        <w:color w:val="808080"/>
                        <w:sz w:val="14"/>
                        <w:szCs w:val="14"/>
                      </w:rPr>
                      <w:t>Spółka wpisana do rejestru przedsiębiorców prowadzonego przez Sąd Rejonowy dla m. st. Warszawy w Warszawie XIII Wydział Gospodarczy Krajowego Rejestru Sądowego</w:t>
                    </w:r>
                  </w:p>
                  <w:p w14:paraId="56CFC233" w14:textId="273DCAD3" w:rsidR="00612BCB" w:rsidRDefault="00612BCB" w:rsidP="00180A95">
                    <w:pPr>
                      <w:pBdr>
                        <w:top w:val="single" w:sz="4" w:space="1" w:color="auto"/>
                      </w:pBdr>
                      <w:spacing w:before="60"/>
                      <w:rPr>
                        <w:rFonts w:ascii="Arial" w:hAnsi="Arial" w:cs="Arial"/>
                        <w:color w:val="808080"/>
                        <w:sz w:val="14"/>
                        <w:szCs w:val="14"/>
                      </w:rPr>
                    </w:pPr>
                    <w:r>
                      <w:rPr>
                        <w:rFonts w:ascii="Arial" w:hAnsi="Arial" w:cs="Arial"/>
                        <w:color w:val="808080"/>
                        <w:sz w:val="14"/>
                        <w:szCs w:val="14"/>
                      </w:rPr>
                      <w:t>pod numerem KRS 0000037568, NIP: 113-23-16-427, REGON: 017319027. Wysokość kapitału zakładowego w całości wpłaconego: 1</w:t>
                    </w:r>
                    <w:r w:rsidR="005A75E4">
                      <w:rPr>
                        <w:rFonts w:ascii="Arial" w:hAnsi="Arial" w:cs="Arial"/>
                        <w:color w:val="808080"/>
                        <w:sz w:val="14"/>
                        <w:szCs w:val="14"/>
                      </w:rPr>
                      <w:t>6</w:t>
                    </w:r>
                    <w:r>
                      <w:rPr>
                        <w:rFonts w:ascii="Arial" w:hAnsi="Arial" w:cs="Arial"/>
                        <w:color w:val="808080"/>
                        <w:sz w:val="14"/>
                        <w:szCs w:val="14"/>
                      </w:rPr>
                      <w:t> </w:t>
                    </w:r>
                    <w:r w:rsidR="005A75E4">
                      <w:rPr>
                        <w:rFonts w:ascii="Arial" w:hAnsi="Arial" w:cs="Arial"/>
                        <w:color w:val="808080"/>
                        <w:sz w:val="14"/>
                        <w:szCs w:val="14"/>
                      </w:rPr>
                      <w:t>664</w:t>
                    </w:r>
                    <w:r>
                      <w:rPr>
                        <w:rFonts w:ascii="Arial" w:hAnsi="Arial" w:cs="Arial"/>
                        <w:color w:val="808080"/>
                        <w:sz w:val="14"/>
                        <w:szCs w:val="14"/>
                      </w:rPr>
                      <w:t xml:space="preserve"> </w:t>
                    </w:r>
                    <w:r w:rsidR="005A75E4">
                      <w:rPr>
                        <w:rFonts w:ascii="Arial" w:hAnsi="Arial" w:cs="Arial"/>
                        <w:color w:val="808080"/>
                        <w:sz w:val="14"/>
                        <w:szCs w:val="14"/>
                      </w:rPr>
                      <w:t>674</w:t>
                    </w:r>
                    <w:bookmarkStart w:id="2" w:name="_GoBack"/>
                    <w:bookmarkEnd w:id="2"/>
                    <w:r>
                      <w:rPr>
                        <w:rFonts w:ascii="Arial" w:hAnsi="Arial" w:cs="Arial"/>
                        <w:color w:val="808080"/>
                        <w:sz w:val="14"/>
                        <w:szCs w:val="14"/>
                      </w:rPr>
                      <w:t xml:space="preserve"> 000,00 zł</w:t>
                    </w:r>
                  </w:p>
                  <w:p w14:paraId="7B5A0B79" w14:textId="77777777" w:rsidR="00612BCB" w:rsidRPr="00747F2E" w:rsidRDefault="00612BCB" w:rsidP="00747F2E"/>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A1D55" w14:textId="77777777" w:rsidR="005A75E4" w:rsidRDefault="005A75E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D7F0C" w14:textId="77777777" w:rsidR="001C4B94" w:rsidRDefault="001C4B94">
      <w:r>
        <w:separator/>
      </w:r>
    </w:p>
  </w:footnote>
  <w:footnote w:type="continuationSeparator" w:id="0">
    <w:p w14:paraId="0A044339" w14:textId="77777777" w:rsidR="001C4B94" w:rsidRDefault="001C4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220E5" w14:textId="77777777" w:rsidR="005A75E4" w:rsidRDefault="005A75E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BA710" w14:textId="77777777" w:rsidR="00612BCB" w:rsidRDefault="00612BCB" w:rsidP="00942912">
    <w:pPr>
      <w:pStyle w:val="Nagwek"/>
      <w:tabs>
        <w:tab w:val="clear" w:pos="9072"/>
        <w:tab w:val="right" w:pos="10260"/>
      </w:tabs>
      <w:ind w:left="-1080"/>
    </w:pPr>
    <w:r>
      <w:rPr>
        <w:noProof/>
      </w:rPr>
      <mc:AlternateContent>
        <mc:Choice Requires="wps">
          <w:drawing>
            <wp:anchor distT="0" distB="0" distL="114300" distR="114300" simplePos="0" relativeHeight="251658240" behindDoc="0" locked="0" layoutInCell="1" allowOverlap="1" wp14:anchorId="41F5BE91" wp14:editId="0B9C9307">
              <wp:simplePos x="0" y="0"/>
              <wp:positionH relativeFrom="column">
                <wp:posOffset>-457200</wp:posOffset>
              </wp:positionH>
              <wp:positionV relativeFrom="paragraph">
                <wp:posOffset>-121285</wp:posOffset>
              </wp:positionV>
              <wp:extent cx="6629400" cy="646430"/>
              <wp:effectExtent l="0" t="0"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7546" w14:textId="4DFD55A3" w:rsidR="00612BCB" w:rsidRDefault="00180A95" w:rsidP="00942912">
                          <w:pPr>
                            <w:jc w:val="center"/>
                          </w:pPr>
                          <w:r>
                            <w:rPr>
                              <w:noProof/>
                            </w:rPr>
                            <w:drawing>
                              <wp:inline distT="0" distB="0" distL="0" distR="0" wp14:anchorId="0ACB3D43" wp14:editId="31F9EE29">
                                <wp:extent cx="5521960" cy="653415"/>
                                <wp:effectExtent l="0" t="0" r="2540" b="0"/>
                                <wp:docPr id="7" name="Obraz 7" descr="http://www.plk-sa.pl/files/public/user_upload/news-headers/old/pasek_warm-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k-sa.pl/files/public/user_upload/news-headers/old/pasek_warm-ma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653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5BE91" id="_x0000_t202" coordsize="21600,21600" o:spt="202" path="m,l,21600r21600,l21600,xe">
              <v:stroke joinstyle="miter"/>
              <v:path gradientshapeok="t" o:connecttype="rect"/>
            </v:shapetype>
            <v:shape id="Text Box 1" o:spid="_x0000_s1027" type="#_x0000_t202" style="position:absolute;left:0;text-align:left;margin-left:-36pt;margin-top:-9.55pt;width:522pt;height:5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sjtQIAALk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" filled="f" stroked="f">
              <v:textbox>
                <w:txbxContent>
                  <w:p w14:paraId="548B7546" w14:textId="4DFD55A3" w:rsidR="00612BCB" w:rsidRDefault="00180A95" w:rsidP="00942912">
                    <w:pPr>
                      <w:jc w:val="center"/>
                    </w:pPr>
                    <w:r>
                      <w:rPr>
                        <w:noProof/>
                      </w:rPr>
                      <w:drawing>
                        <wp:inline distT="0" distB="0" distL="0" distR="0" wp14:anchorId="0ACB3D43" wp14:editId="31F9EE29">
                          <wp:extent cx="5521960" cy="653415"/>
                          <wp:effectExtent l="0" t="0" r="2540" b="0"/>
                          <wp:docPr id="7" name="Obraz 7" descr="http://www.plk-sa.pl/files/public/user_upload/news-headers/old/pasek_warm-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k-sa.pl/files/public/user_upload/news-headers/old/pasek_warm-ma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1960" cy="653415"/>
                                  </a:xfrm>
                                  <a:prstGeom prst="rect">
                                    <a:avLst/>
                                  </a:prstGeom>
                                  <a:noFill/>
                                  <a:ln>
                                    <a:noFill/>
                                  </a:ln>
                                </pic:spPr>
                              </pic:pic>
                            </a:graphicData>
                          </a:graphic>
                        </wp:inline>
                      </w:drawing>
                    </w:r>
                  </w:p>
                </w:txbxContent>
              </v:textbox>
            </v:shape>
          </w:pict>
        </mc:Fallback>
      </mc:AlternateContent>
    </w:r>
  </w:p>
  <w:p w14:paraId="2524D932" w14:textId="77777777" w:rsidR="00612BCB" w:rsidRDefault="00612BCB" w:rsidP="00942912">
    <w:pPr>
      <w:pStyle w:val="Nagwek"/>
      <w:tabs>
        <w:tab w:val="clear" w:pos="9072"/>
        <w:tab w:val="right" w:pos="10260"/>
      </w:tabs>
      <w:ind w:left="-1080"/>
    </w:pPr>
  </w:p>
  <w:p w14:paraId="11AD187A" w14:textId="77777777" w:rsidR="00612BCB" w:rsidRDefault="00612BCB" w:rsidP="00942912">
    <w:pPr>
      <w:pStyle w:val="Nagwek"/>
      <w:tabs>
        <w:tab w:val="clear" w:pos="9072"/>
        <w:tab w:val="right" w:pos="10260"/>
      </w:tabs>
      <w:ind w:left="-1080"/>
    </w:pPr>
    <w:r>
      <w:rPr>
        <w:noProof/>
      </w:rPr>
      <mc:AlternateContent>
        <mc:Choice Requires="wps">
          <w:drawing>
            <wp:anchor distT="4294967291" distB="4294967291" distL="114300" distR="114300" simplePos="0" relativeHeight="251660288" behindDoc="0" locked="0" layoutInCell="1" allowOverlap="1" wp14:anchorId="10C11890" wp14:editId="5AD7F572">
              <wp:simplePos x="0" y="0"/>
              <wp:positionH relativeFrom="column">
                <wp:posOffset>-685800</wp:posOffset>
              </wp:positionH>
              <wp:positionV relativeFrom="paragraph">
                <wp:posOffset>213994</wp:posOffset>
              </wp:positionV>
              <wp:extent cx="720090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38AD2" id="Line 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6.85pt" to="51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" strokecolor="#036"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EA34" w14:textId="77777777" w:rsidR="005A75E4" w:rsidRDefault="005A75E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539EC"/>
    <w:multiLevelType w:val="hybridMultilevel"/>
    <w:tmpl w:val="8A02DFDA"/>
    <w:lvl w:ilvl="0" w:tplc="D1FA009A">
      <w:start w:val="1"/>
      <w:numFmt w:val="decimal"/>
      <w:pStyle w:val="Nagwek23"/>
      <w:lvlText w:val="3.%1."/>
      <w:lvlJc w:val="left"/>
      <w:pPr>
        <w:tabs>
          <w:tab w:val="num" w:pos="567"/>
        </w:tabs>
        <w:ind w:left="907" w:hanging="54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40DB4138"/>
    <w:multiLevelType w:val="hybridMultilevel"/>
    <w:tmpl w:val="A9BE7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0103146"/>
    <w:multiLevelType w:val="hybridMultilevel"/>
    <w:tmpl w:val="E938C24A"/>
    <w:lvl w:ilvl="0" w:tplc="2AC4F66E">
      <w:start w:val="1"/>
      <w:numFmt w:val="decimal"/>
      <w:pStyle w:val="Nagwek22"/>
      <w:lvlText w:val="2.%1."/>
      <w:lvlJc w:val="left"/>
      <w:pPr>
        <w:tabs>
          <w:tab w:val="num" w:pos="567"/>
        </w:tabs>
        <w:ind w:left="907" w:hanging="54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567E7307"/>
    <w:multiLevelType w:val="hybridMultilevel"/>
    <w:tmpl w:val="3B1877B8"/>
    <w:lvl w:ilvl="0" w:tplc="44EC5ED6">
      <w:start w:val="1"/>
      <w:numFmt w:val="bullet"/>
      <w:lvlText w:val="–"/>
      <w:lvlJc w:val="left"/>
      <w:pPr>
        <w:tabs>
          <w:tab w:val="num" w:pos="720"/>
        </w:tabs>
        <w:ind w:left="720" w:hanging="360"/>
      </w:pPr>
      <w:rPr>
        <w:rFonts w:ascii="Arial" w:hAnsi="Arial" w:cs="Arial" w:hint="default"/>
      </w:rPr>
    </w:lvl>
    <w:lvl w:ilvl="1" w:tplc="C38ECFC6">
      <w:start w:val="1"/>
      <w:numFmt w:val="bullet"/>
      <w:lvlText w:val="–"/>
      <w:lvlJc w:val="left"/>
      <w:pPr>
        <w:tabs>
          <w:tab w:val="num" w:pos="1440"/>
        </w:tabs>
        <w:ind w:left="1440" w:hanging="360"/>
      </w:pPr>
      <w:rPr>
        <w:rFonts w:ascii="Arial" w:hAnsi="Arial" w:cs="Arial" w:hint="default"/>
      </w:rPr>
    </w:lvl>
    <w:lvl w:ilvl="2" w:tplc="544441CE">
      <w:start w:val="1"/>
      <w:numFmt w:val="bullet"/>
      <w:lvlText w:val="–"/>
      <w:lvlJc w:val="left"/>
      <w:pPr>
        <w:tabs>
          <w:tab w:val="num" w:pos="2160"/>
        </w:tabs>
        <w:ind w:left="2160" w:hanging="360"/>
      </w:pPr>
      <w:rPr>
        <w:rFonts w:ascii="Arial" w:hAnsi="Arial" w:cs="Arial" w:hint="default"/>
      </w:rPr>
    </w:lvl>
    <w:lvl w:ilvl="3" w:tplc="04604C3A">
      <w:start w:val="1"/>
      <w:numFmt w:val="bullet"/>
      <w:lvlText w:val="–"/>
      <w:lvlJc w:val="left"/>
      <w:pPr>
        <w:tabs>
          <w:tab w:val="num" w:pos="2880"/>
        </w:tabs>
        <w:ind w:left="2880" w:hanging="360"/>
      </w:pPr>
      <w:rPr>
        <w:rFonts w:ascii="Arial" w:hAnsi="Arial" w:cs="Arial" w:hint="default"/>
      </w:rPr>
    </w:lvl>
    <w:lvl w:ilvl="4" w:tplc="C554A7C2">
      <w:start w:val="1"/>
      <w:numFmt w:val="bullet"/>
      <w:lvlText w:val="–"/>
      <w:lvlJc w:val="left"/>
      <w:pPr>
        <w:tabs>
          <w:tab w:val="num" w:pos="3600"/>
        </w:tabs>
        <w:ind w:left="3600" w:hanging="360"/>
      </w:pPr>
      <w:rPr>
        <w:rFonts w:ascii="Arial" w:hAnsi="Arial" w:cs="Arial" w:hint="default"/>
      </w:rPr>
    </w:lvl>
    <w:lvl w:ilvl="5" w:tplc="6164D4D6">
      <w:start w:val="1"/>
      <w:numFmt w:val="bullet"/>
      <w:lvlText w:val="–"/>
      <w:lvlJc w:val="left"/>
      <w:pPr>
        <w:tabs>
          <w:tab w:val="num" w:pos="4320"/>
        </w:tabs>
        <w:ind w:left="4320" w:hanging="360"/>
      </w:pPr>
      <w:rPr>
        <w:rFonts w:ascii="Arial" w:hAnsi="Arial" w:cs="Arial" w:hint="default"/>
      </w:rPr>
    </w:lvl>
    <w:lvl w:ilvl="6" w:tplc="D16E2A30">
      <w:start w:val="1"/>
      <w:numFmt w:val="bullet"/>
      <w:lvlText w:val="–"/>
      <w:lvlJc w:val="left"/>
      <w:pPr>
        <w:tabs>
          <w:tab w:val="num" w:pos="5040"/>
        </w:tabs>
        <w:ind w:left="5040" w:hanging="360"/>
      </w:pPr>
      <w:rPr>
        <w:rFonts w:ascii="Arial" w:hAnsi="Arial" w:cs="Arial" w:hint="default"/>
      </w:rPr>
    </w:lvl>
    <w:lvl w:ilvl="7" w:tplc="CB3A2900">
      <w:start w:val="1"/>
      <w:numFmt w:val="bullet"/>
      <w:lvlText w:val="–"/>
      <w:lvlJc w:val="left"/>
      <w:pPr>
        <w:tabs>
          <w:tab w:val="num" w:pos="5760"/>
        </w:tabs>
        <w:ind w:left="5760" w:hanging="360"/>
      </w:pPr>
      <w:rPr>
        <w:rFonts w:ascii="Arial" w:hAnsi="Arial" w:cs="Arial" w:hint="default"/>
      </w:rPr>
    </w:lvl>
    <w:lvl w:ilvl="8" w:tplc="4F1C6BD8">
      <w:start w:val="1"/>
      <w:numFmt w:val="bullet"/>
      <w:lvlText w:val="–"/>
      <w:lvlJc w:val="left"/>
      <w:pPr>
        <w:tabs>
          <w:tab w:val="num" w:pos="6480"/>
        </w:tabs>
        <w:ind w:left="6480" w:hanging="360"/>
      </w:pPr>
      <w:rPr>
        <w:rFonts w:ascii="Arial" w:hAnsi="Arial" w:cs="Arial" w:hint="default"/>
      </w:rPr>
    </w:lvl>
  </w:abstractNum>
  <w:num w:numId="1">
    <w:abstractNumId w:val="2"/>
  </w:num>
  <w:num w:numId="2">
    <w:abstractNumId w:val="2"/>
  </w:num>
  <w:num w:numId="3">
    <w:abstractNumId w:val="2"/>
  </w:num>
  <w:num w:numId="4">
    <w:abstractNumId w:val="0"/>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081"/>
    <w:rsid w:val="000007EE"/>
    <w:rsid w:val="00037341"/>
    <w:rsid w:val="00037ABE"/>
    <w:rsid w:val="00040CA3"/>
    <w:rsid w:val="0004106E"/>
    <w:rsid w:val="00042EC6"/>
    <w:rsid w:val="00044A48"/>
    <w:rsid w:val="00057079"/>
    <w:rsid w:val="00062506"/>
    <w:rsid w:val="00082DC9"/>
    <w:rsid w:val="000B1FF2"/>
    <w:rsid w:val="000D3859"/>
    <w:rsid w:val="000D44C7"/>
    <w:rsid w:val="000D614F"/>
    <w:rsid w:val="000F2AFE"/>
    <w:rsid w:val="00107858"/>
    <w:rsid w:val="00117EEE"/>
    <w:rsid w:val="0012084C"/>
    <w:rsid w:val="00123689"/>
    <w:rsid w:val="00133772"/>
    <w:rsid w:val="00141501"/>
    <w:rsid w:val="00144034"/>
    <w:rsid w:val="001472D9"/>
    <w:rsid w:val="00162081"/>
    <w:rsid w:val="00170742"/>
    <w:rsid w:val="00172B4E"/>
    <w:rsid w:val="00180A95"/>
    <w:rsid w:val="001820B5"/>
    <w:rsid w:val="00184D2B"/>
    <w:rsid w:val="00195167"/>
    <w:rsid w:val="001957BC"/>
    <w:rsid w:val="001B1B07"/>
    <w:rsid w:val="001B625B"/>
    <w:rsid w:val="001C4B94"/>
    <w:rsid w:val="001E5B3D"/>
    <w:rsid w:val="001F2C4E"/>
    <w:rsid w:val="00207B12"/>
    <w:rsid w:val="00221B3F"/>
    <w:rsid w:val="00224297"/>
    <w:rsid w:val="0022485A"/>
    <w:rsid w:val="00236225"/>
    <w:rsid w:val="00245B28"/>
    <w:rsid w:val="00255208"/>
    <w:rsid w:val="002576EB"/>
    <w:rsid w:val="0026046E"/>
    <w:rsid w:val="002611D0"/>
    <w:rsid w:val="002911C5"/>
    <w:rsid w:val="0029133F"/>
    <w:rsid w:val="0029236F"/>
    <w:rsid w:val="002940B6"/>
    <w:rsid w:val="00295F98"/>
    <w:rsid w:val="002973E4"/>
    <w:rsid w:val="002A6CDF"/>
    <w:rsid w:val="002A7882"/>
    <w:rsid w:val="002A7D5F"/>
    <w:rsid w:val="002B234E"/>
    <w:rsid w:val="002C2359"/>
    <w:rsid w:val="002C377D"/>
    <w:rsid w:val="002C4919"/>
    <w:rsid w:val="002D29CF"/>
    <w:rsid w:val="002E64FA"/>
    <w:rsid w:val="0030040B"/>
    <w:rsid w:val="00302326"/>
    <w:rsid w:val="00313E86"/>
    <w:rsid w:val="00346462"/>
    <w:rsid w:val="00347174"/>
    <w:rsid w:val="00350076"/>
    <w:rsid w:val="0035493B"/>
    <w:rsid w:val="00354987"/>
    <w:rsid w:val="00356AC2"/>
    <w:rsid w:val="00365912"/>
    <w:rsid w:val="00365E80"/>
    <w:rsid w:val="003754B6"/>
    <w:rsid w:val="00381C19"/>
    <w:rsid w:val="003902EF"/>
    <w:rsid w:val="003915FD"/>
    <w:rsid w:val="0039289D"/>
    <w:rsid w:val="003A2C8A"/>
    <w:rsid w:val="003A4812"/>
    <w:rsid w:val="003A6ADE"/>
    <w:rsid w:val="003B20CA"/>
    <w:rsid w:val="003C1608"/>
    <w:rsid w:val="003C2951"/>
    <w:rsid w:val="003C6767"/>
    <w:rsid w:val="003E3F7D"/>
    <w:rsid w:val="003E63DF"/>
    <w:rsid w:val="003F42C0"/>
    <w:rsid w:val="00402459"/>
    <w:rsid w:val="00417366"/>
    <w:rsid w:val="00427A99"/>
    <w:rsid w:val="004351D8"/>
    <w:rsid w:val="0043586F"/>
    <w:rsid w:val="00443EBB"/>
    <w:rsid w:val="00447B04"/>
    <w:rsid w:val="004538C1"/>
    <w:rsid w:val="00454071"/>
    <w:rsid w:val="004662D8"/>
    <w:rsid w:val="00470A2C"/>
    <w:rsid w:val="004741FA"/>
    <w:rsid w:val="00482770"/>
    <w:rsid w:val="00491F6E"/>
    <w:rsid w:val="00497217"/>
    <w:rsid w:val="00497DC4"/>
    <w:rsid w:val="004A0DFD"/>
    <w:rsid w:val="004A3372"/>
    <w:rsid w:val="004B222A"/>
    <w:rsid w:val="004B3D90"/>
    <w:rsid w:val="004B41B1"/>
    <w:rsid w:val="004B5F02"/>
    <w:rsid w:val="004C0F62"/>
    <w:rsid w:val="004C2F72"/>
    <w:rsid w:val="004C30F7"/>
    <w:rsid w:val="004C6C08"/>
    <w:rsid w:val="004D1A85"/>
    <w:rsid w:val="004D5155"/>
    <w:rsid w:val="004F2A71"/>
    <w:rsid w:val="004F30D3"/>
    <w:rsid w:val="00504C41"/>
    <w:rsid w:val="005055D3"/>
    <w:rsid w:val="00507F1B"/>
    <w:rsid w:val="00510634"/>
    <w:rsid w:val="005119BF"/>
    <w:rsid w:val="00515351"/>
    <w:rsid w:val="0052212B"/>
    <w:rsid w:val="00526D1B"/>
    <w:rsid w:val="00542EAF"/>
    <w:rsid w:val="005760AE"/>
    <w:rsid w:val="005802FA"/>
    <w:rsid w:val="00582CD0"/>
    <w:rsid w:val="00586A6C"/>
    <w:rsid w:val="005A6E66"/>
    <w:rsid w:val="005A75E4"/>
    <w:rsid w:val="005C035C"/>
    <w:rsid w:val="005C2CC2"/>
    <w:rsid w:val="005D1429"/>
    <w:rsid w:val="005D78AB"/>
    <w:rsid w:val="005F05A1"/>
    <w:rsid w:val="005F39E0"/>
    <w:rsid w:val="00602C56"/>
    <w:rsid w:val="00612BCB"/>
    <w:rsid w:val="00613821"/>
    <w:rsid w:val="00617E70"/>
    <w:rsid w:val="00620216"/>
    <w:rsid w:val="006252AC"/>
    <w:rsid w:val="0063682B"/>
    <w:rsid w:val="00640B4F"/>
    <w:rsid w:val="0064774B"/>
    <w:rsid w:val="006510D0"/>
    <w:rsid w:val="00651967"/>
    <w:rsid w:val="006528BE"/>
    <w:rsid w:val="00655975"/>
    <w:rsid w:val="00665395"/>
    <w:rsid w:val="0067114E"/>
    <w:rsid w:val="00695F1A"/>
    <w:rsid w:val="0069612D"/>
    <w:rsid w:val="006A1502"/>
    <w:rsid w:val="006A210D"/>
    <w:rsid w:val="006A51A4"/>
    <w:rsid w:val="006A5C2F"/>
    <w:rsid w:val="006A6C4C"/>
    <w:rsid w:val="006A6D51"/>
    <w:rsid w:val="006B1F7F"/>
    <w:rsid w:val="006C2ABC"/>
    <w:rsid w:val="006C502B"/>
    <w:rsid w:val="006E0AA3"/>
    <w:rsid w:val="006F5F24"/>
    <w:rsid w:val="006F7643"/>
    <w:rsid w:val="00701EA8"/>
    <w:rsid w:val="00702F9D"/>
    <w:rsid w:val="00703210"/>
    <w:rsid w:val="00703EBE"/>
    <w:rsid w:val="00705002"/>
    <w:rsid w:val="00721661"/>
    <w:rsid w:val="0072292F"/>
    <w:rsid w:val="007315DB"/>
    <w:rsid w:val="007370FC"/>
    <w:rsid w:val="00746569"/>
    <w:rsid w:val="00747F2E"/>
    <w:rsid w:val="00753713"/>
    <w:rsid w:val="00760929"/>
    <w:rsid w:val="00762011"/>
    <w:rsid w:val="00766A60"/>
    <w:rsid w:val="00794D6B"/>
    <w:rsid w:val="007B3248"/>
    <w:rsid w:val="007B6ACF"/>
    <w:rsid w:val="007D3ECC"/>
    <w:rsid w:val="007E4868"/>
    <w:rsid w:val="007F2633"/>
    <w:rsid w:val="007F38D0"/>
    <w:rsid w:val="00800011"/>
    <w:rsid w:val="008110E8"/>
    <w:rsid w:val="00813419"/>
    <w:rsid w:val="00826A0A"/>
    <w:rsid w:val="008401A6"/>
    <w:rsid w:val="00840AC2"/>
    <w:rsid w:val="00841F8A"/>
    <w:rsid w:val="00846225"/>
    <w:rsid w:val="00847932"/>
    <w:rsid w:val="008607E4"/>
    <w:rsid w:val="00864A3C"/>
    <w:rsid w:val="0086792C"/>
    <w:rsid w:val="00867D50"/>
    <w:rsid w:val="0088447C"/>
    <w:rsid w:val="008848F1"/>
    <w:rsid w:val="008952B1"/>
    <w:rsid w:val="00895663"/>
    <w:rsid w:val="00897747"/>
    <w:rsid w:val="008A46F2"/>
    <w:rsid w:val="008A4DC5"/>
    <w:rsid w:val="008B3686"/>
    <w:rsid w:val="008C3D92"/>
    <w:rsid w:val="008C7339"/>
    <w:rsid w:val="008C7476"/>
    <w:rsid w:val="008C7D1D"/>
    <w:rsid w:val="008E3D60"/>
    <w:rsid w:val="008E4AD9"/>
    <w:rsid w:val="00903A7E"/>
    <w:rsid w:val="009153CC"/>
    <w:rsid w:val="009168B5"/>
    <w:rsid w:val="00920E95"/>
    <w:rsid w:val="00925112"/>
    <w:rsid w:val="00936617"/>
    <w:rsid w:val="00942912"/>
    <w:rsid w:val="00944E20"/>
    <w:rsid w:val="00947B04"/>
    <w:rsid w:val="00950170"/>
    <w:rsid w:val="00953567"/>
    <w:rsid w:val="00957F97"/>
    <w:rsid w:val="00961238"/>
    <w:rsid w:val="009664BD"/>
    <w:rsid w:val="00967A2D"/>
    <w:rsid w:val="009706A6"/>
    <w:rsid w:val="009A0882"/>
    <w:rsid w:val="009A1A18"/>
    <w:rsid w:val="009B5515"/>
    <w:rsid w:val="009C270C"/>
    <w:rsid w:val="009C411F"/>
    <w:rsid w:val="009C6093"/>
    <w:rsid w:val="009C6CBA"/>
    <w:rsid w:val="009D246C"/>
    <w:rsid w:val="009D426D"/>
    <w:rsid w:val="009D5882"/>
    <w:rsid w:val="009D73A5"/>
    <w:rsid w:val="009E3B3A"/>
    <w:rsid w:val="009E3F70"/>
    <w:rsid w:val="009E4B31"/>
    <w:rsid w:val="009F06E3"/>
    <w:rsid w:val="009F4CFC"/>
    <w:rsid w:val="009F56AE"/>
    <w:rsid w:val="00A03B28"/>
    <w:rsid w:val="00A25E04"/>
    <w:rsid w:val="00A34F43"/>
    <w:rsid w:val="00A51026"/>
    <w:rsid w:val="00A53C3C"/>
    <w:rsid w:val="00A62AF7"/>
    <w:rsid w:val="00A633A8"/>
    <w:rsid w:val="00A63581"/>
    <w:rsid w:val="00A64F70"/>
    <w:rsid w:val="00A679BD"/>
    <w:rsid w:val="00A7514B"/>
    <w:rsid w:val="00A82B75"/>
    <w:rsid w:val="00A873B6"/>
    <w:rsid w:val="00A94505"/>
    <w:rsid w:val="00A95A8E"/>
    <w:rsid w:val="00AA1AF4"/>
    <w:rsid w:val="00AA4D23"/>
    <w:rsid w:val="00AC65C6"/>
    <w:rsid w:val="00AD02E7"/>
    <w:rsid w:val="00AD0B96"/>
    <w:rsid w:val="00AD39B8"/>
    <w:rsid w:val="00AE2C69"/>
    <w:rsid w:val="00AF1B1B"/>
    <w:rsid w:val="00AF6F23"/>
    <w:rsid w:val="00AF7350"/>
    <w:rsid w:val="00B0082D"/>
    <w:rsid w:val="00B113F7"/>
    <w:rsid w:val="00B16B3A"/>
    <w:rsid w:val="00B24D05"/>
    <w:rsid w:val="00B2634C"/>
    <w:rsid w:val="00B37683"/>
    <w:rsid w:val="00B37D56"/>
    <w:rsid w:val="00B42F74"/>
    <w:rsid w:val="00B43283"/>
    <w:rsid w:val="00B44B91"/>
    <w:rsid w:val="00B44FA0"/>
    <w:rsid w:val="00B54F26"/>
    <w:rsid w:val="00B64F53"/>
    <w:rsid w:val="00B71807"/>
    <w:rsid w:val="00B829D4"/>
    <w:rsid w:val="00B903D3"/>
    <w:rsid w:val="00B9065C"/>
    <w:rsid w:val="00BB081D"/>
    <w:rsid w:val="00BB096C"/>
    <w:rsid w:val="00BB6B39"/>
    <w:rsid w:val="00BC53DA"/>
    <w:rsid w:val="00BD0681"/>
    <w:rsid w:val="00BE10E2"/>
    <w:rsid w:val="00BE5663"/>
    <w:rsid w:val="00BF494F"/>
    <w:rsid w:val="00C00DEF"/>
    <w:rsid w:val="00C0383A"/>
    <w:rsid w:val="00C04E26"/>
    <w:rsid w:val="00C24D9F"/>
    <w:rsid w:val="00C271DD"/>
    <w:rsid w:val="00C27AF2"/>
    <w:rsid w:val="00C34BB9"/>
    <w:rsid w:val="00C710D9"/>
    <w:rsid w:val="00C74018"/>
    <w:rsid w:val="00C91546"/>
    <w:rsid w:val="00CA46B4"/>
    <w:rsid w:val="00CA74D0"/>
    <w:rsid w:val="00CB1C12"/>
    <w:rsid w:val="00CC2C6E"/>
    <w:rsid w:val="00CC67FD"/>
    <w:rsid w:val="00CC7006"/>
    <w:rsid w:val="00CE088B"/>
    <w:rsid w:val="00CE6F47"/>
    <w:rsid w:val="00CF16EA"/>
    <w:rsid w:val="00D04591"/>
    <w:rsid w:val="00D16D1C"/>
    <w:rsid w:val="00D2076F"/>
    <w:rsid w:val="00D374E3"/>
    <w:rsid w:val="00D37C59"/>
    <w:rsid w:val="00D429D6"/>
    <w:rsid w:val="00D520F8"/>
    <w:rsid w:val="00D573F7"/>
    <w:rsid w:val="00D716C3"/>
    <w:rsid w:val="00D7472F"/>
    <w:rsid w:val="00D7585C"/>
    <w:rsid w:val="00D811EE"/>
    <w:rsid w:val="00D93378"/>
    <w:rsid w:val="00D93A65"/>
    <w:rsid w:val="00DA1906"/>
    <w:rsid w:val="00DA2403"/>
    <w:rsid w:val="00DD0F9E"/>
    <w:rsid w:val="00DD3295"/>
    <w:rsid w:val="00DD33F7"/>
    <w:rsid w:val="00DE08F7"/>
    <w:rsid w:val="00E041B3"/>
    <w:rsid w:val="00E22B0C"/>
    <w:rsid w:val="00E30BE1"/>
    <w:rsid w:val="00E40DE8"/>
    <w:rsid w:val="00E514CB"/>
    <w:rsid w:val="00E7379D"/>
    <w:rsid w:val="00E73ACA"/>
    <w:rsid w:val="00E75B9B"/>
    <w:rsid w:val="00EB33C0"/>
    <w:rsid w:val="00EB60CA"/>
    <w:rsid w:val="00EC68C9"/>
    <w:rsid w:val="00ED0DE9"/>
    <w:rsid w:val="00ED6A39"/>
    <w:rsid w:val="00EE146B"/>
    <w:rsid w:val="00EE1F61"/>
    <w:rsid w:val="00EE49B5"/>
    <w:rsid w:val="00EF3E8C"/>
    <w:rsid w:val="00EF68B9"/>
    <w:rsid w:val="00F16FAF"/>
    <w:rsid w:val="00F204C4"/>
    <w:rsid w:val="00F20E30"/>
    <w:rsid w:val="00F21048"/>
    <w:rsid w:val="00F23DD3"/>
    <w:rsid w:val="00F30621"/>
    <w:rsid w:val="00F42575"/>
    <w:rsid w:val="00F53D37"/>
    <w:rsid w:val="00F63E5F"/>
    <w:rsid w:val="00F64E10"/>
    <w:rsid w:val="00F6514B"/>
    <w:rsid w:val="00F70698"/>
    <w:rsid w:val="00F74BA0"/>
    <w:rsid w:val="00F82770"/>
    <w:rsid w:val="00F8677B"/>
    <w:rsid w:val="00FA0163"/>
    <w:rsid w:val="00FA3C78"/>
    <w:rsid w:val="00FA485D"/>
    <w:rsid w:val="00FB3A8E"/>
    <w:rsid w:val="00FD01C4"/>
    <w:rsid w:val="00FD183B"/>
    <w:rsid w:val="00FD27C4"/>
    <w:rsid w:val="00FD358C"/>
    <w:rsid w:val="00FD6F0D"/>
    <w:rsid w:val="00FD79A3"/>
    <w:rsid w:val="00FE669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49BC3D"/>
  <w15:docId w15:val="{5FE8200C-E7E2-4A91-8710-DFD9A3FC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62081"/>
    <w:rPr>
      <w:sz w:val="24"/>
      <w:szCs w:val="24"/>
    </w:rPr>
  </w:style>
  <w:style w:type="paragraph" w:styleId="Nagwek2">
    <w:name w:val="heading 2"/>
    <w:basedOn w:val="Normalny"/>
    <w:next w:val="Normalny"/>
    <w:link w:val="Nagwek2Znak"/>
    <w:autoRedefine/>
    <w:uiPriority w:val="99"/>
    <w:qFormat/>
    <w:rsid w:val="00D04591"/>
    <w:pPr>
      <w:keepNext/>
      <w:tabs>
        <w:tab w:val="left" w:pos="907"/>
      </w:tabs>
      <w:spacing w:before="240" w:after="60" w:line="360" w:lineRule="auto"/>
      <w:jc w:val="both"/>
      <w:outlineLvl w:val="1"/>
    </w:pPr>
    <w:rPr>
      <w:rFonts w:ascii="Arial" w:hAnsi="Arial" w:cs="Arial"/>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8873B7"/>
    <w:rPr>
      <w:rFonts w:asciiTheme="majorHAnsi" w:eastAsiaTheme="majorEastAsia" w:hAnsiTheme="majorHAnsi" w:cstheme="majorBidi"/>
      <w:b/>
      <w:bCs/>
      <w:i/>
      <w:iCs/>
      <w:sz w:val="28"/>
      <w:szCs w:val="28"/>
    </w:rPr>
  </w:style>
  <w:style w:type="paragraph" w:customStyle="1" w:styleId="Nagwek22">
    <w:name w:val="Nagłówek 22"/>
    <w:basedOn w:val="Nagwek2"/>
    <w:uiPriority w:val="99"/>
    <w:rsid w:val="00D04591"/>
    <w:pPr>
      <w:numPr>
        <w:numId w:val="3"/>
      </w:numPr>
    </w:pPr>
  </w:style>
  <w:style w:type="paragraph" w:customStyle="1" w:styleId="Nagwek23">
    <w:name w:val="Nagłówek 23"/>
    <w:basedOn w:val="Nagwek2"/>
    <w:autoRedefine/>
    <w:uiPriority w:val="99"/>
    <w:rsid w:val="00D04591"/>
    <w:pPr>
      <w:numPr>
        <w:numId w:val="5"/>
      </w:numPr>
    </w:pPr>
  </w:style>
  <w:style w:type="paragraph" w:styleId="Nagwek">
    <w:name w:val="header"/>
    <w:basedOn w:val="Normalny"/>
    <w:link w:val="NagwekZnak"/>
    <w:uiPriority w:val="99"/>
    <w:rsid w:val="009F56AE"/>
    <w:pPr>
      <w:tabs>
        <w:tab w:val="center" w:pos="4536"/>
        <w:tab w:val="right" w:pos="9072"/>
      </w:tabs>
    </w:pPr>
  </w:style>
  <w:style w:type="character" w:customStyle="1" w:styleId="NagwekZnak">
    <w:name w:val="Nagłówek Znak"/>
    <w:basedOn w:val="Domylnaczcionkaakapitu"/>
    <w:link w:val="Nagwek"/>
    <w:uiPriority w:val="99"/>
    <w:semiHidden/>
    <w:rsid w:val="008873B7"/>
    <w:rPr>
      <w:sz w:val="24"/>
      <w:szCs w:val="24"/>
    </w:rPr>
  </w:style>
  <w:style w:type="paragraph" w:styleId="Stopka">
    <w:name w:val="footer"/>
    <w:basedOn w:val="Normalny"/>
    <w:link w:val="StopkaZnak"/>
    <w:uiPriority w:val="99"/>
    <w:rsid w:val="009F56AE"/>
    <w:pPr>
      <w:tabs>
        <w:tab w:val="center" w:pos="4536"/>
        <w:tab w:val="right" w:pos="9072"/>
      </w:tabs>
    </w:pPr>
  </w:style>
  <w:style w:type="character" w:customStyle="1" w:styleId="StopkaZnak">
    <w:name w:val="Stopka Znak"/>
    <w:basedOn w:val="Domylnaczcionkaakapitu"/>
    <w:link w:val="Stopka"/>
    <w:uiPriority w:val="99"/>
    <w:semiHidden/>
    <w:rsid w:val="008873B7"/>
    <w:rPr>
      <w:sz w:val="24"/>
      <w:szCs w:val="24"/>
    </w:rPr>
  </w:style>
  <w:style w:type="paragraph" w:styleId="Zwykytekst">
    <w:name w:val="Plain Text"/>
    <w:basedOn w:val="Normalny"/>
    <w:link w:val="ZwykytekstZnak"/>
    <w:uiPriority w:val="99"/>
    <w:rsid w:val="005D78AB"/>
    <w:rPr>
      <w:rFonts w:ascii="Consolas" w:hAnsi="Consolas" w:cs="Consolas"/>
      <w:sz w:val="21"/>
      <w:szCs w:val="21"/>
    </w:rPr>
  </w:style>
  <w:style w:type="character" w:customStyle="1" w:styleId="ZwykytekstZnak">
    <w:name w:val="Zwykły tekst Znak"/>
    <w:basedOn w:val="Domylnaczcionkaakapitu"/>
    <w:link w:val="Zwykytekst"/>
    <w:uiPriority w:val="99"/>
    <w:locked/>
    <w:rsid w:val="005D78AB"/>
    <w:rPr>
      <w:rFonts w:ascii="Consolas" w:eastAsia="Times New Roman" w:hAnsi="Consolas" w:cs="Consolas"/>
      <w:sz w:val="21"/>
      <w:szCs w:val="21"/>
    </w:rPr>
  </w:style>
  <w:style w:type="character" w:styleId="Hipercze">
    <w:name w:val="Hyperlink"/>
    <w:basedOn w:val="Domylnaczcionkaakapitu"/>
    <w:uiPriority w:val="99"/>
    <w:rsid w:val="005D78AB"/>
    <w:rPr>
      <w:color w:val="0000FF"/>
      <w:u w:val="single"/>
    </w:rPr>
  </w:style>
  <w:style w:type="paragraph" w:styleId="Tekstdymka">
    <w:name w:val="Balloon Text"/>
    <w:basedOn w:val="Normalny"/>
    <w:link w:val="TekstdymkaZnak"/>
    <w:uiPriority w:val="99"/>
    <w:semiHidden/>
    <w:rsid w:val="00702F9D"/>
    <w:rPr>
      <w:rFonts w:ascii="Tahoma" w:hAnsi="Tahoma" w:cs="Tahoma"/>
      <w:sz w:val="16"/>
      <w:szCs w:val="16"/>
    </w:rPr>
  </w:style>
  <w:style w:type="character" w:customStyle="1" w:styleId="TekstdymkaZnak">
    <w:name w:val="Tekst dymka Znak"/>
    <w:basedOn w:val="Domylnaczcionkaakapitu"/>
    <w:link w:val="Tekstdymka"/>
    <w:uiPriority w:val="99"/>
    <w:locked/>
    <w:rsid w:val="00702F9D"/>
    <w:rPr>
      <w:rFonts w:ascii="Tahoma" w:hAnsi="Tahoma" w:cs="Tahoma"/>
      <w:sz w:val="16"/>
      <w:szCs w:val="16"/>
    </w:rPr>
  </w:style>
  <w:style w:type="table" w:styleId="Tabela-Siatka">
    <w:name w:val="Table Grid"/>
    <w:basedOn w:val="Standardowy"/>
    <w:uiPriority w:val="99"/>
    <w:rsid w:val="00F74B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justify">
    <w:name w:val="align-justify"/>
    <w:basedOn w:val="Normalny"/>
    <w:rsid w:val="00794D6B"/>
    <w:pPr>
      <w:spacing w:before="100" w:beforeAutospacing="1" w:after="100" w:afterAutospacing="1"/>
    </w:pPr>
  </w:style>
  <w:style w:type="character" w:customStyle="1" w:styleId="apple-converted-space">
    <w:name w:val="apple-converted-space"/>
    <w:basedOn w:val="Domylnaczcionkaakapitu"/>
    <w:rsid w:val="00794D6B"/>
  </w:style>
  <w:style w:type="paragraph" w:customStyle="1" w:styleId="align-center">
    <w:name w:val="align-center"/>
    <w:basedOn w:val="Normalny"/>
    <w:uiPriority w:val="99"/>
    <w:rsid w:val="00794D6B"/>
    <w:pPr>
      <w:spacing w:before="100" w:beforeAutospacing="1" w:after="100" w:afterAutospacing="1"/>
    </w:pPr>
  </w:style>
  <w:style w:type="paragraph" w:customStyle="1" w:styleId="align-right">
    <w:name w:val="align-right"/>
    <w:basedOn w:val="Normalny"/>
    <w:uiPriority w:val="99"/>
    <w:rsid w:val="00794D6B"/>
    <w:pPr>
      <w:spacing w:before="100" w:beforeAutospacing="1" w:after="100" w:afterAutospacing="1"/>
    </w:pPr>
  </w:style>
  <w:style w:type="character" w:styleId="Uwydatnienie">
    <w:name w:val="Emphasis"/>
    <w:basedOn w:val="Domylnaczcionkaakapitu"/>
    <w:uiPriority w:val="20"/>
    <w:qFormat/>
    <w:locked/>
    <w:rsid w:val="00613821"/>
    <w:rPr>
      <w:i/>
      <w:iCs/>
    </w:rPr>
  </w:style>
  <w:style w:type="paragraph" w:customStyle="1" w:styleId="bodytext">
    <w:name w:val="bodytext"/>
    <w:basedOn w:val="Normalny"/>
    <w:rsid w:val="00613821"/>
    <w:pPr>
      <w:spacing w:before="100" w:beforeAutospacing="1" w:after="100" w:afterAutospacing="1"/>
    </w:pPr>
  </w:style>
  <w:style w:type="paragraph" w:styleId="Poprawka">
    <w:name w:val="Revision"/>
    <w:hidden/>
    <w:uiPriority w:val="99"/>
    <w:semiHidden/>
    <w:rsid w:val="009D246C"/>
    <w:rPr>
      <w:sz w:val="24"/>
      <w:szCs w:val="24"/>
    </w:rPr>
  </w:style>
  <w:style w:type="character" w:styleId="Odwoaniedokomentarza">
    <w:name w:val="annotation reference"/>
    <w:basedOn w:val="Domylnaczcionkaakapitu"/>
    <w:semiHidden/>
    <w:unhideWhenUsed/>
    <w:rsid w:val="005119BF"/>
    <w:rPr>
      <w:sz w:val="16"/>
      <w:szCs w:val="16"/>
    </w:rPr>
  </w:style>
  <w:style w:type="paragraph" w:styleId="Tekstkomentarza">
    <w:name w:val="annotation text"/>
    <w:basedOn w:val="Normalny"/>
    <w:link w:val="TekstkomentarzaZnak"/>
    <w:semiHidden/>
    <w:unhideWhenUsed/>
    <w:rsid w:val="005119BF"/>
    <w:rPr>
      <w:sz w:val="20"/>
      <w:szCs w:val="20"/>
    </w:rPr>
  </w:style>
  <w:style w:type="character" w:customStyle="1" w:styleId="TekstkomentarzaZnak">
    <w:name w:val="Tekst komentarza Znak"/>
    <w:basedOn w:val="Domylnaczcionkaakapitu"/>
    <w:link w:val="Tekstkomentarza"/>
    <w:semiHidden/>
    <w:rsid w:val="005119BF"/>
    <w:rPr>
      <w:sz w:val="20"/>
      <w:szCs w:val="20"/>
    </w:rPr>
  </w:style>
  <w:style w:type="paragraph" w:styleId="NormalnyWeb">
    <w:name w:val="Normal (Web)"/>
    <w:basedOn w:val="Normalny"/>
    <w:uiPriority w:val="99"/>
    <w:unhideWhenUsed/>
    <w:rsid w:val="005119BF"/>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A62AF7"/>
    <w:rPr>
      <w:b/>
      <w:bCs/>
    </w:rPr>
  </w:style>
  <w:style w:type="character" w:customStyle="1" w:styleId="TematkomentarzaZnak">
    <w:name w:val="Temat komentarza Znak"/>
    <w:basedOn w:val="TekstkomentarzaZnak"/>
    <w:link w:val="Tematkomentarza"/>
    <w:uiPriority w:val="99"/>
    <w:semiHidden/>
    <w:rsid w:val="00A62AF7"/>
    <w:rPr>
      <w:b/>
      <w:bCs/>
      <w:sz w:val="20"/>
      <w:szCs w:val="20"/>
    </w:rPr>
  </w:style>
  <w:style w:type="paragraph" w:styleId="Bezodstpw">
    <w:name w:val="No Spacing"/>
    <w:link w:val="BezodstpwZnak"/>
    <w:uiPriority w:val="1"/>
    <w:qFormat/>
    <w:rsid w:val="00ED6A39"/>
    <w:pPr>
      <w:suppressAutoHyphens/>
      <w:autoSpaceDN w:val="0"/>
      <w:textAlignment w:val="baseline"/>
    </w:pPr>
    <w:rPr>
      <w:rFonts w:ascii="Calibri" w:eastAsia="Calibri" w:hAnsi="Calibri"/>
      <w:kern w:val="3"/>
      <w:lang w:eastAsia="zh-CN"/>
    </w:rPr>
  </w:style>
  <w:style w:type="paragraph" w:styleId="Tekstprzypisudolnego">
    <w:name w:val="footnote text"/>
    <w:basedOn w:val="Normalny"/>
    <w:link w:val="TekstprzypisudolnegoZnak"/>
    <w:uiPriority w:val="99"/>
    <w:semiHidden/>
    <w:unhideWhenUsed/>
    <w:rsid w:val="00ED6A39"/>
    <w:rPr>
      <w:sz w:val="20"/>
      <w:szCs w:val="20"/>
    </w:rPr>
  </w:style>
  <w:style w:type="character" w:customStyle="1" w:styleId="TekstprzypisudolnegoZnak">
    <w:name w:val="Tekst przypisu dolnego Znak"/>
    <w:basedOn w:val="Domylnaczcionkaakapitu"/>
    <w:link w:val="Tekstprzypisudolnego"/>
    <w:uiPriority w:val="99"/>
    <w:semiHidden/>
    <w:rsid w:val="00ED6A39"/>
    <w:rPr>
      <w:sz w:val="20"/>
      <w:szCs w:val="20"/>
    </w:rPr>
  </w:style>
  <w:style w:type="character" w:styleId="Odwoanieprzypisudolnego">
    <w:name w:val="footnote reference"/>
    <w:basedOn w:val="Domylnaczcionkaakapitu"/>
    <w:uiPriority w:val="99"/>
    <w:semiHidden/>
    <w:unhideWhenUsed/>
    <w:rsid w:val="00ED6A39"/>
    <w:rPr>
      <w:vertAlign w:val="superscript"/>
    </w:rPr>
  </w:style>
  <w:style w:type="character" w:customStyle="1" w:styleId="BezodstpwZnak">
    <w:name w:val="Bez odstępów Znak"/>
    <w:basedOn w:val="Domylnaczcionkaakapitu"/>
    <w:link w:val="Bezodstpw"/>
    <w:uiPriority w:val="1"/>
    <w:locked/>
    <w:rsid w:val="0022485A"/>
    <w:rPr>
      <w:rFonts w:ascii="Calibri" w:eastAsia="Calibri" w:hAnsi="Calibri"/>
      <w:kern w:val="3"/>
      <w:lang w:eastAsia="zh-CN"/>
    </w:rPr>
  </w:style>
  <w:style w:type="character" w:styleId="Pogrubienie">
    <w:name w:val="Strong"/>
    <w:basedOn w:val="Domylnaczcionkaakapitu"/>
    <w:uiPriority w:val="22"/>
    <w:qFormat/>
    <w:locked/>
    <w:rsid w:val="00AD39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849026">
      <w:marLeft w:val="0"/>
      <w:marRight w:val="0"/>
      <w:marTop w:val="0"/>
      <w:marBottom w:val="0"/>
      <w:divBdr>
        <w:top w:val="none" w:sz="0" w:space="0" w:color="auto"/>
        <w:left w:val="none" w:sz="0" w:space="0" w:color="auto"/>
        <w:bottom w:val="none" w:sz="0" w:space="0" w:color="auto"/>
        <w:right w:val="none" w:sz="0" w:space="0" w:color="auto"/>
      </w:divBdr>
    </w:div>
    <w:div w:id="372849027">
      <w:marLeft w:val="0"/>
      <w:marRight w:val="0"/>
      <w:marTop w:val="0"/>
      <w:marBottom w:val="0"/>
      <w:divBdr>
        <w:top w:val="none" w:sz="0" w:space="0" w:color="auto"/>
        <w:left w:val="none" w:sz="0" w:space="0" w:color="auto"/>
        <w:bottom w:val="none" w:sz="0" w:space="0" w:color="auto"/>
        <w:right w:val="none" w:sz="0" w:space="0" w:color="auto"/>
      </w:divBdr>
    </w:div>
    <w:div w:id="372849028">
      <w:marLeft w:val="0"/>
      <w:marRight w:val="0"/>
      <w:marTop w:val="0"/>
      <w:marBottom w:val="0"/>
      <w:divBdr>
        <w:top w:val="none" w:sz="0" w:space="0" w:color="auto"/>
        <w:left w:val="none" w:sz="0" w:space="0" w:color="auto"/>
        <w:bottom w:val="none" w:sz="0" w:space="0" w:color="auto"/>
        <w:right w:val="none" w:sz="0" w:space="0" w:color="auto"/>
      </w:divBdr>
    </w:div>
    <w:div w:id="372849030">
      <w:marLeft w:val="0"/>
      <w:marRight w:val="0"/>
      <w:marTop w:val="0"/>
      <w:marBottom w:val="0"/>
      <w:divBdr>
        <w:top w:val="none" w:sz="0" w:space="0" w:color="auto"/>
        <w:left w:val="none" w:sz="0" w:space="0" w:color="auto"/>
        <w:bottom w:val="none" w:sz="0" w:space="0" w:color="auto"/>
        <w:right w:val="none" w:sz="0" w:space="0" w:color="auto"/>
      </w:divBdr>
      <w:divsChild>
        <w:div w:id="372849025">
          <w:marLeft w:val="547"/>
          <w:marRight w:val="0"/>
          <w:marTop w:val="115"/>
          <w:marBottom w:val="0"/>
          <w:divBdr>
            <w:top w:val="none" w:sz="0" w:space="0" w:color="auto"/>
            <w:left w:val="none" w:sz="0" w:space="0" w:color="auto"/>
            <w:bottom w:val="none" w:sz="0" w:space="0" w:color="auto"/>
            <w:right w:val="none" w:sz="0" w:space="0" w:color="auto"/>
          </w:divBdr>
        </w:div>
        <w:div w:id="372849029">
          <w:marLeft w:val="547"/>
          <w:marRight w:val="0"/>
          <w:marTop w:val="115"/>
          <w:marBottom w:val="0"/>
          <w:divBdr>
            <w:top w:val="none" w:sz="0" w:space="0" w:color="auto"/>
            <w:left w:val="none" w:sz="0" w:space="0" w:color="auto"/>
            <w:bottom w:val="none" w:sz="0" w:space="0" w:color="auto"/>
            <w:right w:val="none" w:sz="0" w:space="0" w:color="auto"/>
          </w:divBdr>
        </w:div>
      </w:divsChild>
    </w:div>
    <w:div w:id="475411938">
      <w:bodyDiv w:val="1"/>
      <w:marLeft w:val="0"/>
      <w:marRight w:val="0"/>
      <w:marTop w:val="0"/>
      <w:marBottom w:val="0"/>
      <w:divBdr>
        <w:top w:val="none" w:sz="0" w:space="0" w:color="auto"/>
        <w:left w:val="none" w:sz="0" w:space="0" w:color="auto"/>
        <w:bottom w:val="none" w:sz="0" w:space="0" w:color="auto"/>
        <w:right w:val="none" w:sz="0" w:space="0" w:color="auto"/>
      </w:divBdr>
    </w:div>
    <w:div w:id="549071805">
      <w:bodyDiv w:val="1"/>
      <w:marLeft w:val="0"/>
      <w:marRight w:val="0"/>
      <w:marTop w:val="0"/>
      <w:marBottom w:val="0"/>
      <w:divBdr>
        <w:top w:val="none" w:sz="0" w:space="0" w:color="auto"/>
        <w:left w:val="none" w:sz="0" w:space="0" w:color="auto"/>
        <w:bottom w:val="none" w:sz="0" w:space="0" w:color="auto"/>
        <w:right w:val="none" w:sz="0" w:space="0" w:color="auto"/>
      </w:divBdr>
    </w:div>
    <w:div w:id="139862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A69F5-7516-4676-9845-014923E8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2075</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Nr XXX-000-00/rok</vt:lpstr>
    </vt:vector>
  </TitlesOfParts>
  <Company>PKP S.A.</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XXX-000-00/rok</dc:title>
  <dc:creator>***</dc:creator>
  <cp:lastModifiedBy>Dudzińska Maria</cp:lastModifiedBy>
  <cp:revision>2</cp:revision>
  <cp:lastPrinted>2014-10-30T08:50:00Z</cp:lastPrinted>
  <dcterms:created xsi:type="dcterms:W3CDTF">2015-05-22T08:14:00Z</dcterms:created>
  <dcterms:modified xsi:type="dcterms:W3CDTF">2015-05-22T08:14:00Z</dcterms:modified>
</cp:coreProperties>
</file>