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D6" w:rsidRPr="007916D6" w:rsidRDefault="007916D6" w:rsidP="007916D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257175</wp:posOffset>
            </wp:positionV>
            <wp:extent cx="6080024" cy="627380"/>
            <wp:effectExtent l="0" t="0" r="0" b="1270"/>
            <wp:wrapNone/>
            <wp:docPr id="8" name="Obraz 8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89" cy="62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916D6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rzecznika prasowego</w:t>
      </w:r>
    </w:p>
    <w:p w:rsidR="007916D6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Targowa 74 03-734 </w:t>
      </w:r>
    </w:p>
    <w:p w:rsidR="007916D6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Warszawa</w:t>
      </w:r>
    </w:p>
    <w:p w:rsidR="007916D6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DA3248">
        <w:rPr>
          <w:rFonts w:ascii="Arial" w:hAnsi="Arial" w:cs="Arial"/>
          <w:sz w:val="16"/>
          <w:szCs w:val="16"/>
        </w:rPr>
        <w:t>tel</w:t>
      </w:r>
      <w:proofErr w:type="gramEnd"/>
      <w:r w:rsidRPr="00DA3248">
        <w:rPr>
          <w:rFonts w:ascii="Arial" w:hAnsi="Arial" w:cs="Arial"/>
          <w:sz w:val="16"/>
          <w:szCs w:val="16"/>
        </w:rPr>
        <w:t xml:space="preserve">. + 48 22 473 </w:t>
      </w:r>
      <w:r>
        <w:rPr>
          <w:rFonts w:ascii="Arial" w:hAnsi="Arial" w:cs="Arial"/>
          <w:sz w:val="16"/>
          <w:szCs w:val="16"/>
        </w:rPr>
        <w:t>30</w:t>
      </w:r>
      <w:r w:rsidRPr="00DA3248">
        <w:rPr>
          <w:rFonts w:ascii="Arial" w:hAnsi="Arial" w:cs="Arial"/>
          <w:sz w:val="16"/>
          <w:szCs w:val="16"/>
        </w:rPr>
        <w:t xml:space="preserve"> 0</w:t>
      </w:r>
      <w:r>
        <w:rPr>
          <w:rFonts w:ascii="Arial" w:hAnsi="Arial" w:cs="Arial"/>
          <w:sz w:val="16"/>
          <w:szCs w:val="16"/>
        </w:rPr>
        <w:t>2</w:t>
      </w:r>
    </w:p>
    <w:p w:rsidR="007916D6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Pr="002238EF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7916D6" w:rsidRPr="00DA3248" w:rsidRDefault="007916D6" w:rsidP="007916D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DA3248">
        <w:rPr>
          <w:rFonts w:ascii="Arial" w:hAnsi="Arial" w:cs="Arial"/>
          <w:sz w:val="16"/>
          <w:szCs w:val="16"/>
        </w:rPr>
        <w:t>www</w:t>
      </w:r>
      <w:proofErr w:type="gramEnd"/>
      <w:r w:rsidRPr="00DA3248">
        <w:rPr>
          <w:rFonts w:ascii="Arial" w:hAnsi="Arial" w:cs="Arial"/>
          <w:sz w:val="16"/>
          <w:szCs w:val="16"/>
        </w:rPr>
        <w:t>.</w:t>
      </w:r>
      <w:proofErr w:type="gramStart"/>
      <w:r w:rsidRPr="00DA3248">
        <w:rPr>
          <w:rFonts w:ascii="Arial" w:hAnsi="Arial" w:cs="Arial"/>
          <w:sz w:val="16"/>
          <w:szCs w:val="16"/>
        </w:rPr>
        <w:t>plk-sa</w:t>
      </w:r>
      <w:proofErr w:type="gramEnd"/>
      <w:r w:rsidRPr="00DA3248">
        <w:rPr>
          <w:rFonts w:ascii="Arial" w:hAnsi="Arial" w:cs="Arial"/>
          <w:sz w:val="16"/>
          <w:szCs w:val="16"/>
        </w:rPr>
        <w:t>.</w:t>
      </w:r>
      <w:proofErr w:type="gramStart"/>
      <w:r w:rsidRPr="00DA3248">
        <w:rPr>
          <w:rFonts w:ascii="Arial" w:hAnsi="Arial" w:cs="Arial"/>
          <w:sz w:val="16"/>
          <w:szCs w:val="16"/>
        </w:rPr>
        <w:t>pl</w:t>
      </w:r>
      <w:proofErr w:type="gramEnd"/>
    </w:p>
    <w:p w:rsidR="007916D6" w:rsidRDefault="007916D6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916D6" w:rsidRDefault="008B1EA7" w:rsidP="00457FF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Gdańsk</w:t>
      </w:r>
      <w:r w:rsidR="007916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13 czerwca </w:t>
      </w:r>
      <w:r w:rsidR="007916D6">
        <w:rPr>
          <w:rFonts w:ascii="Arial" w:hAnsi="Arial" w:cs="Arial"/>
        </w:rPr>
        <w:t>2016 r.</w:t>
      </w:r>
    </w:p>
    <w:p w:rsidR="007916D6" w:rsidRDefault="007916D6" w:rsidP="007916D6">
      <w:pPr>
        <w:spacing w:line="240" w:lineRule="auto"/>
        <w:jc w:val="both"/>
        <w:rPr>
          <w:rFonts w:cs="Arial"/>
          <w:b/>
          <w:bCs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916D6">
        <w:rPr>
          <w:rFonts w:ascii="Arial" w:hAnsi="Arial" w:cs="Arial"/>
          <w:b/>
          <w:bCs/>
        </w:rPr>
        <w:t xml:space="preserve">Informacja prasowa </w:t>
      </w: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916D6">
        <w:rPr>
          <w:rFonts w:ascii="Arial" w:hAnsi="Arial" w:cs="Arial"/>
          <w:b/>
          <w:bCs/>
        </w:rPr>
        <w:t xml:space="preserve">Wygodne podróże z Grudziądza do Malborka 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916D6">
        <w:rPr>
          <w:rFonts w:ascii="Arial" w:hAnsi="Arial" w:cs="Arial"/>
          <w:b/>
          <w:bCs/>
        </w:rPr>
        <w:t xml:space="preserve">Dobre połączenia dla mieszkańców  województw pomorskiego i kujawsko-pomorskiego </w:t>
      </w:r>
      <w:r>
        <w:rPr>
          <w:rFonts w:ascii="Arial" w:hAnsi="Arial" w:cs="Arial"/>
          <w:b/>
          <w:bCs/>
        </w:rPr>
        <w:br/>
        <w:t xml:space="preserve">to efekt </w:t>
      </w:r>
      <w:r w:rsidRPr="007916D6">
        <w:rPr>
          <w:rFonts w:ascii="Arial" w:hAnsi="Arial" w:cs="Arial"/>
          <w:b/>
          <w:bCs/>
        </w:rPr>
        <w:t xml:space="preserve">rewitalizacji linii pomiędzy Gardeją a Malborkiem. Marszałek Województwa Pomorskiego i PKP Polskie Linie Kolejowe S.A. </w:t>
      </w:r>
      <w:proofErr w:type="gramStart"/>
      <w:r w:rsidRPr="007916D6">
        <w:rPr>
          <w:rFonts w:ascii="Arial" w:hAnsi="Arial" w:cs="Arial"/>
          <w:b/>
          <w:bCs/>
        </w:rPr>
        <w:t>w</w:t>
      </w:r>
      <w:proofErr w:type="gramEnd"/>
      <w:r w:rsidRPr="007916D6">
        <w:rPr>
          <w:rFonts w:ascii="Arial" w:hAnsi="Arial" w:cs="Arial"/>
          <w:b/>
          <w:bCs/>
        </w:rPr>
        <w:t xml:space="preserve"> ramach RPO wyremontują tory, perony i przejazdy kolejowo-drogowe. To kolejne wspólne przedsięwzięcie realizowane </w:t>
      </w:r>
      <w:r>
        <w:rPr>
          <w:rFonts w:ascii="Arial" w:hAnsi="Arial" w:cs="Arial"/>
          <w:b/>
          <w:bCs/>
        </w:rPr>
        <w:br/>
      </w:r>
      <w:r w:rsidRPr="007916D6">
        <w:rPr>
          <w:rFonts w:ascii="Arial" w:hAnsi="Arial" w:cs="Arial"/>
          <w:b/>
          <w:bCs/>
        </w:rPr>
        <w:t xml:space="preserve">z województwem pomorskim poprawiające dostęp do kolei. Projekt o wartości prawie </w:t>
      </w:r>
      <w:r>
        <w:rPr>
          <w:rFonts w:ascii="Arial" w:hAnsi="Arial" w:cs="Arial"/>
          <w:b/>
          <w:bCs/>
        </w:rPr>
        <w:br/>
      </w:r>
      <w:r w:rsidRPr="007916D6">
        <w:rPr>
          <w:rFonts w:ascii="Arial" w:hAnsi="Arial" w:cs="Arial"/>
          <w:b/>
          <w:bCs/>
        </w:rPr>
        <w:t>270 mln złotych zostanie zrealizowany do 2020 roku.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  <w:r w:rsidRPr="007916D6">
        <w:rPr>
          <w:rFonts w:ascii="Arial" w:hAnsi="Arial" w:cs="Arial"/>
        </w:rPr>
        <w:t xml:space="preserve">Inwestycja to wspólne przedsięwzięcie prowadzone w ramach Regionalnego Programu Operacyjnego. Projekt „Rewitalizacja linii kolejowej nr 207 odcinek granica województwa (Gardeja) – Malbork” otrzyma unijne wsparcie w wysokości ponad 180 mln zł. 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i/>
        </w:rPr>
      </w:pP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i/>
        </w:rPr>
      </w:pPr>
      <w:r w:rsidRPr="007916D6">
        <w:rPr>
          <w:rFonts w:ascii="Arial" w:hAnsi="Arial" w:cs="Arial"/>
          <w:i/>
        </w:rPr>
        <w:t xml:space="preserve">- To pierwsze tak kompleksowe przedsięwzięcie regionalne łączące te dwa województwa – </w:t>
      </w:r>
      <w:r w:rsidRPr="007916D6">
        <w:rPr>
          <w:rFonts w:ascii="Arial" w:hAnsi="Arial" w:cs="Arial"/>
        </w:rPr>
        <w:t xml:space="preserve">mówi Mieczysław </w:t>
      </w:r>
      <w:proofErr w:type="spellStart"/>
      <w:r w:rsidRPr="007916D6">
        <w:rPr>
          <w:rFonts w:ascii="Arial" w:hAnsi="Arial" w:cs="Arial"/>
        </w:rPr>
        <w:t>Struk</w:t>
      </w:r>
      <w:proofErr w:type="spellEnd"/>
      <w:r w:rsidRPr="007916D6">
        <w:rPr>
          <w:rFonts w:ascii="Arial" w:hAnsi="Arial" w:cs="Arial"/>
        </w:rPr>
        <w:t xml:space="preserve">, marszałek województwa pomorskiego. </w:t>
      </w:r>
      <w:r w:rsidRPr="007916D6">
        <w:rPr>
          <w:rFonts w:ascii="Arial" w:hAnsi="Arial" w:cs="Arial"/>
          <w:i/>
        </w:rPr>
        <w:t xml:space="preserve">- Chcemy stworzyć </w:t>
      </w:r>
      <w:proofErr w:type="gramStart"/>
      <w:r w:rsidRPr="007916D6">
        <w:rPr>
          <w:rFonts w:ascii="Arial" w:hAnsi="Arial" w:cs="Arial"/>
          <w:i/>
        </w:rPr>
        <w:t>nową jakość</w:t>
      </w:r>
      <w:proofErr w:type="gramEnd"/>
      <w:r w:rsidRPr="007916D6">
        <w:rPr>
          <w:rFonts w:ascii="Arial" w:hAnsi="Arial" w:cs="Arial"/>
          <w:i/>
        </w:rPr>
        <w:t xml:space="preserve"> usług – bezpośrednich połączeń o charakterze międzyregionalnym. Powiśle otrzyma możliwość sprawnego dojazdu do Trójmiasta jak i Torunia. Nowy tabor – 4 pojazdy spalinowe zakupione </w:t>
      </w: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7916D6">
        <w:rPr>
          <w:rFonts w:ascii="Arial" w:hAnsi="Arial" w:cs="Arial"/>
          <w:i/>
        </w:rPr>
        <w:t>ze</w:t>
      </w:r>
      <w:proofErr w:type="gramEnd"/>
      <w:r w:rsidRPr="007916D6">
        <w:rPr>
          <w:rFonts w:ascii="Arial" w:hAnsi="Arial" w:cs="Arial"/>
          <w:i/>
        </w:rPr>
        <w:t xml:space="preserve"> środków Szwajcarsko – Polskiego Programu Współpracy oraz zmodernizowana infrastruktura kolejowa wraz węzłami integracyjnymi (Kwidzyn) kompleksowo rozwiążą problemy komunikacyjne Powiśla. Liczę na sprawną realizację przez PKP Polskie Linie Kolejowe S.A. </w:t>
      </w:r>
      <w:proofErr w:type="gramStart"/>
      <w:r w:rsidRPr="007916D6">
        <w:rPr>
          <w:rFonts w:ascii="Arial" w:hAnsi="Arial" w:cs="Arial"/>
          <w:i/>
        </w:rPr>
        <w:t>tego</w:t>
      </w:r>
      <w:proofErr w:type="gramEnd"/>
      <w:r w:rsidRPr="007916D6">
        <w:rPr>
          <w:rFonts w:ascii="Arial" w:hAnsi="Arial" w:cs="Arial"/>
          <w:i/>
        </w:rPr>
        <w:t xml:space="preserve"> projektu i szybkie oddanie do użytku zmodernizowanego odcinka linii nr 207.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i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  <w:r w:rsidRPr="007916D6">
        <w:rPr>
          <w:rFonts w:ascii="Arial" w:hAnsi="Arial" w:cs="Arial"/>
          <w:i/>
        </w:rPr>
        <w:t>- Pomorze to jeden z regionów, który w największym stopniu korzysta ze wsparcia unijnego budżetu, a inwestycja pomiędzy Malborkiem a Gardeją jest kolejną, którą przeprowadzimy wspólnie</w:t>
      </w:r>
      <w:r w:rsidRPr="007916D6">
        <w:rPr>
          <w:rFonts w:ascii="Arial" w:hAnsi="Arial" w:cs="Arial"/>
        </w:rPr>
        <w:t xml:space="preserve"> – powiedział Andrzej Krawczyński dyrektor Regionu Północnego Centrum Realizacji Inwestycji PKP Polskich Linii Kolejowych S.A. </w:t>
      </w:r>
      <w:r w:rsidRPr="007916D6">
        <w:rPr>
          <w:rFonts w:ascii="Arial" w:hAnsi="Arial" w:cs="Arial"/>
          <w:i/>
        </w:rPr>
        <w:t>Wspólnie planujemy kolejne inwestycje, których wartość przekracza miliard złotych.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b/>
        </w:rPr>
      </w:pPr>
    </w:p>
    <w:p w:rsidR="00D9414D" w:rsidRDefault="00D9414D" w:rsidP="007916D6">
      <w:pPr>
        <w:spacing w:after="0" w:line="360" w:lineRule="auto"/>
        <w:jc w:val="both"/>
        <w:rPr>
          <w:rFonts w:ascii="Arial" w:hAnsi="Arial" w:cs="Arial"/>
          <w:b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b/>
        </w:rPr>
      </w:pPr>
      <w:r w:rsidRPr="007916D6">
        <w:rPr>
          <w:rFonts w:ascii="Arial" w:hAnsi="Arial" w:cs="Arial"/>
          <w:b/>
        </w:rPr>
        <w:t>PLK dąży do rozwoju dobrej sieci kolejowej</w:t>
      </w: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  <w:r w:rsidRPr="007916D6">
        <w:rPr>
          <w:rFonts w:ascii="Arial" w:hAnsi="Arial" w:cs="Arial"/>
        </w:rPr>
        <w:t xml:space="preserve">W ramach inwestycji wyremontowane zostaną tory na odcinku pomiędzy stacjami Gardeja </w:t>
      </w:r>
      <w:r>
        <w:rPr>
          <w:rFonts w:ascii="Arial" w:hAnsi="Arial" w:cs="Arial"/>
        </w:rPr>
        <w:br/>
      </w:r>
      <w:r w:rsidRPr="007916D6">
        <w:rPr>
          <w:rFonts w:ascii="Arial" w:hAnsi="Arial" w:cs="Arial"/>
        </w:rPr>
        <w:t>i Malbork oraz ponad 120 obiektów inżynieryjnych – mostów, przepustów i wiaduktów. Przebudowane zostaną także perony na trasie. Dostosowane do potrzeb osób niepełnosprawnych będą w pełni wyposażone w nowe wiaty, oświetlenie, ławki, nawierzchnię antypoślizgową i tablice informacyjne. Rewitalizacja szlaku obejmie 36 przejazdów kolejowo-drogowych, które zyskają dodatkową sygnalizację i urządzenia rogatkowe.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  <w:r w:rsidRPr="007916D6">
        <w:rPr>
          <w:rFonts w:ascii="Arial" w:hAnsi="Arial" w:cs="Arial"/>
        </w:rPr>
        <w:t xml:space="preserve">Przebudowa 56 kilometrowego odcinka linii kolejowej obejmie także montaż nowoczesnych urządzeń sterowania ruchem kolejowym oraz budowę nowej nastawni w Kwidzynie. Powstanie Lokalne Centrum Sterowania gwarantujące bezpieczną i płynną jazdę pociągów na całej długości odcinka Gardeja – Malbork. Dzięki rewitalizacji czas przejazdu skróci się. Projekt „Rewitalizacja linii kolejowej nr 207 odcinek granica województwa (Gardeja) – Malbork” zostanie zakończony </w:t>
      </w:r>
      <w:r w:rsidR="00921BA7">
        <w:rPr>
          <w:rFonts w:ascii="Arial" w:hAnsi="Arial" w:cs="Arial"/>
        </w:rPr>
        <w:br/>
      </w:r>
      <w:r w:rsidRPr="007916D6">
        <w:rPr>
          <w:rFonts w:ascii="Arial" w:hAnsi="Arial" w:cs="Arial"/>
        </w:rPr>
        <w:t>do 2020 roku.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i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</w:rPr>
      </w:pPr>
      <w:r w:rsidRPr="007916D6">
        <w:rPr>
          <w:rFonts w:ascii="Arial" w:hAnsi="Arial" w:cs="Arial"/>
          <w:i/>
        </w:rPr>
        <w:t xml:space="preserve">- PKP Polskie Linie Kolejowe S.A. </w:t>
      </w:r>
      <w:proofErr w:type="gramStart"/>
      <w:r w:rsidRPr="007916D6">
        <w:rPr>
          <w:rFonts w:ascii="Arial" w:hAnsi="Arial" w:cs="Arial"/>
          <w:i/>
        </w:rPr>
        <w:t>opracowują</w:t>
      </w:r>
      <w:proofErr w:type="gramEnd"/>
      <w:r w:rsidRPr="007916D6">
        <w:rPr>
          <w:rFonts w:ascii="Arial" w:hAnsi="Arial" w:cs="Arial"/>
          <w:i/>
        </w:rPr>
        <w:t xml:space="preserve"> dwa kolejne studia wykonalności dla odcinków pomiędzy Toruniem a Chełmżą oraz Grudziądzem a Gardeją. Zrewitalizowanie całej linii Toruń – Malbork umożliwi otwarcie drugiego korytarza łączącego centrum województwa kujawsko</w:t>
      </w:r>
      <w:r w:rsidR="00B81B23">
        <w:rPr>
          <w:rFonts w:ascii="Arial" w:hAnsi="Arial" w:cs="Arial"/>
          <w:i/>
        </w:rPr>
        <w:t xml:space="preserve"> </w:t>
      </w:r>
      <w:r w:rsidRPr="007916D6">
        <w:rPr>
          <w:rFonts w:ascii="Arial" w:hAnsi="Arial" w:cs="Arial"/>
          <w:i/>
        </w:rPr>
        <w:t>-pomorskiego z województwem pomorskim</w:t>
      </w:r>
      <w:r w:rsidRPr="007916D6">
        <w:rPr>
          <w:rFonts w:ascii="Arial" w:hAnsi="Arial" w:cs="Arial"/>
        </w:rPr>
        <w:t xml:space="preserve"> – mówi Andrzej Krawczyński dyrektor z PLK. To także stworzy korzystne warunki dla przewoźników, którzy dysponując nowoczesną infrastrukturą będą mogli rozszerzyć swoją ofertę. Odcinek między Chełmżą a Grudziądzem został zrewitalizowany pod koniec 2014 roku. </w:t>
      </w:r>
    </w:p>
    <w:p w:rsidR="007916D6" w:rsidRDefault="007916D6" w:rsidP="007916D6">
      <w:pPr>
        <w:spacing w:after="0" w:line="360" w:lineRule="auto"/>
        <w:jc w:val="both"/>
        <w:rPr>
          <w:rFonts w:ascii="Arial" w:hAnsi="Arial" w:cs="Arial"/>
          <w:b/>
        </w:rPr>
      </w:pPr>
    </w:p>
    <w:p w:rsidR="007916D6" w:rsidRPr="007916D6" w:rsidRDefault="007916D6" w:rsidP="007916D6">
      <w:pPr>
        <w:spacing w:after="0" w:line="360" w:lineRule="auto"/>
        <w:jc w:val="both"/>
        <w:rPr>
          <w:rFonts w:ascii="Arial" w:hAnsi="Arial" w:cs="Arial"/>
          <w:b/>
        </w:rPr>
      </w:pPr>
      <w:r w:rsidRPr="007916D6">
        <w:rPr>
          <w:rFonts w:ascii="Arial" w:hAnsi="Arial" w:cs="Arial"/>
          <w:b/>
        </w:rPr>
        <w:t>Łączna liczba projektów przewidzianych do realizacji p</w:t>
      </w:r>
      <w:r w:rsidR="008C0AE4">
        <w:rPr>
          <w:rFonts w:ascii="Arial" w:hAnsi="Arial" w:cs="Arial"/>
          <w:b/>
        </w:rPr>
        <w:t xml:space="preserve">rzez PKP Polskie Linie </w:t>
      </w:r>
      <w:proofErr w:type="gramStart"/>
      <w:r w:rsidR="008C0AE4">
        <w:rPr>
          <w:rFonts w:ascii="Arial" w:hAnsi="Arial" w:cs="Arial"/>
          <w:b/>
        </w:rPr>
        <w:t xml:space="preserve">Kolejowe  </w:t>
      </w:r>
      <w:bookmarkStart w:id="0" w:name="_GoBack"/>
      <w:bookmarkEnd w:id="0"/>
      <w:r w:rsidRPr="007916D6">
        <w:rPr>
          <w:rFonts w:ascii="Arial" w:hAnsi="Arial" w:cs="Arial"/>
          <w:b/>
        </w:rPr>
        <w:t>S</w:t>
      </w:r>
      <w:proofErr w:type="gramEnd"/>
      <w:r w:rsidRPr="007916D6">
        <w:rPr>
          <w:rFonts w:ascii="Arial" w:hAnsi="Arial" w:cs="Arial"/>
          <w:b/>
        </w:rPr>
        <w:t xml:space="preserve">.A. </w:t>
      </w:r>
      <w:proofErr w:type="gramStart"/>
      <w:r w:rsidRPr="007916D6">
        <w:rPr>
          <w:rFonts w:ascii="Arial" w:hAnsi="Arial" w:cs="Arial"/>
          <w:b/>
        </w:rPr>
        <w:t>w</w:t>
      </w:r>
      <w:proofErr w:type="gramEnd"/>
      <w:r w:rsidRPr="007916D6">
        <w:rPr>
          <w:rFonts w:ascii="Arial" w:hAnsi="Arial" w:cs="Arial"/>
          <w:b/>
        </w:rPr>
        <w:t xml:space="preserve"> ramach Regionalnych Programów Operacyjnych w latach 2014 – 2020 </w:t>
      </w:r>
      <w:r w:rsidR="00457FFA">
        <w:rPr>
          <w:rFonts w:ascii="Arial" w:hAnsi="Arial" w:cs="Arial"/>
          <w:b/>
        </w:rPr>
        <w:br/>
      </w:r>
      <w:r w:rsidRPr="007916D6">
        <w:rPr>
          <w:rFonts w:ascii="Arial" w:hAnsi="Arial" w:cs="Arial"/>
          <w:b/>
        </w:rPr>
        <w:t>to 51 projektów na terenie 16 województw o łącznej wartości prawie 4,8 miliarda złotych.</w:t>
      </w:r>
    </w:p>
    <w:p w:rsidR="007916D6" w:rsidRDefault="007916D6" w:rsidP="007916D6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Pr="00F2067D" w:rsidRDefault="00F76C19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57FFA" w:rsidRDefault="00457FF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57FFA" w:rsidRDefault="00457FF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57FFA" w:rsidRDefault="00457FF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D3744F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10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4F" w:rsidRDefault="00D3744F" w:rsidP="00D5409C">
      <w:pPr>
        <w:spacing w:after="0" w:line="240" w:lineRule="auto"/>
      </w:pPr>
      <w:r>
        <w:separator/>
      </w:r>
    </w:p>
  </w:endnote>
  <w:endnote w:type="continuationSeparator" w:id="0">
    <w:p w:rsidR="00D3744F" w:rsidRDefault="00D3744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0AE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C0AE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4F" w:rsidRDefault="00D3744F" w:rsidP="00D5409C">
      <w:pPr>
        <w:spacing w:after="0" w:line="240" w:lineRule="auto"/>
      </w:pPr>
      <w:r>
        <w:separator/>
      </w:r>
    </w:p>
  </w:footnote>
  <w:footnote w:type="continuationSeparator" w:id="0">
    <w:p w:rsidR="00D3744F" w:rsidRDefault="00D3744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-1247140</wp:posOffset>
              </wp:positionV>
              <wp:extent cx="2560320" cy="9334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DA3248" w:rsidRDefault="004540B1" w:rsidP="007916D6">
                          <w:pPr>
                            <w:ind w:right="-576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8.2pt;width:201.6pt;height:7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tu8wEAAM0DAAAOAAAAZHJzL2Uyb0RvYy54bWysU8Fu2zAMvQ/YPwi6L3actdiMOEXXosOA&#10;bivQ7QMUmbaF2qJGKbGzrx8lJ2m33YZdBEokH/keqfXVNPRiD+QN2kouF7kUYDXWxraV/P7t7s07&#10;KXxQtlY9WqjkAby82rx+tR5dCQV22NdAgkGsL0dXyS4EV2aZ1x0Myi/QgWVngzSowFdqs5rUyOhD&#10;nxV5fpmNSLUj1OA9v97OTrlJ+E0DOnxtGg9B9JXk3kI6KZ3beGabtSpbUq4z+tiG+ocuBmUsFz1D&#10;3aqgxI7MX1CD0YQem7DQOGTYNEZD4sBslvkfbB475SBxYXG8O8vk/x+s/rJ/IGHqShZSWDXwiB6w&#10;BxHgyQccQRRRotH5kiMfHceG6QNOPOpE17t71E9eWLzplG3hmgjHDlTNLS5jZvYidcbxEWQ7fsaa&#10;a6ldwAQ0NTRE/VgRweg8qsN5PDAFofmxuLjMVwW7NPver1ZvL9L8MlWesh358BFwENGoJPH4E7ra&#10;3/sQu1HlKSQWs3hn+j6tQG9/e+DA+YVrH1Mjkdj7zCJM2ynJllhG3xbrAzMjnHeM/wQbHdJPKUbe&#10;r0r6HztFIEX/ybI6cRlPBp2M7clQVnNqJYMUs3kT5qXdOTJtx8iz/havWcHGJHLPXRx1551JnI/7&#10;HZfy5T1FPf/CzS8AAAD//wMAUEsDBBQABgAIAAAAIQCudfW43wAAAAkBAAAPAAAAZHJzL2Rvd25y&#10;ZXYueG1sTI/BTsMwEETvSP0Haytxa+2WKCIhTlUhOCEh0nDg6MRuYjVeh9htw9+znOhxdlYzb4rd&#10;7AZ2MVOwHiVs1gKYwdZri52Ez/p19QgsRIVaDR6NhB8TYFcu7gqVa3/FylwOsWMUgiFXEvoYx5zz&#10;0PbGqbD2o0Hyjn5yKpKcOq4ndaVwN/CtECl3yiI19Go0z71pT4ezk7D/wurFfr83H9WxsnWdCXxL&#10;T1LeL+f9E7Bo5vj/DH/4hA4lMTX+jDqwQQINiRJWmyxNgJGfiIctsIZOSZYALwt+u6D8BQAA//8D&#10;AFBLAQItABQABgAIAAAAIQC2gziS/gAAAOEBAAATAAAAAAAAAAAAAAAAAAAAAABbQ29udGVudF9U&#10;eXBlc10ueG1sUEsBAi0AFAAGAAgAAAAhADj9If/WAAAAlAEAAAsAAAAAAAAAAAAAAAAALwEAAF9y&#10;ZWxzLy5yZWxzUEsBAi0AFAAGAAgAAAAhAKRpi27zAQAAzQMAAA4AAAAAAAAAAAAAAAAALgIAAGRy&#10;cy9lMm9Eb2MueG1sUEsBAi0AFAAGAAgAAAAhAK519bjfAAAACQEAAA8AAAAAAAAAAAAAAAAATQQA&#10;AGRycy9kb3ducmV2LnhtbFBLBQYAAAAABAAEAPMAAABZBQAAAAA=&#10;" filled="f" stroked="f">
              <v:textbox inset="0,0,0,0">
                <w:txbxContent>
                  <w:p w:rsidR="004540B1" w:rsidRPr="00DA3248" w:rsidRDefault="004540B1" w:rsidP="007916D6">
                    <w:pPr>
                      <w:ind w:right="-5761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D4B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7FFA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16D6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1EA7"/>
    <w:rsid w:val="008C0AE4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BA7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D06CD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1B23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744F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14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ED24-C1E8-49DB-99BD-F8D0C31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15</cp:revision>
  <cp:lastPrinted>2016-06-13T12:01:00Z</cp:lastPrinted>
  <dcterms:created xsi:type="dcterms:W3CDTF">2016-06-13T12:01:00Z</dcterms:created>
  <dcterms:modified xsi:type="dcterms:W3CDTF">2016-06-13T12:16:00Z</dcterms:modified>
</cp:coreProperties>
</file>