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08797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08797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E050D1">
        <w:rPr>
          <w:rFonts w:ascii="Arial" w:hAnsi="Arial" w:cs="Arial"/>
        </w:rPr>
        <w:t xml:space="preserve">9 sierpnia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E050D1" w:rsidRPr="00EC640B" w:rsidRDefault="00A055E0" w:rsidP="00EC640B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EC640B">
        <w:rPr>
          <w:rFonts w:ascii="Arial" w:hAnsi="Arial" w:cs="Arial"/>
          <w:b/>
          <w:bCs/>
          <w:color w:val="000000"/>
        </w:rPr>
        <w:t xml:space="preserve">Informacja prasowa </w:t>
      </w:r>
    </w:p>
    <w:p w:rsidR="00E050D1" w:rsidRPr="00EC640B" w:rsidRDefault="00E050D1" w:rsidP="00EC640B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EC640B">
        <w:rPr>
          <w:rFonts w:ascii="Arial" w:hAnsi="Arial" w:cs="Arial"/>
          <w:b/>
        </w:rPr>
        <w:t xml:space="preserve">Linia obwodowa – kolejny krok do poprawy komunikacji w stolicy </w:t>
      </w:r>
    </w:p>
    <w:p w:rsidR="00D41FC3" w:rsidRPr="00EC640B" w:rsidRDefault="00D41FC3" w:rsidP="00EC640B">
      <w:pPr>
        <w:spacing w:after="0" w:line="360" w:lineRule="auto"/>
        <w:jc w:val="both"/>
        <w:rPr>
          <w:rFonts w:ascii="Arial" w:hAnsi="Arial" w:cs="Arial"/>
          <w:b/>
        </w:rPr>
      </w:pPr>
    </w:p>
    <w:p w:rsidR="00E050D1" w:rsidRPr="00EC640B" w:rsidRDefault="00E050D1" w:rsidP="00EC640B">
      <w:pPr>
        <w:spacing w:after="0" w:line="360" w:lineRule="auto"/>
        <w:jc w:val="both"/>
        <w:rPr>
          <w:rFonts w:ascii="Arial" w:hAnsi="Arial" w:cs="Arial"/>
          <w:b/>
        </w:rPr>
      </w:pPr>
      <w:r w:rsidRPr="00EC640B">
        <w:rPr>
          <w:rFonts w:ascii="Arial" w:hAnsi="Arial" w:cs="Arial"/>
          <w:b/>
        </w:rPr>
        <w:t>Prace za 43 mln zł tworzą nowe możliwości stacji Warszawa Gdańska</w:t>
      </w:r>
      <w:r w:rsidR="00CC26F3" w:rsidRPr="00EC640B">
        <w:rPr>
          <w:rFonts w:ascii="Arial" w:hAnsi="Arial" w:cs="Arial"/>
          <w:b/>
        </w:rPr>
        <w:t>, niezbędne przy modernizacji linii średnicowej</w:t>
      </w:r>
      <w:r w:rsidRPr="00EC640B">
        <w:rPr>
          <w:rFonts w:ascii="Arial" w:hAnsi="Arial" w:cs="Arial"/>
          <w:b/>
        </w:rPr>
        <w:t xml:space="preserve">. PKP Polskie Linie Kolejowe S.A. </w:t>
      </w:r>
      <w:r w:rsidR="00CC26F3" w:rsidRPr="00EC640B">
        <w:rPr>
          <w:rFonts w:ascii="Arial" w:hAnsi="Arial" w:cs="Arial"/>
          <w:b/>
        </w:rPr>
        <w:t>przystąpiły do drugiego etapu inwestycji</w:t>
      </w:r>
      <w:r w:rsidRPr="00EC640B">
        <w:rPr>
          <w:rFonts w:ascii="Arial" w:hAnsi="Arial" w:cs="Arial"/>
          <w:b/>
        </w:rPr>
        <w:t>, która zwiększy możliwości komunikacyjne w stolic</w:t>
      </w:r>
      <w:r w:rsidR="002F6AAB">
        <w:rPr>
          <w:rFonts w:ascii="Arial" w:hAnsi="Arial" w:cs="Arial"/>
          <w:b/>
        </w:rPr>
        <w:t xml:space="preserve">y. Prace od Warszawy Gdańskiej </w:t>
      </w:r>
      <w:r w:rsidRPr="00EC640B">
        <w:rPr>
          <w:rFonts w:ascii="Arial" w:hAnsi="Arial" w:cs="Arial"/>
          <w:b/>
        </w:rPr>
        <w:t>do Warszawy Zachodniej rozpoczną się wiosną.</w:t>
      </w:r>
    </w:p>
    <w:p w:rsidR="00D41FC3" w:rsidRPr="00EC640B" w:rsidRDefault="00D41FC3" w:rsidP="00EC640B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E050D1" w:rsidRPr="00EC640B" w:rsidRDefault="00E050D1" w:rsidP="00EC640B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EC640B">
        <w:rPr>
          <w:rFonts w:ascii="Arial" w:hAnsi="Arial" w:cs="Arial"/>
          <w:b/>
          <w:shd w:val="clear" w:color="auto" w:fill="FFFFFF"/>
        </w:rPr>
        <w:t>Zakończył się pierwszy etap prac na linii obwodowej -</w:t>
      </w:r>
      <w:r w:rsidRPr="00EC640B">
        <w:rPr>
          <w:rFonts w:ascii="Arial" w:hAnsi="Arial" w:cs="Arial"/>
          <w:shd w:val="clear" w:color="auto" w:fill="FFFFFF"/>
        </w:rPr>
        <w:t xml:space="preserve"> na stacji Warszawa Gdańska. Oprócz nowego peronu i dobudowy torów, zmodernizowane zostały także dwa obiekty inżynieryjne. Przebudowane zostały tory między Warszawą Gdańską a ulicą Ostroroga wraz z rozbudową układu dla ruchu towarowego. Wymieniona została sieć trakcyjna oraz urządzenia sterowania ruchem kolejowym. Trwają ostatnie odbiory.</w:t>
      </w:r>
    </w:p>
    <w:p w:rsidR="00D41FC3" w:rsidRPr="00EC640B" w:rsidRDefault="00D41FC3" w:rsidP="00EC640B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:rsidR="00E050D1" w:rsidRPr="00EC640B" w:rsidRDefault="00E050D1" w:rsidP="00EC640B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EC640B">
        <w:rPr>
          <w:rFonts w:ascii="Arial" w:hAnsi="Arial" w:cs="Arial"/>
          <w:shd w:val="clear" w:color="auto" w:fill="FFFFFF"/>
        </w:rPr>
        <w:t>Efekt</w:t>
      </w:r>
      <w:r w:rsidR="00CC26F3" w:rsidRPr="00EC640B">
        <w:rPr>
          <w:rFonts w:ascii="Arial" w:hAnsi="Arial" w:cs="Arial"/>
          <w:shd w:val="clear" w:color="auto" w:fill="FFFFFF"/>
        </w:rPr>
        <w:t>y prac będą szczególnie ważne, gdy rozpocznie się modernizacja warszawskiej linii średnicowej. Wówczas część pociągów zostanie skierowana na lini</w:t>
      </w:r>
      <w:r w:rsidR="00C205F8">
        <w:rPr>
          <w:rFonts w:ascii="Arial" w:hAnsi="Arial" w:cs="Arial"/>
          <w:shd w:val="clear" w:color="auto" w:fill="FFFFFF"/>
        </w:rPr>
        <w:t>ę</w:t>
      </w:r>
      <w:r w:rsidR="00CC26F3" w:rsidRPr="00EC640B">
        <w:rPr>
          <w:rFonts w:ascii="Arial" w:hAnsi="Arial" w:cs="Arial"/>
          <w:shd w:val="clear" w:color="auto" w:fill="FFFFFF"/>
        </w:rPr>
        <w:t xml:space="preserve"> obwodową, a stacja Warszawa Gdańska przyjmie więcej pociągów i będzie dogodnym węzłem przesiadkowym. P</w:t>
      </w:r>
      <w:r w:rsidRPr="00EC640B">
        <w:rPr>
          <w:rFonts w:ascii="Arial" w:hAnsi="Arial" w:cs="Arial"/>
          <w:shd w:val="clear" w:color="auto" w:fill="FFFFFF"/>
        </w:rPr>
        <w:t>asażer</w:t>
      </w:r>
      <w:r w:rsidR="00CC26F3" w:rsidRPr="00EC640B">
        <w:rPr>
          <w:rFonts w:ascii="Arial" w:hAnsi="Arial" w:cs="Arial"/>
          <w:shd w:val="clear" w:color="auto" w:fill="FFFFFF"/>
        </w:rPr>
        <w:t xml:space="preserve">owie będą mieli zapewnioną </w:t>
      </w:r>
      <w:r w:rsidRPr="00EC640B">
        <w:rPr>
          <w:rFonts w:ascii="Arial" w:hAnsi="Arial" w:cs="Arial"/>
          <w:shd w:val="clear" w:color="auto" w:fill="FFFFFF"/>
        </w:rPr>
        <w:t>wygodn</w:t>
      </w:r>
      <w:r w:rsidR="00CC26F3" w:rsidRPr="00EC640B">
        <w:rPr>
          <w:rFonts w:ascii="Arial" w:hAnsi="Arial" w:cs="Arial"/>
          <w:shd w:val="clear" w:color="auto" w:fill="FFFFFF"/>
        </w:rPr>
        <w:t>ą</w:t>
      </w:r>
      <w:r w:rsidRPr="00EC640B">
        <w:rPr>
          <w:rFonts w:ascii="Arial" w:hAnsi="Arial" w:cs="Arial"/>
          <w:shd w:val="clear" w:color="auto" w:fill="FFFFFF"/>
        </w:rPr>
        <w:t xml:space="preserve"> obsług</w:t>
      </w:r>
      <w:r w:rsidR="00CC26F3" w:rsidRPr="00EC640B">
        <w:rPr>
          <w:rFonts w:ascii="Arial" w:hAnsi="Arial" w:cs="Arial"/>
          <w:shd w:val="clear" w:color="auto" w:fill="FFFFFF"/>
        </w:rPr>
        <w:t>ę</w:t>
      </w:r>
      <w:r w:rsidRPr="00EC640B">
        <w:rPr>
          <w:rFonts w:ascii="Arial" w:hAnsi="Arial" w:cs="Arial"/>
          <w:shd w:val="clear" w:color="auto" w:fill="FFFFFF"/>
        </w:rPr>
        <w:t>.</w:t>
      </w:r>
      <w:r w:rsidR="00CC26F3" w:rsidRPr="00EC640B">
        <w:rPr>
          <w:rFonts w:ascii="Arial" w:hAnsi="Arial" w:cs="Arial"/>
          <w:shd w:val="clear" w:color="auto" w:fill="FFFFFF"/>
        </w:rPr>
        <w:t xml:space="preserve"> </w:t>
      </w:r>
      <w:r w:rsidRPr="00EC640B">
        <w:rPr>
          <w:rFonts w:ascii="Arial" w:hAnsi="Arial" w:cs="Arial"/>
          <w:shd w:val="clear" w:color="auto" w:fill="FFFFFF"/>
        </w:rPr>
        <w:t xml:space="preserve">Wartość </w:t>
      </w:r>
      <w:r w:rsidR="00CC1DB5" w:rsidRPr="00EC640B">
        <w:rPr>
          <w:rFonts w:ascii="Arial" w:hAnsi="Arial" w:cs="Arial"/>
          <w:shd w:val="clear" w:color="auto" w:fill="FFFFFF"/>
        </w:rPr>
        <w:t xml:space="preserve">już </w:t>
      </w:r>
      <w:r w:rsidRPr="00EC640B">
        <w:rPr>
          <w:rFonts w:ascii="Arial" w:hAnsi="Arial" w:cs="Arial"/>
          <w:shd w:val="clear" w:color="auto" w:fill="FFFFFF"/>
        </w:rPr>
        <w:t xml:space="preserve">zrealizowanych prac </w:t>
      </w:r>
      <w:r w:rsidR="00EC640B" w:rsidRPr="00EC640B">
        <w:rPr>
          <w:rFonts w:ascii="Arial" w:hAnsi="Arial" w:cs="Arial"/>
          <w:shd w:val="clear" w:color="auto" w:fill="FFFFFF"/>
        </w:rPr>
        <w:br/>
      </w:r>
      <w:r w:rsidRPr="00EC640B">
        <w:rPr>
          <w:rFonts w:ascii="Arial" w:hAnsi="Arial" w:cs="Arial"/>
          <w:shd w:val="clear" w:color="auto" w:fill="FFFFFF"/>
        </w:rPr>
        <w:t>to 43 m</w:t>
      </w:r>
      <w:r w:rsidR="00E60BA1" w:rsidRPr="00EC640B">
        <w:rPr>
          <w:rFonts w:ascii="Arial" w:hAnsi="Arial" w:cs="Arial"/>
          <w:shd w:val="clear" w:color="auto" w:fill="FFFFFF"/>
        </w:rPr>
        <w:t>ln zł.</w:t>
      </w:r>
    </w:p>
    <w:p w:rsidR="00EC640B" w:rsidRDefault="00EC640B" w:rsidP="00EC640B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CC26F3" w:rsidRPr="00EC640B" w:rsidRDefault="00CC26F3" w:rsidP="00EC640B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EC640B">
        <w:rPr>
          <w:rFonts w:ascii="Arial" w:hAnsi="Arial" w:cs="Arial"/>
          <w:b/>
          <w:shd w:val="clear" w:color="auto" w:fill="FFFFFF"/>
        </w:rPr>
        <w:t xml:space="preserve">Drugi etap inwestycji </w:t>
      </w:r>
    </w:p>
    <w:p w:rsidR="00CC1DB5" w:rsidRPr="00EC640B" w:rsidRDefault="00E050D1" w:rsidP="00EC640B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EC640B">
        <w:rPr>
          <w:rFonts w:ascii="Arial" w:hAnsi="Arial" w:cs="Arial"/>
          <w:shd w:val="clear" w:color="auto" w:fill="FFFFFF"/>
        </w:rPr>
        <w:t>PKP Polskie Linie Kolejowe S.A. w lipcu rozpoczęły drugi etap przetargu</w:t>
      </w:r>
      <w:r w:rsidR="00CC26F3" w:rsidRPr="00EC640B">
        <w:rPr>
          <w:rFonts w:ascii="Arial" w:hAnsi="Arial" w:cs="Arial"/>
          <w:shd w:val="clear" w:color="auto" w:fill="FFFFFF"/>
        </w:rPr>
        <w:t xml:space="preserve"> na lini</w:t>
      </w:r>
      <w:r w:rsidR="000F109B">
        <w:rPr>
          <w:rFonts w:ascii="Arial" w:hAnsi="Arial" w:cs="Arial"/>
          <w:shd w:val="clear" w:color="auto" w:fill="FFFFFF"/>
        </w:rPr>
        <w:t>ę</w:t>
      </w:r>
      <w:bookmarkStart w:id="1" w:name="_GoBack"/>
      <w:bookmarkEnd w:id="1"/>
      <w:r w:rsidR="00CC26F3" w:rsidRPr="00EC640B">
        <w:rPr>
          <w:rFonts w:ascii="Arial" w:hAnsi="Arial" w:cs="Arial"/>
          <w:shd w:val="clear" w:color="auto" w:fill="FFFFFF"/>
        </w:rPr>
        <w:t xml:space="preserve"> obwodową</w:t>
      </w:r>
      <w:r w:rsidRPr="00EC640B">
        <w:rPr>
          <w:rFonts w:ascii="Arial" w:hAnsi="Arial" w:cs="Arial"/>
          <w:shd w:val="clear" w:color="auto" w:fill="FFFFFF"/>
        </w:rPr>
        <w:t>. Jeszcze w tym roku wyłoniony zostanie wykonawca, który w marcu rozpocznie prace.</w:t>
      </w:r>
      <w:r w:rsidR="00CC26F3" w:rsidRPr="00EC640B">
        <w:rPr>
          <w:rFonts w:ascii="Arial" w:hAnsi="Arial" w:cs="Arial"/>
          <w:shd w:val="clear" w:color="auto" w:fill="FFFFFF"/>
        </w:rPr>
        <w:t xml:space="preserve"> </w:t>
      </w:r>
    </w:p>
    <w:p w:rsidR="00E050D1" w:rsidRPr="00EC640B" w:rsidRDefault="00CC1DB5" w:rsidP="00EC640B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  <w:r w:rsidRPr="00EC640B">
        <w:rPr>
          <w:rFonts w:ascii="Arial" w:hAnsi="Arial" w:cs="Arial"/>
          <w:shd w:val="clear" w:color="auto" w:fill="FFFFFF"/>
        </w:rPr>
        <w:t xml:space="preserve">W ramach drugiego etapu inwestycji </w:t>
      </w:r>
      <w:r w:rsidR="00E050D1" w:rsidRPr="00EC640B">
        <w:rPr>
          <w:rFonts w:ascii="Arial" w:hAnsi="Arial" w:cs="Arial"/>
          <w:shd w:val="clear" w:color="auto" w:fill="FFFFFF"/>
        </w:rPr>
        <w:t xml:space="preserve">zostaną przebudowane 3 przystanki: Warszawa Koło, Warszawa Kasprzaka i Warszawa Zachodnia (peron 8). Powstaną także dwa dodatkowe przystanki dla pociągów Kolei Mazowieckich i SKM: Warszawa Obozowa i Warszawa Powązkowska. Perony będą monitorowane, wyposażone w wiaty, ławki, nowe oświetlenie </w:t>
      </w:r>
      <w:r w:rsidR="00EC64DA" w:rsidRPr="00EC640B">
        <w:rPr>
          <w:rFonts w:ascii="Arial" w:hAnsi="Arial" w:cs="Arial"/>
          <w:shd w:val="clear" w:color="auto" w:fill="FFFFFF"/>
        </w:rPr>
        <w:br/>
      </w:r>
      <w:r w:rsidR="00E050D1" w:rsidRPr="00EC640B">
        <w:rPr>
          <w:rFonts w:ascii="Arial" w:hAnsi="Arial" w:cs="Arial"/>
          <w:shd w:val="clear" w:color="auto" w:fill="FFFFFF"/>
        </w:rPr>
        <w:lastRenderedPageBreak/>
        <w:t xml:space="preserve">i oznakowanie oraz zostaną dostosowane do potrzeb osób niepełnosprawnych. Wygodną komunikację między peronami a przystankami zapewnią nowoczesne windy. </w:t>
      </w:r>
    </w:p>
    <w:p w:rsidR="00E050D1" w:rsidRPr="00EC640B" w:rsidRDefault="00E050D1" w:rsidP="00EC640B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EC640B">
        <w:rPr>
          <w:rFonts w:ascii="Arial" w:hAnsi="Arial" w:cs="Arial"/>
          <w:shd w:val="clear" w:color="auto" w:fill="FFFFFF"/>
        </w:rPr>
        <w:t xml:space="preserve">Przystanek Warszawa Koło stanie się dużym zintegrowanym centrum przesiadkowym, łączącym kolej z komunikacją miejską, w tym drugą linią metra. Dzięki stworzeniu rozwiniętej sieci przystanków kolejowych, nie tylko wzrośnie komfort podróży, ale skróci się czas przejazdu </w:t>
      </w:r>
      <w:r w:rsidR="00EC64DA" w:rsidRPr="00EC640B">
        <w:rPr>
          <w:rFonts w:ascii="Arial" w:hAnsi="Arial" w:cs="Arial"/>
          <w:shd w:val="clear" w:color="auto" w:fill="FFFFFF"/>
        </w:rPr>
        <w:br/>
      </w:r>
      <w:r w:rsidRPr="00EC640B">
        <w:rPr>
          <w:rFonts w:ascii="Arial" w:hAnsi="Arial" w:cs="Arial"/>
          <w:shd w:val="clear" w:color="auto" w:fill="FFFFFF"/>
        </w:rPr>
        <w:t xml:space="preserve">w obszarze aglomeracji. </w:t>
      </w:r>
    </w:p>
    <w:p w:rsidR="00D41FC3" w:rsidRPr="00EC640B" w:rsidRDefault="00E050D1" w:rsidP="00EC640B">
      <w:pPr>
        <w:pStyle w:val="NormalnyWeb"/>
        <w:spacing w:line="360" w:lineRule="auto"/>
        <w:rPr>
          <w:rFonts w:ascii="Arial" w:hAnsi="Arial" w:cs="Arial"/>
          <w:sz w:val="22"/>
          <w:szCs w:val="22"/>
        </w:rPr>
      </w:pPr>
      <w:r w:rsidRPr="00EC640B">
        <w:rPr>
          <w:rFonts w:ascii="Arial" w:hAnsi="Arial" w:cs="Arial"/>
          <w:sz w:val="22"/>
          <w:szCs w:val="22"/>
          <w:shd w:val="clear" w:color="auto" w:fill="FFFFFF"/>
        </w:rPr>
        <w:t xml:space="preserve">Na </w:t>
      </w:r>
      <w:r w:rsidR="00E63724" w:rsidRPr="00EC640B">
        <w:rPr>
          <w:rFonts w:ascii="Arial" w:hAnsi="Arial" w:cs="Arial"/>
          <w:sz w:val="22"/>
          <w:szCs w:val="22"/>
          <w:shd w:val="clear" w:color="auto" w:fill="FFFFFF"/>
        </w:rPr>
        <w:t xml:space="preserve">realizację całego projektu pn. </w:t>
      </w:r>
      <w:r w:rsidR="00D41FC3" w:rsidRPr="00EC640B">
        <w:rPr>
          <w:rFonts w:ascii="Arial" w:hAnsi="Arial" w:cs="Arial"/>
          <w:i/>
          <w:sz w:val="22"/>
          <w:szCs w:val="22"/>
        </w:rPr>
        <w:t>„Prace na linii obwodowej w Warszawie (odc. Warszawa Gołąbki /Warszawa Zachodnia – Warszawa Gdańska)”</w:t>
      </w:r>
      <w:r w:rsidR="00D41FC3" w:rsidRPr="00EC640B">
        <w:rPr>
          <w:rFonts w:ascii="Arial" w:hAnsi="Arial" w:cs="Arial"/>
          <w:sz w:val="22"/>
          <w:szCs w:val="22"/>
        </w:rPr>
        <w:t xml:space="preserve"> </w:t>
      </w:r>
      <w:r w:rsidR="00A64421" w:rsidRPr="00EC640B">
        <w:rPr>
          <w:rFonts w:ascii="Arial" w:hAnsi="Arial" w:cs="Arial"/>
          <w:sz w:val="22"/>
          <w:szCs w:val="22"/>
        </w:rPr>
        <w:t xml:space="preserve"> </w:t>
      </w:r>
      <w:r w:rsidR="00D41FC3" w:rsidRPr="00EC640B">
        <w:rPr>
          <w:rFonts w:ascii="Arial" w:hAnsi="Arial" w:cs="Arial"/>
          <w:sz w:val="22"/>
          <w:szCs w:val="22"/>
        </w:rPr>
        <w:t>PLK planuj</w:t>
      </w:r>
      <w:r w:rsidR="00A64421" w:rsidRPr="00EC640B">
        <w:rPr>
          <w:rFonts w:ascii="Arial" w:hAnsi="Arial" w:cs="Arial"/>
          <w:sz w:val="22"/>
          <w:szCs w:val="22"/>
        </w:rPr>
        <w:t>ą</w:t>
      </w:r>
      <w:r w:rsidR="00D41FC3" w:rsidRPr="00EC640B">
        <w:rPr>
          <w:rFonts w:ascii="Arial" w:hAnsi="Arial" w:cs="Arial"/>
          <w:sz w:val="22"/>
          <w:szCs w:val="22"/>
        </w:rPr>
        <w:t xml:space="preserve"> przeznaczyć 344 mln zł.</w:t>
      </w:r>
    </w:p>
    <w:p w:rsidR="00E050D1" w:rsidRPr="00EC640B" w:rsidRDefault="00E050D1" w:rsidP="00EC640B">
      <w:pPr>
        <w:spacing w:after="0" w:line="360" w:lineRule="auto"/>
        <w:jc w:val="center"/>
        <w:rPr>
          <w:rFonts w:ascii="Arial" w:hAnsi="Arial" w:cs="Arial"/>
        </w:rPr>
      </w:pPr>
    </w:p>
    <w:p w:rsidR="00E050D1" w:rsidRDefault="00E050D1" w:rsidP="00DC57AF">
      <w:pPr>
        <w:spacing w:line="360" w:lineRule="auto"/>
        <w:rPr>
          <w:rFonts w:ascii="Arial" w:hAnsi="Arial" w:cs="Arial"/>
          <w:b/>
          <w:bCs/>
          <w:color w:val="000000"/>
        </w:rPr>
      </w:pPr>
    </w:p>
    <w:p w:rsidR="00E467F7" w:rsidRPr="00E467F7" w:rsidRDefault="00E467F7" w:rsidP="00E467F7">
      <w:pPr>
        <w:spacing w:after="0" w:line="360" w:lineRule="auto"/>
        <w:rPr>
          <w:rFonts w:ascii="Arial" w:hAnsi="Arial" w:cs="Arial"/>
        </w:rPr>
      </w:pPr>
    </w:p>
    <w:p w:rsidR="00EC64DA" w:rsidRDefault="00EC64DA" w:rsidP="00EC64DA">
      <w:pPr>
        <w:spacing w:line="360" w:lineRule="auto"/>
        <w:ind w:left="4248" w:firstLine="708"/>
        <w:jc w:val="center"/>
        <w:rPr>
          <w:rFonts w:ascii="Arial" w:hAnsi="Arial" w:cs="Arial"/>
          <w:b/>
          <w:sz w:val="20"/>
          <w:szCs w:val="20"/>
        </w:rPr>
      </w:pPr>
    </w:p>
    <w:p w:rsidR="00D41FC3" w:rsidRPr="00EC640B" w:rsidRDefault="00E467F7" w:rsidP="00EC640B">
      <w:pPr>
        <w:spacing w:after="0" w:line="360" w:lineRule="auto"/>
        <w:ind w:left="4247" w:firstLine="709"/>
        <w:jc w:val="right"/>
        <w:rPr>
          <w:rFonts w:ascii="Arial" w:hAnsi="Arial" w:cs="Arial"/>
          <w:b/>
          <w:sz w:val="20"/>
          <w:szCs w:val="20"/>
        </w:rPr>
      </w:pPr>
      <w:r w:rsidRPr="00EC640B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C640B" w:rsidRDefault="00EC64DA" w:rsidP="00EC640B">
      <w:pPr>
        <w:spacing w:after="0" w:line="360" w:lineRule="auto"/>
        <w:ind w:left="4247" w:firstLine="709"/>
        <w:jc w:val="right"/>
        <w:rPr>
          <w:rFonts w:ascii="Arial" w:hAnsi="Arial" w:cs="Arial"/>
          <w:b/>
          <w:sz w:val="20"/>
          <w:szCs w:val="20"/>
        </w:rPr>
      </w:pPr>
      <w:r w:rsidRPr="00EC640B">
        <w:rPr>
          <w:rFonts w:ascii="Arial" w:hAnsi="Arial" w:cs="Arial"/>
          <w:sz w:val="20"/>
          <w:szCs w:val="20"/>
        </w:rPr>
        <w:t>Karol Jakubowski</w:t>
      </w:r>
      <w:r w:rsidR="003B0261" w:rsidRPr="00EC640B">
        <w:rPr>
          <w:rFonts w:ascii="Arial" w:hAnsi="Arial" w:cs="Arial"/>
          <w:sz w:val="20"/>
          <w:szCs w:val="20"/>
        </w:rPr>
        <w:br/>
      </w:r>
      <w:r w:rsidR="00F628A5" w:rsidRPr="00EC640B">
        <w:rPr>
          <w:rFonts w:ascii="Arial" w:hAnsi="Arial" w:cs="Arial"/>
          <w:sz w:val="20"/>
          <w:szCs w:val="20"/>
        </w:rPr>
        <w:t xml:space="preserve">Zespół </w:t>
      </w:r>
      <w:r w:rsidR="003B0261" w:rsidRPr="00EC640B">
        <w:rPr>
          <w:rFonts w:ascii="Arial" w:hAnsi="Arial" w:cs="Arial"/>
          <w:sz w:val="20"/>
          <w:szCs w:val="20"/>
        </w:rPr>
        <w:t>prasowy</w:t>
      </w:r>
      <w:r w:rsidR="003B0261" w:rsidRPr="00EC640B">
        <w:rPr>
          <w:rFonts w:ascii="Arial" w:hAnsi="Arial" w:cs="Arial"/>
          <w:sz w:val="20"/>
          <w:szCs w:val="20"/>
        </w:rPr>
        <w:br/>
        <w:t>PKP Polskie Linie Kolejowe S.A.</w:t>
      </w:r>
      <w:r w:rsidR="003B0261" w:rsidRPr="00EC640B">
        <w:rPr>
          <w:rFonts w:ascii="Arial" w:hAnsi="Arial" w:cs="Arial"/>
          <w:sz w:val="20"/>
          <w:szCs w:val="20"/>
        </w:rPr>
        <w:br/>
      </w:r>
      <w:hyperlink r:id="rId10" w:history="1">
        <w:r w:rsidR="003B0261" w:rsidRPr="00EC640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="003B0261" w:rsidRPr="00EC640B">
        <w:rPr>
          <w:rFonts w:ascii="Arial" w:hAnsi="Arial" w:cs="Arial"/>
          <w:sz w:val="20"/>
          <w:szCs w:val="20"/>
        </w:rPr>
        <w:br/>
        <w:t>T: + 48</w:t>
      </w:r>
      <w:r w:rsidRPr="00EC640B">
        <w:rPr>
          <w:rFonts w:ascii="Arial" w:hAnsi="Arial" w:cs="Arial"/>
          <w:sz w:val="20"/>
          <w:szCs w:val="20"/>
        </w:rPr>
        <w:t> 668 679 414</w:t>
      </w:r>
    </w:p>
    <w:bookmarkEnd w:id="0"/>
    <w:p w:rsidR="00EC64DA" w:rsidRDefault="00EC64DA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EC64DA" w:rsidRDefault="00EC64DA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D41FC3" w:rsidRDefault="00D41FC3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97E" w:rsidRDefault="0008797E" w:rsidP="00D5409C">
      <w:pPr>
        <w:spacing w:after="0" w:line="240" w:lineRule="auto"/>
      </w:pPr>
      <w:r>
        <w:separator/>
      </w:r>
    </w:p>
  </w:endnote>
  <w:endnote w:type="continuationSeparator" w:id="0">
    <w:p w:rsidR="0008797E" w:rsidRDefault="0008797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F6AA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F6AA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97E" w:rsidRDefault="0008797E" w:rsidP="00D5409C">
      <w:pPr>
        <w:spacing w:after="0" w:line="240" w:lineRule="auto"/>
      </w:pPr>
      <w:r>
        <w:separator/>
      </w:r>
    </w:p>
  </w:footnote>
  <w:footnote w:type="continuationSeparator" w:id="0">
    <w:p w:rsidR="0008797E" w:rsidRDefault="0008797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8797E"/>
    <w:rsid w:val="00094D3C"/>
    <w:rsid w:val="000A4C19"/>
    <w:rsid w:val="000A7728"/>
    <w:rsid w:val="000C19C7"/>
    <w:rsid w:val="000D5C02"/>
    <w:rsid w:val="000E206F"/>
    <w:rsid w:val="000E277D"/>
    <w:rsid w:val="000F109B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15814"/>
    <w:rsid w:val="002244A5"/>
    <w:rsid w:val="002257D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2F6AAB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120C6"/>
    <w:rsid w:val="00620919"/>
    <w:rsid w:val="00624D18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639EC"/>
    <w:rsid w:val="00A64421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205F8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1DB5"/>
    <w:rsid w:val="00CC230F"/>
    <w:rsid w:val="00CC26F3"/>
    <w:rsid w:val="00CC671D"/>
    <w:rsid w:val="00CD3D15"/>
    <w:rsid w:val="00CE024E"/>
    <w:rsid w:val="00CE2E27"/>
    <w:rsid w:val="00CF254F"/>
    <w:rsid w:val="00CF693E"/>
    <w:rsid w:val="00CF7024"/>
    <w:rsid w:val="00D026D3"/>
    <w:rsid w:val="00D10FAB"/>
    <w:rsid w:val="00D11D24"/>
    <w:rsid w:val="00D20B71"/>
    <w:rsid w:val="00D2374F"/>
    <w:rsid w:val="00D26D2A"/>
    <w:rsid w:val="00D26F58"/>
    <w:rsid w:val="00D33CA1"/>
    <w:rsid w:val="00D41FC3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050D1"/>
    <w:rsid w:val="00E17B65"/>
    <w:rsid w:val="00E35ACD"/>
    <w:rsid w:val="00E429BC"/>
    <w:rsid w:val="00E42AD4"/>
    <w:rsid w:val="00E467F7"/>
    <w:rsid w:val="00E60BA1"/>
    <w:rsid w:val="00E63724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C640B"/>
    <w:rsid w:val="00EC64DA"/>
    <w:rsid w:val="00ED0648"/>
    <w:rsid w:val="00ED116B"/>
    <w:rsid w:val="00ED15C0"/>
    <w:rsid w:val="00EF0E73"/>
    <w:rsid w:val="00EF321F"/>
    <w:rsid w:val="00EF48E6"/>
    <w:rsid w:val="00EF735D"/>
    <w:rsid w:val="00EF7680"/>
    <w:rsid w:val="00F23F17"/>
    <w:rsid w:val="00F34AC0"/>
    <w:rsid w:val="00F3639C"/>
    <w:rsid w:val="00F5380E"/>
    <w:rsid w:val="00F628A5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A0800-4FC2-47B6-A556-BB148170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2938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5</cp:revision>
  <cp:lastPrinted>2016-08-09T10:40:00Z</cp:lastPrinted>
  <dcterms:created xsi:type="dcterms:W3CDTF">2016-08-09T10:40:00Z</dcterms:created>
  <dcterms:modified xsi:type="dcterms:W3CDTF">2016-08-09T10:57:00Z</dcterms:modified>
</cp:coreProperties>
</file>