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E" w:rsidRPr="00B7522E" w:rsidRDefault="006E3435" w:rsidP="00B752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21</w:t>
      </w:r>
      <w:r w:rsidR="00B7522E" w:rsidRPr="00B7522E">
        <w:rPr>
          <w:rFonts w:ascii="Arial" w:hAnsi="Arial" w:cs="Arial"/>
        </w:rPr>
        <w:t xml:space="preserve"> kwietnia 2016</w:t>
      </w:r>
      <w:r w:rsidR="00B7522E">
        <w:rPr>
          <w:rFonts w:ascii="Arial" w:hAnsi="Arial" w:cs="Arial"/>
        </w:rPr>
        <w:t xml:space="preserve"> </w:t>
      </w:r>
      <w:r w:rsidR="00B7522E" w:rsidRPr="00B7522E">
        <w:rPr>
          <w:rFonts w:ascii="Arial" w:hAnsi="Arial" w:cs="Arial"/>
        </w:rPr>
        <w:t>r.</w:t>
      </w:r>
    </w:p>
    <w:p w:rsidR="00B7522E" w:rsidRDefault="00B7522E" w:rsidP="00A22340">
      <w:pPr>
        <w:jc w:val="both"/>
        <w:rPr>
          <w:rFonts w:ascii="Arial" w:hAnsi="Arial" w:cs="Arial"/>
          <w:b/>
        </w:rPr>
      </w:pPr>
    </w:p>
    <w:p w:rsidR="00B7522E" w:rsidRDefault="00B7522E" w:rsidP="00B7522E">
      <w:pPr>
        <w:spacing w:after="0" w:line="360" w:lineRule="auto"/>
        <w:jc w:val="both"/>
        <w:rPr>
          <w:rFonts w:ascii="Arial" w:hAnsi="Arial" w:cs="Arial"/>
          <w:b/>
        </w:rPr>
      </w:pPr>
      <w:r w:rsidRPr="00B7522E">
        <w:rPr>
          <w:rFonts w:ascii="Arial" w:hAnsi="Arial" w:cs="Arial"/>
          <w:b/>
        </w:rPr>
        <w:t>Informacja prasowa</w:t>
      </w:r>
    </w:p>
    <w:p w:rsidR="0035232A" w:rsidRDefault="0035232A" w:rsidP="00B7522E">
      <w:pPr>
        <w:spacing w:after="0" w:line="360" w:lineRule="auto"/>
        <w:jc w:val="both"/>
        <w:rPr>
          <w:rFonts w:ascii="Arial" w:hAnsi="Arial" w:cs="Arial"/>
          <w:b/>
        </w:rPr>
      </w:pPr>
    </w:p>
    <w:p w:rsidR="0035232A" w:rsidRPr="00B7522E" w:rsidRDefault="0035232A" w:rsidP="00B7522E">
      <w:pPr>
        <w:spacing w:after="0" w:line="360" w:lineRule="auto"/>
        <w:jc w:val="both"/>
        <w:rPr>
          <w:rFonts w:ascii="Arial" w:hAnsi="Arial" w:cs="Arial"/>
          <w:b/>
        </w:rPr>
      </w:pP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  <w:b/>
        </w:rPr>
      </w:pPr>
      <w:r w:rsidRPr="006E3435">
        <w:rPr>
          <w:rFonts w:ascii="Arial" w:hAnsi="Arial" w:cs="Arial"/>
          <w:b/>
        </w:rPr>
        <w:t>PLK - konsekwentnie dla kultury bezpieczeństwa na kolei</w:t>
      </w: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  <w:b/>
        </w:rPr>
      </w:pPr>
      <w:r w:rsidRPr="006E3435">
        <w:rPr>
          <w:rFonts w:ascii="Arial" w:hAnsi="Arial" w:cs="Arial"/>
          <w:b/>
        </w:rPr>
        <w:t xml:space="preserve">PKP Polskie Linie Kolejowe S.A. są wśród sygnatariuszy „Deklaracji w sprawie rozwoju kultury bezpieczeństwa w transporcie kolejowym”. Dokument potwierdza ścisłą współpracę przedstawicieli branży kolejowej na rzecz bezpieczeństwa. Deklarację podpisano dziś w Urzędzie Transportu Kolejowego.  </w:t>
      </w: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  <w:r w:rsidRPr="006E3435">
        <w:rPr>
          <w:rFonts w:ascii="Arial" w:hAnsi="Arial" w:cs="Arial"/>
        </w:rPr>
        <w:t>PKP Polskie Linie Kolejowe S.A. są jednym z sygnatariuszy dokumentu, który potwierdza pełną współpracę ponad dziewięćdziesięciu przedstawicieli rynku kolejowego na rzecz bezpieczeństwa. Wśród sygnatariuszy „Deklaracji w sprawie rozwoju kultury bezpieczeństwa w</w:t>
      </w:r>
      <w:r>
        <w:rPr>
          <w:rFonts w:ascii="Arial" w:hAnsi="Arial" w:cs="Arial"/>
        </w:rPr>
        <w:t> </w:t>
      </w:r>
      <w:r w:rsidRPr="006E3435">
        <w:rPr>
          <w:rFonts w:ascii="Arial" w:hAnsi="Arial" w:cs="Arial"/>
        </w:rPr>
        <w:t xml:space="preserve">transporcie kolejowym” są zarówno przedstawiciele administracji rządowej, przewoźników, zarządców infrastruktury jak i firm produkujących na rzecz transportu kolejowego oraz mediów branżowych. </w:t>
      </w: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  <w:r w:rsidRPr="006E3435">
        <w:rPr>
          <w:rFonts w:ascii="Arial" w:hAnsi="Arial" w:cs="Arial"/>
        </w:rPr>
        <w:t>- PKP Polskie Linie Kolejowe S.A. konsekwentnie działają na rzecz kultury bezpieczeństwa. Nieustannie dbamy o kwalifikacje naszych pracowników, doskonalimy procedury, w ramach inwestycji podnosimy poziom bezpieczeństwa w ruchu kolejowym. O</w:t>
      </w:r>
      <w:r w:rsidR="00FF153F">
        <w:rPr>
          <w:rFonts w:ascii="Arial" w:hAnsi="Arial" w:cs="Arial"/>
        </w:rPr>
        <w:t>d</w:t>
      </w:r>
      <w:r w:rsidRPr="006E3435">
        <w:rPr>
          <w:rFonts w:ascii="Arial" w:hAnsi="Arial" w:cs="Arial"/>
        </w:rPr>
        <w:t xml:space="preserve"> dwunastu lat prowadzimy tez kampanię </w:t>
      </w:r>
      <w:r w:rsidRPr="00FF153F">
        <w:rPr>
          <w:rFonts w:ascii="Arial" w:hAnsi="Arial" w:cs="Arial"/>
          <w:i/>
        </w:rPr>
        <w:t>Bezpieczny przejazd</w:t>
      </w:r>
      <w:r w:rsidRPr="006E3435">
        <w:rPr>
          <w:rFonts w:ascii="Arial" w:hAnsi="Arial" w:cs="Arial"/>
        </w:rPr>
        <w:t>, kształtującą właściwe zachowania na przejazdach kolejowo-drogowych. Deklaracja jest ważnym d</w:t>
      </w:r>
      <w:bookmarkStart w:id="0" w:name="_GoBack"/>
      <w:bookmarkEnd w:id="0"/>
      <w:r w:rsidRPr="006E3435">
        <w:rPr>
          <w:rFonts w:ascii="Arial" w:hAnsi="Arial" w:cs="Arial"/>
        </w:rPr>
        <w:t>okumentem, który pozwala integrować działania wszystkich podmi</w:t>
      </w:r>
      <w:r>
        <w:rPr>
          <w:rFonts w:ascii="Arial" w:hAnsi="Arial" w:cs="Arial"/>
        </w:rPr>
        <w:t xml:space="preserve">otów na rzecz bezpiecznej kolei </w:t>
      </w:r>
      <w:r w:rsidRPr="006E3435">
        <w:rPr>
          <w:rFonts w:ascii="Arial" w:hAnsi="Arial" w:cs="Arial"/>
        </w:rPr>
        <w:t>– mówi Andrzej Pawłowski, wiceprezes PKP Polskich Linii Kolejowych S.A.</w:t>
      </w: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  <w:r w:rsidRPr="006E3435">
        <w:rPr>
          <w:rFonts w:ascii="Arial" w:hAnsi="Arial" w:cs="Arial"/>
        </w:rPr>
        <w:t xml:space="preserve"> </w:t>
      </w:r>
    </w:p>
    <w:p w:rsid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  <w:r w:rsidRPr="006E3435">
        <w:rPr>
          <w:rFonts w:ascii="Arial" w:hAnsi="Arial" w:cs="Arial"/>
        </w:rPr>
        <w:t>Ignacy Góra, pełniący obowiązki Prezesa Urzędu Transportu Kolejowego powiedział, że</w:t>
      </w:r>
      <w:r>
        <w:rPr>
          <w:rFonts w:ascii="Arial" w:hAnsi="Arial" w:cs="Arial"/>
        </w:rPr>
        <w:t> </w:t>
      </w:r>
      <w:r w:rsidRPr="006E3435">
        <w:rPr>
          <w:rFonts w:ascii="Arial" w:hAnsi="Arial" w:cs="Arial"/>
        </w:rPr>
        <w:t>podpisanie deklaracji rozpoczyna nowy etap wspólnej pracy o jeszcze bezpieczniejszą kolej i</w:t>
      </w:r>
      <w:r>
        <w:rPr>
          <w:rFonts w:ascii="Arial" w:hAnsi="Arial" w:cs="Arial"/>
        </w:rPr>
        <w:t> </w:t>
      </w:r>
      <w:r w:rsidRPr="006E3435">
        <w:rPr>
          <w:rFonts w:ascii="Arial" w:hAnsi="Arial" w:cs="Arial"/>
        </w:rPr>
        <w:t xml:space="preserve">będzie dla innych przedsiębiorstw i instytucji zachętą do wprowadzania zasad kultury bezpieczeństwa. Przypomniał dotychczasowe działania UTK m.in. warsztaty systemów zarządzania oraz kampanię „Razem tworzymy bezpieczną kolej”. </w:t>
      </w: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  <w:r w:rsidRPr="006E3435">
        <w:rPr>
          <w:rFonts w:ascii="Arial" w:hAnsi="Arial" w:cs="Arial"/>
        </w:rPr>
        <w:lastRenderedPageBreak/>
        <w:t>Przedstawiciele rynku kolejowego, którzy podpisali Deklarację zobowiązali się do wprowadzania „Kluczowych zasad kultury bezpieczeństwa w transporcie kolejowym”, w tym m.in. do  traktowania bezpieczeństwa systemu kolejowego jako priorytetu, ochrony pracowników zgłaszających informacje dotyczące bezpieczeństwa, analizowania i wyciągania wniosków z wypadków, a także zdarzeń, które mogą do nich doprowadzić.</w:t>
      </w:r>
    </w:p>
    <w:p w:rsidR="006E3435" w:rsidRPr="006E3435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A22340" w:rsidRDefault="006E3435" w:rsidP="006E3435">
      <w:pPr>
        <w:spacing w:after="0" w:line="360" w:lineRule="auto"/>
        <w:jc w:val="both"/>
        <w:rPr>
          <w:rFonts w:ascii="Arial" w:hAnsi="Arial" w:cs="Arial"/>
        </w:rPr>
      </w:pPr>
      <w:r w:rsidRPr="006E3435">
        <w:rPr>
          <w:rFonts w:ascii="Arial" w:hAnsi="Arial" w:cs="Arial"/>
        </w:rPr>
        <w:t xml:space="preserve">PLK realizują ponad 200 inicjatyw na rzecz bezpieczeństwa w obszarze organizacyjnym, pracowniczym, technicznym oraz inwestycyjnym. Spółka zwiększa liczbę szkoleń i doskonali metody pracy. Dzięki takim działaniom udaje się utrzymać pozytywny trend w zakresie bezpieczeństwa i kolej jest coraz bezpieczniejszym środkiem transportu. Rok 2015 był kolejnym, w którym spadła liczba kolizji i </w:t>
      </w:r>
      <w:proofErr w:type="spellStart"/>
      <w:r w:rsidRPr="006E3435">
        <w:rPr>
          <w:rFonts w:ascii="Arial" w:hAnsi="Arial" w:cs="Arial"/>
        </w:rPr>
        <w:t>wykolejeń</w:t>
      </w:r>
      <w:proofErr w:type="spellEnd"/>
      <w:r w:rsidRPr="006E3435">
        <w:rPr>
          <w:rFonts w:ascii="Arial" w:hAnsi="Arial" w:cs="Arial"/>
        </w:rPr>
        <w:t xml:space="preserve"> oraz mniej było wypadków na przejazdach kolejowo – drogowych.</w:t>
      </w:r>
    </w:p>
    <w:p w:rsidR="006E3435" w:rsidRPr="00B7522E" w:rsidRDefault="006E3435" w:rsidP="006E3435">
      <w:pPr>
        <w:spacing w:after="0" w:line="360" w:lineRule="auto"/>
        <w:jc w:val="both"/>
        <w:rPr>
          <w:rFonts w:ascii="Arial" w:hAnsi="Arial" w:cs="Arial"/>
        </w:rPr>
      </w:pPr>
    </w:p>
    <w:p w:rsidR="00513457" w:rsidRPr="00B7522E" w:rsidRDefault="00A22340" w:rsidP="006E3435">
      <w:pPr>
        <w:spacing w:after="0" w:line="360" w:lineRule="auto"/>
        <w:ind w:left="2832" w:firstLine="708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B7522E">
        <w:rPr>
          <w:rFonts w:ascii="Arial" w:hAnsi="Arial" w:cs="Arial"/>
          <w:b/>
          <w:bCs/>
          <w:color w:val="000000"/>
          <w:lang w:eastAsia="pl-PL"/>
        </w:rPr>
        <w:t xml:space="preserve">       </w:t>
      </w:r>
      <w:r w:rsidR="00513457" w:rsidRPr="00B7522E">
        <w:rPr>
          <w:rFonts w:ascii="Arial" w:hAnsi="Arial" w:cs="Arial"/>
          <w:b/>
          <w:bCs/>
          <w:color w:val="000000"/>
          <w:lang w:eastAsia="pl-PL"/>
        </w:rPr>
        <w:t>Kontakt dla mediów:</w:t>
      </w:r>
    </w:p>
    <w:p w:rsidR="00A22340" w:rsidRPr="00B7522E" w:rsidRDefault="0035232A" w:rsidP="006E3435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bookmarkStart w:id="1" w:name="_MailAutoSig"/>
      <w:r>
        <w:rPr>
          <w:rFonts w:ascii="Arial" w:hAnsi="Arial" w:cs="Arial"/>
          <w:noProof/>
        </w:rPr>
        <w:t>Mirosław Siemieniec</w:t>
      </w:r>
    </w:p>
    <w:p w:rsidR="00A22340" w:rsidRPr="00B7522E" w:rsidRDefault="0035232A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Rzecznik prasowy</w:t>
      </w:r>
    </w:p>
    <w:p w:rsidR="00A22340" w:rsidRPr="00B7522E" w:rsidRDefault="00A22340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eastAsia="pl-PL"/>
        </w:rPr>
      </w:pPr>
      <w:r w:rsidRPr="00B7522E">
        <w:rPr>
          <w:rFonts w:ascii="Arial" w:hAnsi="Arial" w:cs="Arial"/>
          <w:noProof/>
          <w:lang w:eastAsia="pl-PL"/>
        </w:rPr>
        <w:t>PKP Polskie Linie Kolejowe S.A.</w:t>
      </w:r>
    </w:p>
    <w:p w:rsidR="00A22340" w:rsidRPr="00B7522E" w:rsidRDefault="00550462" w:rsidP="006E3435">
      <w:pPr>
        <w:spacing w:after="0" w:line="360" w:lineRule="auto"/>
        <w:ind w:left="5664"/>
        <w:jc w:val="right"/>
        <w:rPr>
          <w:rFonts w:ascii="Arial" w:hAnsi="Arial" w:cs="Arial"/>
          <w:noProof/>
        </w:rPr>
      </w:pPr>
      <w:hyperlink r:id="rId8" w:history="1">
        <w:r w:rsidR="0035232A" w:rsidRPr="00973A07">
          <w:rPr>
            <w:rStyle w:val="Hipercze"/>
            <w:rFonts w:ascii="Arial" w:hAnsi="Arial" w:cs="Arial"/>
            <w:noProof/>
          </w:rPr>
          <w:t>rzecznik@plk-sa.pl</w:t>
        </w:r>
      </w:hyperlink>
    </w:p>
    <w:p w:rsidR="00A22340" w:rsidRPr="00B7522E" w:rsidRDefault="0035232A" w:rsidP="006E3435">
      <w:pPr>
        <w:spacing w:after="0" w:line="360" w:lineRule="auto"/>
        <w:ind w:left="5664"/>
        <w:jc w:val="righ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T: +48 694 480 239</w:t>
      </w:r>
    </w:p>
    <w:bookmarkEnd w:id="1"/>
    <w:p w:rsidR="00A22340" w:rsidRPr="00B7522E" w:rsidRDefault="00A22340" w:rsidP="006E3435">
      <w:pPr>
        <w:spacing w:after="0" w:line="360" w:lineRule="auto"/>
        <w:jc w:val="right"/>
        <w:rPr>
          <w:rFonts w:ascii="Arial" w:eastAsiaTheme="minorEastAsia" w:hAnsi="Arial" w:cs="Arial"/>
          <w:noProof/>
          <w:lang w:eastAsia="pl-PL"/>
        </w:rPr>
      </w:pPr>
    </w:p>
    <w:p w:rsidR="005B2C07" w:rsidRPr="006F6B78" w:rsidRDefault="005B2C07" w:rsidP="00A22340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</w:p>
    <w:sectPr w:rsidR="005B2C07" w:rsidRPr="006F6B7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62" w:rsidRDefault="00550462" w:rsidP="00D5409C">
      <w:pPr>
        <w:spacing w:after="0" w:line="240" w:lineRule="auto"/>
      </w:pPr>
      <w:r>
        <w:separator/>
      </w:r>
    </w:p>
  </w:endnote>
  <w:endnote w:type="continuationSeparator" w:id="0">
    <w:p w:rsidR="00550462" w:rsidRDefault="0055046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22340" w:rsidRPr="0025604B" w:rsidRDefault="00A22340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A22340" w:rsidRDefault="00A223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27153D" w:rsidRDefault="00A2234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153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A22340" w:rsidRPr="0027153D" w:rsidRDefault="00A2234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F153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Pr="00150560" w:rsidRDefault="00A22340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A22340" w:rsidRPr="0025604B" w:rsidRDefault="00A22340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838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A22340" w:rsidRPr="0025604B" w:rsidRDefault="00A22340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838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0360EA" w:rsidRDefault="00A22340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A22340" w:rsidRPr="000360EA" w:rsidRDefault="00A22340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62" w:rsidRDefault="00550462" w:rsidP="00D5409C">
      <w:pPr>
        <w:spacing w:after="0" w:line="240" w:lineRule="auto"/>
      </w:pPr>
      <w:r>
        <w:separator/>
      </w:r>
    </w:p>
  </w:footnote>
  <w:footnote w:type="continuationSeparator" w:id="0">
    <w:p w:rsidR="00550462" w:rsidRDefault="0055046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40" w:rsidRDefault="00A2234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Pr="004D6EC9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22340" w:rsidRPr="000A772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A22340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A22340" w:rsidRPr="00DA3248" w:rsidRDefault="0055046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22340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A22340" w:rsidRPr="00DA3248" w:rsidRDefault="00A223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A22340" w:rsidRPr="00DA3248" w:rsidRDefault="00A223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A22340" w:rsidRPr="004D6EC9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A22340" w:rsidRPr="000A772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A22340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A22340" w:rsidRPr="00DA3248" w:rsidRDefault="00A60F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A22340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A22340" w:rsidRPr="00DA3248" w:rsidRDefault="00A223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A22340" w:rsidRPr="00DA3248" w:rsidRDefault="00A22340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22340" w:rsidRDefault="00A22340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A22340" w:rsidRDefault="00A22340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1A9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1058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725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2B07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32A"/>
    <w:rsid w:val="003709D8"/>
    <w:rsid w:val="00372D83"/>
    <w:rsid w:val="00376B13"/>
    <w:rsid w:val="00376DBF"/>
    <w:rsid w:val="00377259"/>
    <w:rsid w:val="00380A6E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A16"/>
    <w:rsid w:val="00513457"/>
    <w:rsid w:val="005307F3"/>
    <w:rsid w:val="00530EB6"/>
    <w:rsid w:val="005323F3"/>
    <w:rsid w:val="00537DC8"/>
    <w:rsid w:val="00544E92"/>
    <w:rsid w:val="0054595C"/>
    <w:rsid w:val="00550462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7393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742"/>
    <w:rsid w:val="006B149F"/>
    <w:rsid w:val="006B346C"/>
    <w:rsid w:val="006C1CE1"/>
    <w:rsid w:val="006C4465"/>
    <w:rsid w:val="006D26A8"/>
    <w:rsid w:val="006D3756"/>
    <w:rsid w:val="006D6E6C"/>
    <w:rsid w:val="006E3435"/>
    <w:rsid w:val="006F07DC"/>
    <w:rsid w:val="006F182B"/>
    <w:rsid w:val="006F3403"/>
    <w:rsid w:val="006F6B78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61DDD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7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05A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2340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0FCA"/>
    <w:rsid w:val="00A63BC0"/>
    <w:rsid w:val="00A669F6"/>
    <w:rsid w:val="00A83564"/>
    <w:rsid w:val="00A917B7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372FD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522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BF575F"/>
    <w:rsid w:val="00C027AE"/>
    <w:rsid w:val="00C05F96"/>
    <w:rsid w:val="00C0668E"/>
    <w:rsid w:val="00C11337"/>
    <w:rsid w:val="00C1174C"/>
    <w:rsid w:val="00C130A3"/>
    <w:rsid w:val="00C1523B"/>
    <w:rsid w:val="00C1659B"/>
    <w:rsid w:val="00C20805"/>
    <w:rsid w:val="00C24D76"/>
    <w:rsid w:val="00C27DE2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26FB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7F4"/>
    <w:rsid w:val="00DE5705"/>
    <w:rsid w:val="00DE6169"/>
    <w:rsid w:val="00DF3673"/>
    <w:rsid w:val="00DF7226"/>
    <w:rsid w:val="00E15ED2"/>
    <w:rsid w:val="00E168A1"/>
    <w:rsid w:val="00E17B65"/>
    <w:rsid w:val="00E212CE"/>
    <w:rsid w:val="00E3718D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153F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40EAA3-A2D0-4B35-AF9B-5291705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4BEC-5F69-4CEB-8EEC-309D794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2862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3</cp:revision>
  <cp:lastPrinted>2016-04-21T10:58:00Z</cp:lastPrinted>
  <dcterms:created xsi:type="dcterms:W3CDTF">2016-04-21T10:44:00Z</dcterms:created>
  <dcterms:modified xsi:type="dcterms:W3CDTF">2016-04-21T11:08:00Z</dcterms:modified>
</cp:coreProperties>
</file>