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84" w:rsidRDefault="00FC2284" w:rsidP="00FC2284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>Warszawa, 1</w:t>
      </w:r>
      <w:r w:rsidR="004137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stycznia 2016 r. </w:t>
      </w:r>
    </w:p>
    <w:p w:rsidR="00FC2284" w:rsidRDefault="00FC2284" w:rsidP="00FC2284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FC2284" w:rsidRDefault="00FC2284" w:rsidP="00FC2284">
      <w:pPr>
        <w:pStyle w:val="Bezodstpw"/>
        <w:spacing w:line="276" w:lineRule="auto"/>
        <w:rPr>
          <w:rFonts w:ascii="Arial" w:hAnsi="Arial" w:cs="Arial"/>
          <w:b/>
        </w:rPr>
      </w:pPr>
    </w:p>
    <w:p w:rsidR="00FC2284" w:rsidRPr="004137DE" w:rsidRDefault="004137DE" w:rsidP="004137DE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4137DE">
        <w:rPr>
          <w:rFonts w:ascii="Arial" w:hAnsi="Arial" w:cs="Arial"/>
          <w:b/>
          <w:sz w:val="22"/>
          <w:szCs w:val="22"/>
        </w:rPr>
        <w:t>Informacja prasowa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  <w:r w:rsidRPr="004137DE">
        <w:rPr>
          <w:rFonts w:ascii="Arial" w:hAnsi="Arial" w:cs="Arial"/>
          <w:b/>
        </w:rPr>
        <w:t xml:space="preserve">Najnowsze technologie teleinformatyczne w PLK </w:t>
      </w:r>
    </w:p>
    <w:p w:rsid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  <w:r w:rsidRPr="004137DE">
        <w:rPr>
          <w:rFonts w:ascii="Arial" w:hAnsi="Arial" w:cs="Arial"/>
          <w:b/>
        </w:rPr>
        <w:t xml:space="preserve">Sprawniejsze układanie rozkładów jazdy i zarządzanie ruchem kolejowym, bardziej czytelna informacja pasażerska i wzrost bezpieczeństwa. To główne efekty wprowadzenia nowych technologii informatycznych we wszystkich obszarach działania PKP Polskich Linii Kolejowych S.A. Zapewniają one szybszy przepływ informacji wewnątrz spółki, gwarantują bezpieczeństwo na sieci kolejowej a pasażerom ułatwiają podróże. </w:t>
      </w:r>
    </w:p>
    <w:p w:rsid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  <w:r w:rsidRPr="004137DE">
        <w:rPr>
          <w:rFonts w:ascii="Arial" w:hAnsi="Arial" w:cs="Arial"/>
          <w:b/>
        </w:rPr>
        <w:t xml:space="preserve">Coraz lepiej planowane inwestycje 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</w:rPr>
      </w:pPr>
      <w:r w:rsidRPr="004137DE">
        <w:rPr>
          <w:rFonts w:ascii="Arial" w:hAnsi="Arial" w:cs="Arial"/>
        </w:rPr>
        <w:t xml:space="preserve">Szybkość i niezawodność działania to kluczowe cechy wykorzystywanych w spółce specjalistycznych systemów informatycznych. PLK zarządzając projektami i gromadząc o nich dane, a także planując nowe inwestycje, korzysta z najnowocześniejszych rozwiązań. Jednym </w:t>
      </w:r>
      <w:r>
        <w:rPr>
          <w:rFonts w:ascii="Arial" w:hAnsi="Arial" w:cs="Arial"/>
        </w:rPr>
        <w:br/>
      </w:r>
      <w:r w:rsidRPr="004137DE">
        <w:rPr>
          <w:rFonts w:ascii="Arial" w:hAnsi="Arial" w:cs="Arial"/>
        </w:rPr>
        <w:t xml:space="preserve">z nich jest system zintegrowanego zarządzania przedsiębiorstwem SAP, który w minionym roku (2015) został zastąpiony najnowszą wersją na innowacyjnej platformie (HANA). Dzięki temu udało się uzyskać większą wydajność, funkcjonalność oraz podnieść bezpieczeństwo i ciągłość działania. Walory te okazały się kluczowe w wyjątkowo trudnym okresie zamknięcia roku, podczas finalizacji perspektywy unijnej 2007-2013. Dodatkowo projekty inwestycyjne wspierane są przez nowe środowisko systemu zarządzania projektami (EPM), które pozwala w jednym miejscu zbierać dane i zarządzać całym portfelem projektów. Natomiast procesy planowania nowych inwestycji wykonuje się m.in. przy wykorzystaniu innego nowoczesnego narzędzia </w:t>
      </w:r>
      <w:r>
        <w:rPr>
          <w:rFonts w:ascii="Arial" w:hAnsi="Arial" w:cs="Arial"/>
        </w:rPr>
        <w:br/>
      </w:r>
      <w:r w:rsidRPr="004137DE">
        <w:rPr>
          <w:rFonts w:ascii="Arial" w:hAnsi="Arial" w:cs="Arial"/>
        </w:rPr>
        <w:t xml:space="preserve">IT jakim jest Model Ruchu. Wirtualna symulacja pozwala planować ruch kolejowy w perspektywie wielu kolejnych lat z uwzględnieniem robót inwestycyjnych, modernizacyjnych i remontowych. </w:t>
      </w:r>
    </w:p>
    <w:p w:rsid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  <w:r w:rsidRPr="004137DE">
        <w:rPr>
          <w:rFonts w:ascii="Arial" w:hAnsi="Arial" w:cs="Arial"/>
          <w:b/>
        </w:rPr>
        <w:t xml:space="preserve">Rozkład Jazdy – flagowy projekt w pełni zinformatyzowany 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</w:rPr>
      </w:pPr>
      <w:r w:rsidRPr="004137DE">
        <w:rPr>
          <w:rFonts w:ascii="Arial" w:hAnsi="Arial" w:cs="Arial"/>
        </w:rPr>
        <w:t xml:space="preserve">Zamówienia, konstrukcja i korekta – na każdym z tych etapów tworzenia flagowego produktu PLK, czyli rozkładu jazdy, kluczową rolę pełnią narzędzia informatyczne. Systemy </w:t>
      </w:r>
      <w:r w:rsidR="00C30763">
        <w:rPr>
          <w:rFonts w:ascii="Arial" w:hAnsi="Arial" w:cs="Arial"/>
        </w:rPr>
        <w:br/>
      </w:r>
      <w:r w:rsidRPr="004137DE">
        <w:rPr>
          <w:rFonts w:ascii="Arial" w:hAnsi="Arial" w:cs="Arial"/>
        </w:rPr>
        <w:t xml:space="preserve">PLK (SKRJ System Konstrukcji Rozkładu Jazdy, IZTP Internetowy System zamawiania Pociągów „Zamawiaj i Jedź”) są w 100% rozwijane i utrzymywane przez pracowników spółki. Dzięki temu Rozkład Jazdy charakteryzuje się najlepszymi parametrami, a w szczególności dużą elastycznością. 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</w:rPr>
      </w:pPr>
      <w:r w:rsidRPr="004137DE">
        <w:rPr>
          <w:rFonts w:ascii="Arial" w:hAnsi="Arial" w:cs="Arial"/>
          <w:i/>
        </w:rPr>
        <w:lastRenderedPageBreak/>
        <w:t>- Parametry jakie udostępniamy przewoźnikom np. czas realizacji zamówienia rozkładu indywidualnego, należą do najlepszych w Europie i na świecie</w:t>
      </w:r>
      <w:r w:rsidRPr="004137DE">
        <w:rPr>
          <w:rFonts w:ascii="Arial" w:hAnsi="Arial" w:cs="Arial"/>
        </w:rPr>
        <w:t>” - wyjaśnia Rafał Zbiróg, dyrektor Biura Informatyki PKP PLK.</w:t>
      </w:r>
    </w:p>
    <w:p w:rsid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  <w:r w:rsidRPr="004137DE">
        <w:rPr>
          <w:rFonts w:ascii="Arial" w:hAnsi="Arial" w:cs="Arial"/>
          <w:b/>
        </w:rPr>
        <w:t xml:space="preserve">Informacja Pasażerska – portal doceniony przez podróżnych </w:t>
      </w:r>
    </w:p>
    <w:p w:rsidR="004137DE" w:rsidRPr="004137DE" w:rsidRDefault="004137DE" w:rsidP="004137D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4137DE">
        <w:rPr>
          <w:rFonts w:ascii="Arial" w:hAnsi="Arial" w:cs="Arial"/>
        </w:rPr>
        <w:t xml:space="preserve">Wygodne planowanie podróży, sprawdzenie trasy pociągu w czasie rzeczywistym </w:t>
      </w:r>
      <w:r w:rsidR="008A7793">
        <w:rPr>
          <w:rFonts w:ascii="Arial" w:hAnsi="Arial" w:cs="Arial"/>
        </w:rPr>
        <w:br/>
      </w:r>
      <w:bookmarkStart w:id="1" w:name="_GoBack"/>
      <w:bookmarkEnd w:id="1"/>
      <w:r w:rsidRPr="004137DE">
        <w:rPr>
          <w:rFonts w:ascii="Arial" w:hAnsi="Arial" w:cs="Arial"/>
        </w:rPr>
        <w:t xml:space="preserve">na interaktywnej mapie, informacja o opóźnieniach i utrudnieniach – to wszystko umożliwia podróżnym stworzony w całości przez informatyków PLK </w:t>
      </w:r>
      <w:hyperlink r:id="rId8" w:history="1">
        <w:r w:rsidRPr="004137DE">
          <w:rPr>
            <w:rStyle w:val="Hipercze"/>
            <w:rFonts w:ascii="Arial" w:hAnsi="Arial" w:cs="Arial"/>
          </w:rPr>
          <w:t>www.portalpasazera.pl</w:t>
        </w:r>
      </w:hyperlink>
      <w:r w:rsidRPr="004137DE">
        <w:rPr>
          <w:rFonts w:ascii="Arial" w:hAnsi="Arial" w:cs="Arial"/>
        </w:rPr>
        <w:t xml:space="preserve"> Nowa odsłona portalu uruchomiona w 2015 roku została doceniona przez użytkowników. Portal otrzymał nagrodę „Lokomotywa Roku” podczas targów TRAKO.</w:t>
      </w:r>
    </w:p>
    <w:p w:rsidR="004137DE" w:rsidRPr="004137DE" w:rsidRDefault="004137DE" w:rsidP="004137D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4137DE">
        <w:rPr>
          <w:rFonts w:ascii="Arial" w:hAnsi="Arial" w:cs="Arial"/>
          <w:i/>
        </w:rPr>
        <w:t>- Dla nas nagroda ta jest szczególnie ważna ponieważ dostaliśmy ją dzięki głosom naszych klientów – pasażerów, a rozwiązanie w całości zostało zrealizowane przez siły wewnętrzne Spółki</w:t>
      </w:r>
      <w:r w:rsidRPr="004137DE">
        <w:rPr>
          <w:rFonts w:ascii="Arial" w:hAnsi="Arial" w:cs="Arial"/>
        </w:rPr>
        <w:t xml:space="preserve"> -  dodaje Rafał Zbiróg.</w:t>
      </w:r>
    </w:p>
    <w:p w:rsid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</w:rPr>
      </w:pPr>
      <w:r w:rsidRPr="004137DE">
        <w:rPr>
          <w:rFonts w:ascii="Arial" w:hAnsi="Arial" w:cs="Arial"/>
          <w:b/>
        </w:rPr>
        <w:t xml:space="preserve">Większe bezpieczeństwo na sieci kolejowej dzięki szkoleniom 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</w:rPr>
      </w:pPr>
      <w:r w:rsidRPr="004137DE">
        <w:rPr>
          <w:rFonts w:ascii="Arial" w:hAnsi="Arial" w:cs="Arial"/>
        </w:rPr>
        <w:t xml:space="preserve">Wirtualne warunki i realnie niebezpieczne sytuacje – takie możliwości w obszarze szkoleń otworzyło kolejne informatyczne narzędzie – symulator dla dyżurnych ruchu. Kilka tysięcy pracowników, którzy odpowiadają za bezpieczeństwo ruchu kolejowego, będzie mogło jeszcze lepiej radzić sobie z sytuacjami kryzysowymi w rzeczywistości. 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</w:rPr>
      </w:pPr>
      <w:r w:rsidRPr="004137DE">
        <w:rPr>
          <w:rFonts w:ascii="Arial" w:hAnsi="Arial" w:cs="Arial"/>
        </w:rPr>
        <w:t xml:space="preserve">Nowością jest też wdrożenie systemu dla dróżników przejazdowych </w:t>
      </w:r>
      <w:r w:rsidR="00431AC8">
        <w:rPr>
          <w:rFonts w:ascii="Arial" w:hAnsi="Arial" w:cs="Arial"/>
        </w:rPr>
        <w:br/>
      </w:r>
      <w:r w:rsidRPr="004137DE">
        <w:rPr>
          <w:rFonts w:ascii="Arial" w:hAnsi="Arial" w:cs="Arial"/>
        </w:rPr>
        <w:t>SWDP (System Wspomagania Dró</w:t>
      </w:r>
      <w:r>
        <w:rPr>
          <w:rFonts w:ascii="Arial" w:hAnsi="Arial" w:cs="Arial"/>
        </w:rPr>
        <w:t>ż</w:t>
      </w:r>
      <w:r w:rsidRPr="004137DE">
        <w:rPr>
          <w:rFonts w:ascii="Arial" w:hAnsi="Arial" w:cs="Arial"/>
        </w:rPr>
        <w:t xml:space="preserve">nika Przejazdowego). Dzięki temu 2,5 tysiąca dróżników na ok. 500 strażnicach przejazdowych będzie miało wgląd do aktualnej sytuacji ruchowej, </w:t>
      </w:r>
      <w:r w:rsidR="00431AC8">
        <w:rPr>
          <w:rFonts w:ascii="Arial" w:hAnsi="Arial" w:cs="Arial"/>
        </w:rPr>
        <w:br/>
      </w:r>
      <w:r w:rsidRPr="004137DE">
        <w:rPr>
          <w:rFonts w:ascii="Arial" w:hAnsi="Arial" w:cs="Arial"/>
        </w:rPr>
        <w:t xml:space="preserve">co znacznie podniesie poziom bezpieczeństwa. Rozwiązanie zostało zrealizowane </w:t>
      </w:r>
      <w:r w:rsidR="00431AC8">
        <w:rPr>
          <w:rFonts w:ascii="Arial" w:hAnsi="Arial" w:cs="Arial"/>
        </w:rPr>
        <w:br/>
      </w:r>
      <w:r w:rsidRPr="004137DE">
        <w:rPr>
          <w:rFonts w:ascii="Arial" w:hAnsi="Arial" w:cs="Arial"/>
        </w:rPr>
        <w:t>w innowacyjnej architekturze wirtualnych stacji roboczych (VDI) co pozwoliło zoptymalizować koszty i zapewnić odpowiednią wydajność systemu.</w:t>
      </w:r>
    </w:p>
    <w:p w:rsid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  <w:r w:rsidRPr="004137DE">
        <w:rPr>
          <w:rFonts w:ascii="Arial" w:hAnsi="Arial" w:cs="Arial"/>
          <w:b/>
        </w:rPr>
        <w:t xml:space="preserve">Sprawniejsze zarządzanie infrastrukturą i nowoczesna diagnostyka 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</w:rPr>
      </w:pPr>
      <w:r w:rsidRPr="004137DE">
        <w:rPr>
          <w:rFonts w:ascii="Arial" w:hAnsi="Arial" w:cs="Arial"/>
        </w:rPr>
        <w:t xml:space="preserve">Dokładniejsze i sprawniejsze pomiary diagnostyczne to kolejne możliwości, które otwiera wykorzystanie technologii informatycznych w obszarze zarządzania i utrzymania infrastruktury. W 2015 roku PLK zrealizowały wyjątkowo innowacyjny projekt wdrożenia systemu automatycznego skanowania laserowego torów oraz ich skrajni (KLK). System centralny, drezyna pomiarowa wraz z najlepszej klasy sprzętem pomiarowym, już od tego roku będą prowadzić przejazdy i pomiary linii kolejowych, co da rzeczywiste oraz szczegółowe dane odpowiedniej </w:t>
      </w:r>
      <w:r w:rsidRPr="004137DE">
        <w:rPr>
          <w:rFonts w:ascii="Arial" w:hAnsi="Arial" w:cs="Arial"/>
        </w:rPr>
        <w:lastRenderedPageBreak/>
        <w:t xml:space="preserve">jakości o stanie infrastruktury. Dzięki takiej wiedzy zarządca infrastruktury będzie mógł oferować jeszcze lepsze usługi przewoźnikom. </w:t>
      </w:r>
    </w:p>
    <w:p w:rsid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  <w:r w:rsidRPr="004137DE">
        <w:rPr>
          <w:rFonts w:ascii="Arial" w:hAnsi="Arial" w:cs="Arial"/>
          <w:b/>
        </w:rPr>
        <w:t xml:space="preserve">Plany na 2016 r – korzyści nie tylko dla PLK </w:t>
      </w:r>
    </w:p>
    <w:p w:rsidR="004137DE" w:rsidRPr="004137DE" w:rsidRDefault="004137DE" w:rsidP="004137DE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4137DE">
        <w:rPr>
          <w:rFonts w:ascii="Arial" w:hAnsi="Arial" w:cs="Arial"/>
        </w:rPr>
        <w:t>Zarządca infrastruktury jest coraz lepiej przygotowany na realizację nowych wyzwań i wdrażanie coraz bardziej zaawansowanych rozwiązań informatycznych w 2016 roku.  Najważniejsze z nich to: Elektroniczny Dziennik Ruchu (EDR), który pozwoli zlikwidować dokumentację papierową i da realną wiedze na temat pozycji pociągu oraz nowa wersja systemu SEPE (SEPEII) – czyli baza danych o przejazdach pociągów poruszających się na całej sieci.</w:t>
      </w:r>
    </w:p>
    <w:p w:rsidR="004137DE" w:rsidRPr="004137DE" w:rsidRDefault="004137DE" w:rsidP="004137DE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4137DE">
        <w:rPr>
          <w:rFonts w:ascii="Arial" w:hAnsi="Arial" w:cs="Arial"/>
          <w:i/>
        </w:rPr>
        <w:t>- To dwa niezwykle ważne projekty, które pozwolą usprawnić pracę całej organizacji a dzięki temu poprawić konkurencyjność całego obszaru kolejowego w Polsce</w:t>
      </w:r>
      <w:r w:rsidR="00FD6C0E">
        <w:rPr>
          <w:rFonts w:ascii="Arial" w:hAnsi="Arial" w:cs="Arial"/>
          <w:i/>
        </w:rPr>
        <w:t xml:space="preserve"> </w:t>
      </w:r>
      <w:r w:rsidRPr="004137DE">
        <w:rPr>
          <w:rFonts w:ascii="Arial" w:hAnsi="Arial" w:cs="Arial"/>
        </w:rPr>
        <w:t xml:space="preserve">-  mówi Rafał Zbiróg. 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</w:rPr>
      </w:pPr>
      <w:r w:rsidRPr="004137DE">
        <w:rPr>
          <w:rFonts w:ascii="Arial" w:hAnsi="Arial" w:cs="Arial"/>
        </w:rPr>
        <w:t xml:space="preserve">Lepszą komunikację w PLK zapewniają narzędzia takie jak Lync, Wiki, Serwer Wymiany Pików. Wsparcie procesów zarządzania kompetencjami wspomaga program Hermes. Realizację zadań umożliwiają także inwestycje w infrastrukturę teleinformatyczną, renowacja sieci, doposażenie centrów danych w nowy sprzęt, systemy bezpieczeństwa i ochrony danych, systemy monitoringu, kopii zapasowych. </w:t>
      </w:r>
    </w:p>
    <w:p w:rsidR="004137DE" w:rsidRPr="004137DE" w:rsidRDefault="004137DE" w:rsidP="004137DE">
      <w:pPr>
        <w:spacing w:after="0" w:line="360" w:lineRule="auto"/>
        <w:jc w:val="both"/>
        <w:rPr>
          <w:rFonts w:ascii="Arial" w:hAnsi="Arial" w:cs="Arial"/>
          <w:b/>
        </w:rPr>
      </w:pPr>
    </w:p>
    <w:p w:rsidR="00FC2284" w:rsidRPr="004137DE" w:rsidRDefault="00FC2284" w:rsidP="004137DE">
      <w:pPr>
        <w:spacing w:after="0" w:line="360" w:lineRule="auto"/>
        <w:jc w:val="both"/>
        <w:rPr>
          <w:rFonts w:ascii="Arial" w:hAnsi="Arial" w:cs="Arial"/>
        </w:rPr>
      </w:pPr>
    </w:p>
    <w:p w:rsidR="00FC2284" w:rsidRDefault="00FC2284" w:rsidP="00FC2284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2284" w:rsidRPr="00C93879" w:rsidRDefault="00FC2284" w:rsidP="00FC2284">
      <w:pPr>
        <w:spacing w:after="0" w:line="360" w:lineRule="auto"/>
        <w:rPr>
          <w:rFonts w:ascii="Arial" w:hAnsi="Arial" w:cs="Arial"/>
          <w:b/>
        </w:rPr>
      </w:pPr>
    </w:p>
    <w:p w:rsidR="00FC2284" w:rsidRPr="00C93879" w:rsidRDefault="00FC2284" w:rsidP="00FC2284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2284" w:rsidRDefault="00FC2284" w:rsidP="00FC2284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C2284" w:rsidRDefault="00FC2284" w:rsidP="00FC2284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2284" w:rsidRDefault="00FC2284" w:rsidP="00FC2284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FC2284" w:rsidRDefault="00FC2284" w:rsidP="00FC2284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FC2284" w:rsidRDefault="00FC2284" w:rsidP="00FC2284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2284" w:rsidRDefault="006F5B8D" w:rsidP="00FC2284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9" w:history="1">
        <w:r w:rsidR="00FC2284" w:rsidRPr="005774EE">
          <w:rPr>
            <w:rStyle w:val="Hipercze"/>
          </w:rPr>
          <w:t>rzecznik</w:t>
        </w:r>
        <w:r w:rsidR="00FC2284" w:rsidRPr="005774EE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FC228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FC2284" w:rsidRPr="003B161C" w:rsidRDefault="00FC2284" w:rsidP="00FC2284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+ 48 694 480 239</w:t>
      </w:r>
    </w:p>
    <w:bookmarkEnd w:id="0"/>
    <w:p w:rsidR="00C91D21" w:rsidRPr="00FC2284" w:rsidRDefault="00C91D21" w:rsidP="00FC2284"/>
    <w:sectPr w:rsidR="00C91D21" w:rsidRPr="00FC2284" w:rsidSect="00E375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8D" w:rsidRDefault="006F5B8D" w:rsidP="00D5409C">
      <w:pPr>
        <w:spacing w:after="0" w:line="240" w:lineRule="auto"/>
      </w:pPr>
      <w:r>
        <w:separator/>
      </w:r>
    </w:p>
  </w:endnote>
  <w:endnote w:type="continuationSeparator" w:id="0">
    <w:p w:rsidR="006F5B8D" w:rsidRDefault="006F5B8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84" w:rsidRDefault="00FC22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FC2284">
      <w:rPr>
        <w:rFonts w:ascii="Arial" w:hAnsi="Arial" w:cs="Arial"/>
        <w:color w:val="727271"/>
        <w:sz w:val="14"/>
        <w:szCs w:val="14"/>
      </w:rPr>
      <w:t xml:space="preserve">84 838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A779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A779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62231</wp:posOffset>
              </wp:positionV>
              <wp:extent cx="5537835" cy="4584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458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4647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4647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4.9pt;width:436.05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9vCQIAAO4DAAAOAAAAZHJzL2Uyb0RvYy54bWysU11v2yAUfZ+0/4B4X5wvr5kVUnXtOk3q&#10;tkrtfgDBOEYFLgMSO/v1u+A4i9a3aX5AF8M9955zD+vr3mhykD4osIzOJlNKpBVQK7tj9Mfz/bsV&#10;JSFyW3MNVjJ6lIFeb96+WXeuknNoQdfSEwSxoeoco22MriqKIFppeJiAkxYPG/CGR9z6XVF73iG6&#10;0cV8On1fdOBr50HIEPDv3XBINxm/aaSI35smyEg0o9hbzKvP6zatxWbNq53nrlXi1Ab/hy4MVxaL&#10;nqHueORk79UrKKOEhwBNnAgwBTSNEjJzQDaz6V9snlruZOaC4gR3lin8P1jx7fDoiaoZXVJiucER&#10;PYKWJMqXEKGTZJ4k6lyo8OaTw7ux/wg9jjrTDe4BxEsgFm5bbnfyxnvoWslrbHGWMouL1AEnJJBt&#10;9xVqrMX3ETJQ33iT9ENFCKLjqI7n8cg+EoE/y3JxtVqUlAg8W5ar5VWeX8GrMdv5ED9LMCQFjHoc&#10;f0bnh4cQUze8Gq+kYhbuldbZAtqSjtEP5bzMCRcnRkV0qFaG0dU0fYNnEslPts7JkSs9xFhA2xPr&#10;RHSgHPttnzVejGJuoT6iDB4GQ+IDwqAF/4uSDs3IaPi5515Sor9YlDI5dwz8GGzHgFuBqYxGSobw&#10;NmaHDxRvUOJGZfZpFkPlU4toqizK6QEk117u860/z3TzGwAA//8DAFBLAwQUAAYACAAAACEABewE&#10;HdwAAAAHAQAADwAAAGRycy9kb3ducmV2LnhtbEyOwU7DMBBE70j8g7VI3FqbIqI2xKkqBCckRBoO&#10;HJ14m1iN1yF22/D3LCc47axmNPOK7ewHccYpukAa7pYKBFIbrKNOw0f9sliDiMmQNUMg1PCNEbbl&#10;9VVhchsuVOF5nzrBJRRzo6FPacyljG2P3sRlGJHYO4TJm8Tv1Ek7mQuX+0GulMqkN454oTcjPvXY&#10;Hvcnr2H3SdWz+3pr3qtD5ep6o+g1O2p9ezPvHkEknNNfGH7xGR1KZmrCiWwUg4ZFxuRJw4YP2+vs&#10;4R5Ew2KlQJaF/M9f/gAAAP//AwBQSwECLQAUAAYACAAAACEAtoM4kv4AAADhAQAAEwAAAAAAAAAA&#10;AAAAAAAAAAAAW0NvbnRlbnRfVHlwZXNdLnhtbFBLAQItABQABgAIAAAAIQA4/SH/1gAAAJQBAAAL&#10;AAAAAAAAAAAAAAAAAC8BAABfcmVscy8ucmVsc1BLAQItABQABgAIAAAAIQA1M39vCQIAAO4DAAAO&#10;AAAAAAAAAAAAAAAAAC4CAABkcnMvZTJvRG9jLnhtbFBLAQItABQABgAIAAAAIQAF7AQd3AAAAAcB&#10;AAAPAAAAAAAAAAAAAAAAAGMEAABkcnMvZG93bnJldi54bWxQSwUGAAAAAAQABADzAAAAbAUA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4647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4647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8D" w:rsidRDefault="006F5B8D" w:rsidP="00D5409C">
      <w:pPr>
        <w:spacing w:after="0" w:line="240" w:lineRule="auto"/>
      </w:pPr>
      <w:r>
        <w:separator/>
      </w:r>
    </w:p>
  </w:footnote>
  <w:footnote w:type="continuationSeparator" w:id="0">
    <w:p w:rsidR="006F5B8D" w:rsidRDefault="006F5B8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84" w:rsidRDefault="00FC2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84" w:rsidRDefault="00FC22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6F5B8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1E367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611B"/>
    <w:multiLevelType w:val="hybridMultilevel"/>
    <w:tmpl w:val="B1D4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46471"/>
    <w:rsid w:val="00057B94"/>
    <w:rsid w:val="00060179"/>
    <w:rsid w:val="00060C22"/>
    <w:rsid w:val="0006487D"/>
    <w:rsid w:val="00067273"/>
    <w:rsid w:val="00074343"/>
    <w:rsid w:val="00076186"/>
    <w:rsid w:val="00094D3C"/>
    <w:rsid w:val="00094E17"/>
    <w:rsid w:val="000A5037"/>
    <w:rsid w:val="000A7728"/>
    <w:rsid w:val="000B6EAC"/>
    <w:rsid w:val="000C08A3"/>
    <w:rsid w:val="000C19C7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2BBD"/>
    <w:rsid w:val="0012424C"/>
    <w:rsid w:val="00127748"/>
    <w:rsid w:val="00141226"/>
    <w:rsid w:val="00150560"/>
    <w:rsid w:val="00152131"/>
    <w:rsid w:val="00152980"/>
    <w:rsid w:val="00156F3D"/>
    <w:rsid w:val="0018453D"/>
    <w:rsid w:val="00192DB2"/>
    <w:rsid w:val="00196F35"/>
    <w:rsid w:val="001A4F34"/>
    <w:rsid w:val="001D36C6"/>
    <w:rsid w:val="001E0FA7"/>
    <w:rsid w:val="001E10D8"/>
    <w:rsid w:val="001E3675"/>
    <w:rsid w:val="001E7765"/>
    <w:rsid w:val="001E7E4E"/>
    <w:rsid w:val="001F12B7"/>
    <w:rsid w:val="001F329C"/>
    <w:rsid w:val="001F44A5"/>
    <w:rsid w:val="001F4E87"/>
    <w:rsid w:val="0020103C"/>
    <w:rsid w:val="00201757"/>
    <w:rsid w:val="00204BC8"/>
    <w:rsid w:val="00207374"/>
    <w:rsid w:val="002244A5"/>
    <w:rsid w:val="002257D4"/>
    <w:rsid w:val="00237884"/>
    <w:rsid w:val="00251991"/>
    <w:rsid w:val="0025604B"/>
    <w:rsid w:val="0027153D"/>
    <w:rsid w:val="00271C97"/>
    <w:rsid w:val="00272225"/>
    <w:rsid w:val="002729FE"/>
    <w:rsid w:val="002741BF"/>
    <w:rsid w:val="00277BC6"/>
    <w:rsid w:val="00280B16"/>
    <w:rsid w:val="00282A94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3276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709D8"/>
    <w:rsid w:val="00372D83"/>
    <w:rsid w:val="00376B13"/>
    <w:rsid w:val="00391226"/>
    <w:rsid w:val="003913C2"/>
    <w:rsid w:val="00395F93"/>
    <w:rsid w:val="003A05CA"/>
    <w:rsid w:val="003A2FA3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37DE"/>
    <w:rsid w:val="00416C22"/>
    <w:rsid w:val="004231ED"/>
    <w:rsid w:val="00431AC8"/>
    <w:rsid w:val="00431DC3"/>
    <w:rsid w:val="00446E4D"/>
    <w:rsid w:val="00453375"/>
    <w:rsid w:val="004533B5"/>
    <w:rsid w:val="004540B1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F05C4"/>
    <w:rsid w:val="004F0976"/>
    <w:rsid w:val="004F6432"/>
    <w:rsid w:val="00501621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1351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1C3A"/>
    <w:rsid w:val="006A4931"/>
    <w:rsid w:val="006A4F7C"/>
    <w:rsid w:val="006A6DC2"/>
    <w:rsid w:val="006B149F"/>
    <w:rsid w:val="006B346C"/>
    <w:rsid w:val="006C1CE1"/>
    <w:rsid w:val="006C4465"/>
    <w:rsid w:val="006D3756"/>
    <w:rsid w:val="006D6E6C"/>
    <w:rsid w:val="006F07DC"/>
    <w:rsid w:val="006F182B"/>
    <w:rsid w:val="006F5B8D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C0A72"/>
    <w:rsid w:val="007C1DD8"/>
    <w:rsid w:val="007C71DA"/>
    <w:rsid w:val="007D005C"/>
    <w:rsid w:val="007E742D"/>
    <w:rsid w:val="007F02C6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9184F"/>
    <w:rsid w:val="008A0729"/>
    <w:rsid w:val="008A1F5C"/>
    <w:rsid w:val="008A7793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CE0"/>
    <w:rsid w:val="009F3D17"/>
    <w:rsid w:val="009F65C2"/>
    <w:rsid w:val="009F6F5C"/>
    <w:rsid w:val="00A02FE3"/>
    <w:rsid w:val="00A12C69"/>
    <w:rsid w:val="00A12FFF"/>
    <w:rsid w:val="00A14D3B"/>
    <w:rsid w:val="00A14E73"/>
    <w:rsid w:val="00A20C05"/>
    <w:rsid w:val="00A262A4"/>
    <w:rsid w:val="00A26C88"/>
    <w:rsid w:val="00A34F8B"/>
    <w:rsid w:val="00A37087"/>
    <w:rsid w:val="00A447E8"/>
    <w:rsid w:val="00A50B03"/>
    <w:rsid w:val="00A55BED"/>
    <w:rsid w:val="00A57E78"/>
    <w:rsid w:val="00A63BC0"/>
    <w:rsid w:val="00A669F6"/>
    <w:rsid w:val="00A93609"/>
    <w:rsid w:val="00A969BC"/>
    <w:rsid w:val="00AA07B2"/>
    <w:rsid w:val="00AA581D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3732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D712E"/>
    <w:rsid w:val="00BE7500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63"/>
    <w:rsid w:val="00C3276F"/>
    <w:rsid w:val="00C33954"/>
    <w:rsid w:val="00C33F65"/>
    <w:rsid w:val="00C56FD1"/>
    <w:rsid w:val="00C60EDC"/>
    <w:rsid w:val="00C638A8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375AE"/>
    <w:rsid w:val="00E429BC"/>
    <w:rsid w:val="00E42AD4"/>
    <w:rsid w:val="00E5017A"/>
    <w:rsid w:val="00E50EFB"/>
    <w:rsid w:val="00E57F7B"/>
    <w:rsid w:val="00E67041"/>
    <w:rsid w:val="00E70BCF"/>
    <w:rsid w:val="00E74D3F"/>
    <w:rsid w:val="00E92C5E"/>
    <w:rsid w:val="00E92D3C"/>
    <w:rsid w:val="00E94291"/>
    <w:rsid w:val="00EA6ECD"/>
    <w:rsid w:val="00EA7D6E"/>
    <w:rsid w:val="00EB0C24"/>
    <w:rsid w:val="00EB12C8"/>
    <w:rsid w:val="00EC079E"/>
    <w:rsid w:val="00EC35DF"/>
    <w:rsid w:val="00ED0648"/>
    <w:rsid w:val="00ED15C0"/>
    <w:rsid w:val="00EE36ED"/>
    <w:rsid w:val="00EF321F"/>
    <w:rsid w:val="00EF48E6"/>
    <w:rsid w:val="00EF718E"/>
    <w:rsid w:val="00EF735D"/>
    <w:rsid w:val="00EF7680"/>
    <w:rsid w:val="00F06472"/>
    <w:rsid w:val="00F14DC5"/>
    <w:rsid w:val="00F179C1"/>
    <w:rsid w:val="00F219AC"/>
    <w:rsid w:val="00F23F17"/>
    <w:rsid w:val="00F34AC0"/>
    <w:rsid w:val="00F34EAA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2284"/>
    <w:rsid w:val="00FC6FE6"/>
    <w:rsid w:val="00FD419F"/>
    <w:rsid w:val="00FD5963"/>
    <w:rsid w:val="00FD6C0E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9B55C6-5503-47BA-A01A-5ADF4DC9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D707-389A-458A-90D6-C217E339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5914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6</cp:revision>
  <cp:lastPrinted>2015-09-21T08:32:00Z</cp:lastPrinted>
  <dcterms:created xsi:type="dcterms:W3CDTF">2016-01-18T06:48:00Z</dcterms:created>
  <dcterms:modified xsi:type="dcterms:W3CDTF">2016-01-18T06:57:00Z</dcterms:modified>
</cp:coreProperties>
</file>