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+ 48 22 473 30 02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kom. + 48 662 114 900</w:t>
      </w:r>
    </w:p>
    <w:p w:rsidR="00EC27B2" w:rsidRPr="00BF783C" w:rsidRDefault="00AF60B1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BF783C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 w:rsidRPr="00BF783C">
        <w:rPr>
          <w:rFonts w:ascii="Arial" w:hAnsi="Arial" w:cs="Arial"/>
          <w:sz w:val="16"/>
          <w:szCs w:val="16"/>
        </w:rPr>
        <w:t xml:space="preserve"> </w:t>
      </w:r>
    </w:p>
    <w:p w:rsidR="00EC27B2" w:rsidRPr="00EC27B2" w:rsidRDefault="00AF60B1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8542C9" w:rsidRPr="00CD3D15" w:rsidRDefault="003302B2" w:rsidP="00CD3D15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Warszawa </w:t>
      </w:r>
      <w:r w:rsidR="008105AE" w:rsidRPr="00CD3D15">
        <w:rPr>
          <w:rFonts w:ascii="Arial" w:hAnsi="Arial" w:cs="Arial"/>
        </w:rPr>
        <w:t xml:space="preserve">, </w:t>
      </w:r>
      <w:r w:rsidR="005C27A7">
        <w:rPr>
          <w:rFonts w:ascii="Arial" w:hAnsi="Arial" w:cs="Arial"/>
        </w:rPr>
        <w:t xml:space="preserve">18 grudnia </w:t>
      </w:r>
      <w:r w:rsidR="000A7728" w:rsidRPr="00CD3D15">
        <w:rPr>
          <w:rFonts w:ascii="Arial" w:hAnsi="Arial" w:cs="Arial"/>
        </w:rPr>
        <w:t>201</w:t>
      </w:r>
      <w:r>
        <w:rPr>
          <w:rFonts w:ascii="Arial" w:hAnsi="Arial" w:cs="Arial"/>
        </w:rPr>
        <w:t>7</w:t>
      </w:r>
      <w:r w:rsidR="00E17B65" w:rsidRPr="00CD3D15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:rsidR="00D62811" w:rsidRDefault="00D62811" w:rsidP="00134937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MailAutoSig"/>
    </w:p>
    <w:p w:rsidR="0068786E" w:rsidRDefault="00BA0980" w:rsidP="0068786E">
      <w:pPr>
        <w:spacing w:after="0" w:line="360" w:lineRule="auto"/>
        <w:jc w:val="both"/>
        <w:rPr>
          <w:rFonts w:ascii="Arial" w:hAnsi="Arial" w:cs="Arial"/>
          <w:b/>
        </w:rPr>
      </w:pPr>
      <w:r w:rsidRPr="005E00FA">
        <w:rPr>
          <w:rFonts w:ascii="Arial" w:hAnsi="Arial" w:cs="Arial"/>
          <w:b/>
        </w:rPr>
        <w:t>Informacja prasowa</w:t>
      </w:r>
    </w:p>
    <w:p w:rsidR="005C27A7" w:rsidRDefault="005C27A7" w:rsidP="005C27A7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Dobre tempo prac na linii Grodzisk Mazowiecki – Warszawa</w:t>
      </w:r>
    </w:p>
    <w:p w:rsidR="005C27A7" w:rsidRDefault="005C27A7" w:rsidP="005C27A7">
      <w:pPr>
        <w:spacing w:line="360" w:lineRule="auto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</w:rPr>
        <w:t xml:space="preserve">Zgodnie z planem prowadzone są prace na podmiejskiej linii Grodzisk Mazowiecki – Warszawa. Montowane są fundamenty nowej sieci trakcyjnej. Trwa rozbiórka starych obiektów na przystankach i stacji Pruszków. We wrześniu przyszłego roku pasażerowie skorzystają z efektów modernizacji: wygodnych peronów, wyremontowanych  przejść podziemnych, nowego przystanku w Parzniewie i lepszych możliwości w komunikacji aglomeracyjnej. </w:t>
      </w:r>
    </w:p>
    <w:p w:rsidR="005C27A7" w:rsidRDefault="005C27A7" w:rsidP="005C27A7">
      <w:pPr>
        <w:spacing w:line="360" w:lineRule="auto"/>
        <w:jc w:val="both"/>
        <w:rPr>
          <w:b/>
          <w:bCs/>
          <w:color w:val="1F497D"/>
          <w:u w:val="single"/>
        </w:rPr>
      </w:pPr>
    </w:p>
    <w:p w:rsidR="005C27A7" w:rsidRDefault="005C27A7" w:rsidP="005C27A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Na szlaku z Warszawy Włochy do Grodziska Mazowieckiego</w:t>
      </w:r>
      <w:r>
        <w:rPr>
          <w:rFonts w:ascii="Arial" w:hAnsi="Arial" w:cs="Arial"/>
        </w:rPr>
        <w:t xml:space="preserve"> zdemontowano już większość torów i sieci trakcyjnych. Wykonawca wykonuje już ostatnie prace rozbiórkowe na starych  peronach. Powoli wyłaniają się konstrukcje nowych obiektów w miejscowościach Brwinów, Milanówek i Piastów. Widać również zaawansowane prace przy nowym przystanku Parzniew oraz Warszawa Włochy, gdzie na ukończeniu są prace przy budowie ścianki peronowej i nasypu pod peron wyspowy. Z kolei prace przy budowie peronu jednokrawędziowego są na półmetku. Mocno zaawansowany jest także montaż fundamentów sieci trakcyjnej.</w:t>
      </w:r>
      <w:r w:rsidR="00232F56">
        <w:rPr>
          <w:rFonts w:ascii="Arial" w:hAnsi="Arial" w:cs="Arial"/>
        </w:rPr>
        <w:t xml:space="preserve"> </w:t>
      </w:r>
    </w:p>
    <w:p w:rsidR="00232F56" w:rsidRDefault="00232F56" w:rsidP="005C27A7">
      <w:pPr>
        <w:spacing w:line="360" w:lineRule="auto"/>
        <w:jc w:val="both"/>
        <w:rPr>
          <w:rFonts w:ascii="Arial" w:hAnsi="Arial" w:cs="Arial"/>
          <w:color w:val="1F497D"/>
        </w:rPr>
      </w:pPr>
      <w:r>
        <w:rPr>
          <w:rFonts w:ascii="Arial" w:hAnsi="Arial" w:cs="Arial"/>
        </w:rPr>
        <w:t>Na większości modernizowanego odcinka wykonawca przygotował już teren pod układanie nowych torów.</w:t>
      </w:r>
    </w:p>
    <w:p w:rsidR="005C27A7" w:rsidRDefault="005C27A7" w:rsidP="005C27A7">
      <w:pPr>
        <w:spacing w:line="360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Na plac budowy wykonawca zwiózł już ponad </w:t>
      </w:r>
      <w:r w:rsidR="00290D03">
        <w:rPr>
          <w:rFonts w:ascii="Arial" w:hAnsi="Arial" w:cs="Arial"/>
        </w:rPr>
        <w:t>65</w:t>
      </w:r>
      <w:r>
        <w:rPr>
          <w:rFonts w:ascii="Arial" w:hAnsi="Arial" w:cs="Arial"/>
        </w:rPr>
        <w:t xml:space="preserve"> km szyn, </w:t>
      </w:r>
      <w:r w:rsidR="00290D03">
        <w:rPr>
          <w:rFonts w:ascii="Arial" w:hAnsi="Arial" w:cs="Arial"/>
        </w:rPr>
        <w:t>ponad 35</w:t>
      </w:r>
      <w:r>
        <w:rPr>
          <w:rFonts w:ascii="Arial" w:hAnsi="Arial" w:cs="Arial"/>
        </w:rPr>
        <w:t xml:space="preserve"> tys. sztuk podkładów i 50 tys. ton kruszywa. Do robót wykorzystywany jest ciężki sprzęt. Działają 24 koparki, 4 dźwigi, 23 betoniarki i ponad 30 samochodów ciężarowych.</w:t>
      </w:r>
    </w:p>
    <w:p w:rsidR="005C27A7" w:rsidRDefault="005C27A7" w:rsidP="005C27A7">
      <w:pPr>
        <w:spacing w:line="360" w:lineRule="auto"/>
        <w:jc w:val="both"/>
        <w:rPr>
          <w:rFonts w:ascii="Arial" w:hAnsi="Arial" w:cs="Arial"/>
          <w:color w:val="1F497D"/>
          <w:shd w:val="clear" w:color="auto" w:fill="FFFFFF"/>
        </w:rPr>
      </w:pPr>
      <w:r>
        <w:rPr>
          <w:rFonts w:ascii="Arial" w:hAnsi="Arial" w:cs="Arial"/>
          <w:b/>
          <w:bCs/>
          <w:shd w:val="clear" w:color="auto" w:fill="FFFFFF"/>
        </w:rPr>
        <w:t>Efektem modernizacji 22-kilometrowej linii Warszawa Włochy – Grodzisk Mazowiecki</w:t>
      </w:r>
      <w:r>
        <w:rPr>
          <w:rFonts w:ascii="Arial" w:hAnsi="Arial" w:cs="Arial"/>
          <w:shd w:val="clear" w:color="auto" w:fill="FFFFFF"/>
        </w:rPr>
        <w:t xml:space="preserve"> będzie lepsza oferta podróży. Pasażerowie skorzystają z nowego przystanku w Parzniewie. Poprawi się niezawodność przejazdu, będzie mogła zwiększyć się liczba pociągów. Pasażerowie zyskają lepszy komfort obsługi na wyremontowanych przystankach i stacji w Pruszkowie. Wszystkie perony i przejścia podziemne zostaną dostosowane do potrzeb osób </w:t>
      </w:r>
      <w:r w:rsidR="00232F56">
        <w:rPr>
          <w:rFonts w:ascii="Arial" w:hAnsi="Arial" w:cs="Arial"/>
          <w:shd w:val="clear" w:color="auto" w:fill="FFFFFF"/>
        </w:rPr>
        <w:t>o ograniczonej</w:t>
      </w:r>
      <w:bookmarkStart w:id="1" w:name="_GoBack"/>
      <w:bookmarkEnd w:id="1"/>
      <w:r w:rsidR="00232F56">
        <w:rPr>
          <w:rFonts w:ascii="Arial" w:hAnsi="Arial" w:cs="Arial"/>
          <w:shd w:val="clear" w:color="auto" w:fill="FFFFFF"/>
        </w:rPr>
        <w:t xml:space="preserve"> </w:t>
      </w:r>
      <w:r w:rsidR="00232F56">
        <w:rPr>
          <w:rFonts w:ascii="Arial" w:hAnsi="Arial" w:cs="Arial"/>
          <w:shd w:val="clear" w:color="auto" w:fill="FFFFFF"/>
        </w:rPr>
        <w:lastRenderedPageBreak/>
        <w:t>mobilności</w:t>
      </w:r>
      <w:r>
        <w:rPr>
          <w:rFonts w:ascii="Arial" w:hAnsi="Arial" w:cs="Arial"/>
          <w:shd w:val="clear" w:color="auto" w:fill="FFFFFF"/>
        </w:rPr>
        <w:t xml:space="preserve">. Prędkość składów pasażerskich zostanie podwyższona z 90 km/h do 120 km/h. Komunikację w Pruszkowie poprawi nowy tunel drogowy. Zmodernizowana infrastruktura zapewni wysoki komfort podróży przez następnych kilkadziesiąt lat. We wrześniu przyszłego roku PLK planują przywrócenie ruchu pociągów między Warszawą a Grodziskiem Mazowieckim.  </w:t>
      </w:r>
    </w:p>
    <w:p w:rsidR="005C27A7" w:rsidRDefault="005C27A7" w:rsidP="005C27A7">
      <w:pPr>
        <w:spacing w:before="120" w:after="12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Koszt całej inwestycji na linii Grodzisk Mazowiecki – Warszawa wynosi 285 milionów złotych. </w:t>
      </w:r>
    </w:p>
    <w:p w:rsidR="005C27A7" w:rsidRDefault="005C27A7" w:rsidP="005C27A7">
      <w:pPr>
        <w:spacing w:before="120"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Projekt „Prace na linii kolejowej Warszawa Włochy – Grodzisk Mazowiecki (linia nr 447)” jest współfinansowany przez Unię Europejską z Instrumentu „Łącząc Europę”. </w:t>
      </w:r>
    </w:p>
    <w:p w:rsidR="005C27A7" w:rsidRDefault="005C27A7" w:rsidP="0068786E">
      <w:pPr>
        <w:spacing w:after="0" w:line="360" w:lineRule="auto"/>
        <w:jc w:val="both"/>
        <w:rPr>
          <w:rFonts w:ascii="Arial" w:hAnsi="Arial" w:cs="Arial"/>
          <w:b/>
        </w:rPr>
      </w:pPr>
    </w:p>
    <w:p w:rsidR="008A6DB7" w:rsidRDefault="008A6DB7" w:rsidP="0068786E">
      <w:pPr>
        <w:spacing w:after="0" w:line="360" w:lineRule="auto"/>
        <w:jc w:val="both"/>
        <w:rPr>
          <w:rFonts w:ascii="Arial" w:hAnsi="Arial" w:cs="Arial"/>
        </w:rPr>
      </w:pPr>
    </w:p>
    <w:bookmarkEnd w:id="0"/>
    <w:p w:rsidR="003302B2" w:rsidRDefault="003302B2" w:rsidP="005C27A7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                                                                                                                            Kontakt dla mediów:</w:t>
      </w:r>
    </w:p>
    <w:p w:rsidR="005C27A7" w:rsidRDefault="005C27A7" w:rsidP="005C27A7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Karol Jakubowski</w:t>
      </w:r>
    </w:p>
    <w:p w:rsidR="005C27A7" w:rsidRDefault="005C27A7" w:rsidP="005C27A7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PKP Polskie Linie Kolejowe S.A.</w:t>
      </w:r>
    </w:p>
    <w:p w:rsidR="005C27A7" w:rsidRDefault="005C27A7" w:rsidP="005C27A7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Zespół prasowy</w:t>
      </w:r>
    </w:p>
    <w:p w:rsidR="005C27A7" w:rsidRDefault="005C27A7" w:rsidP="005C27A7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rzecznik@plk-sa.pl</w:t>
      </w:r>
    </w:p>
    <w:p w:rsidR="005C27A7" w:rsidRDefault="005C27A7" w:rsidP="005C27A7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668 679 141</w:t>
      </w:r>
    </w:p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5E372C" w:rsidRPr="00ED116B" w:rsidRDefault="005E372C" w:rsidP="008E098F">
      <w:pPr>
        <w:spacing w:after="120"/>
        <w:jc w:val="center"/>
        <w:rPr>
          <w:rFonts w:ascii="Arial" w:hAnsi="Arial" w:cs="Arial"/>
          <w:sz w:val="20"/>
          <w:szCs w:val="20"/>
        </w:rPr>
      </w:pPr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,,Wyłączną odpowiedzialność za treść publikacji ponosi jej autor. Unia Europejska nie odpowiada za ewentualne wykorzystanie informacji</w:t>
      </w: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zawartych w takiej publikacji”</w:t>
      </w:r>
    </w:p>
    <w:sectPr w:rsidR="005E372C" w:rsidRPr="00ED116B" w:rsidSect="00EC27B2">
      <w:footerReference w:type="default" r:id="rId10"/>
      <w:headerReference w:type="first" r:id="rId11"/>
      <w:footerReference w:type="first" r:id="rId12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60B1" w:rsidRDefault="00AF60B1" w:rsidP="00D5409C">
      <w:pPr>
        <w:spacing w:after="0" w:line="240" w:lineRule="auto"/>
      </w:pPr>
      <w:r>
        <w:separator/>
      </w:r>
    </w:p>
  </w:endnote>
  <w:endnote w:type="continuationSeparator" w:id="0">
    <w:p w:rsidR="00AF60B1" w:rsidRDefault="00AF60B1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782F54">
      <w:rPr>
        <w:rFonts w:ascii="Arial" w:hAnsi="Arial" w:cs="Arial"/>
        <w:color w:val="727271"/>
        <w:sz w:val="14"/>
        <w:szCs w:val="14"/>
      </w:rPr>
      <w:t xml:space="preserve">16.684.838.000,00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232F56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232F56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16.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696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577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</w:t>
                    </w:r>
                    <w:proofErr w:type="gramStart"/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16.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696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577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60B1" w:rsidRDefault="00AF60B1" w:rsidP="00D5409C">
      <w:pPr>
        <w:spacing w:after="0" w:line="240" w:lineRule="auto"/>
      </w:pPr>
      <w:r>
        <w:separator/>
      </w:r>
    </w:p>
  </w:footnote>
  <w:footnote w:type="continuationSeparator" w:id="0">
    <w:p w:rsidR="00AF60B1" w:rsidRDefault="00AF60B1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913AB5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865986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365A39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41DA4"/>
    <w:multiLevelType w:val="hybridMultilevel"/>
    <w:tmpl w:val="FE56C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257DC"/>
    <w:rsid w:val="00027BE8"/>
    <w:rsid w:val="00035760"/>
    <w:rsid w:val="000360EA"/>
    <w:rsid w:val="00037722"/>
    <w:rsid w:val="000466C5"/>
    <w:rsid w:val="00060179"/>
    <w:rsid w:val="00066847"/>
    <w:rsid w:val="00067273"/>
    <w:rsid w:val="00074343"/>
    <w:rsid w:val="00076186"/>
    <w:rsid w:val="00094D3C"/>
    <w:rsid w:val="000A4C19"/>
    <w:rsid w:val="000A7728"/>
    <w:rsid w:val="000C19C7"/>
    <w:rsid w:val="000D5C02"/>
    <w:rsid w:val="000E206F"/>
    <w:rsid w:val="000E277D"/>
    <w:rsid w:val="000F029C"/>
    <w:rsid w:val="000F16C6"/>
    <w:rsid w:val="000F25FB"/>
    <w:rsid w:val="000F70C9"/>
    <w:rsid w:val="0012424C"/>
    <w:rsid w:val="00127748"/>
    <w:rsid w:val="00134937"/>
    <w:rsid w:val="00141226"/>
    <w:rsid w:val="00150560"/>
    <w:rsid w:val="00152131"/>
    <w:rsid w:val="00152980"/>
    <w:rsid w:val="00156F3D"/>
    <w:rsid w:val="00171985"/>
    <w:rsid w:val="001756A6"/>
    <w:rsid w:val="00177127"/>
    <w:rsid w:val="0018453D"/>
    <w:rsid w:val="00194B3E"/>
    <w:rsid w:val="00196F35"/>
    <w:rsid w:val="001A4F34"/>
    <w:rsid w:val="001E0FA7"/>
    <w:rsid w:val="001E18CE"/>
    <w:rsid w:val="001E2C68"/>
    <w:rsid w:val="001E76E0"/>
    <w:rsid w:val="001E7E4E"/>
    <w:rsid w:val="001F12B7"/>
    <w:rsid w:val="001F44A5"/>
    <w:rsid w:val="001F4E87"/>
    <w:rsid w:val="001F4FCA"/>
    <w:rsid w:val="0020103C"/>
    <w:rsid w:val="00204BC8"/>
    <w:rsid w:val="00207374"/>
    <w:rsid w:val="002244A5"/>
    <w:rsid w:val="002257D4"/>
    <w:rsid w:val="00231794"/>
    <w:rsid w:val="00232F56"/>
    <w:rsid w:val="00237884"/>
    <w:rsid w:val="00247D79"/>
    <w:rsid w:val="002542F6"/>
    <w:rsid w:val="0025507D"/>
    <w:rsid w:val="0025604B"/>
    <w:rsid w:val="0027153D"/>
    <w:rsid w:val="00272225"/>
    <w:rsid w:val="002852A6"/>
    <w:rsid w:val="00290D03"/>
    <w:rsid w:val="002A551F"/>
    <w:rsid w:val="002B0A44"/>
    <w:rsid w:val="002B31E5"/>
    <w:rsid w:val="002B7F98"/>
    <w:rsid w:val="002C3283"/>
    <w:rsid w:val="002D28F5"/>
    <w:rsid w:val="002D7B93"/>
    <w:rsid w:val="002E40BD"/>
    <w:rsid w:val="002E434E"/>
    <w:rsid w:val="00303460"/>
    <w:rsid w:val="00316E8D"/>
    <w:rsid w:val="00325021"/>
    <w:rsid w:val="00327A3C"/>
    <w:rsid w:val="0033026E"/>
    <w:rsid w:val="003302B2"/>
    <w:rsid w:val="00344AB4"/>
    <w:rsid w:val="00353718"/>
    <w:rsid w:val="00357765"/>
    <w:rsid w:val="003709D8"/>
    <w:rsid w:val="00372D83"/>
    <w:rsid w:val="00376B13"/>
    <w:rsid w:val="00391226"/>
    <w:rsid w:val="003913C2"/>
    <w:rsid w:val="0039426A"/>
    <w:rsid w:val="003A0096"/>
    <w:rsid w:val="003A05CA"/>
    <w:rsid w:val="003B1FBD"/>
    <w:rsid w:val="003B38F2"/>
    <w:rsid w:val="003B71AD"/>
    <w:rsid w:val="003C72CA"/>
    <w:rsid w:val="003E5116"/>
    <w:rsid w:val="003E758F"/>
    <w:rsid w:val="003F23FC"/>
    <w:rsid w:val="003F46E1"/>
    <w:rsid w:val="00416C22"/>
    <w:rsid w:val="004231ED"/>
    <w:rsid w:val="00431DC3"/>
    <w:rsid w:val="00446E4D"/>
    <w:rsid w:val="004525D1"/>
    <w:rsid w:val="00453375"/>
    <w:rsid w:val="00457D6F"/>
    <w:rsid w:val="00470CCF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6EC9"/>
    <w:rsid w:val="004F6432"/>
    <w:rsid w:val="00501621"/>
    <w:rsid w:val="005323F3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B77B5"/>
    <w:rsid w:val="005C27A7"/>
    <w:rsid w:val="005D2387"/>
    <w:rsid w:val="005D5C7A"/>
    <w:rsid w:val="005E00FA"/>
    <w:rsid w:val="005E372C"/>
    <w:rsid w:val="005E3764"/>
    <w:rsid w:val="005E4D46"/>
    <w:rsid w:val="005E6E60"/>
    <w:rsid w:val="005F042E"/>
    <w:rsid w:val="005F5F02"/>
    <w:rsid w:val="006074FF"/>
    <w:rsid w:val="006164D1"/>
    <w:rsid w:val="00620919"/>
    <w:rsid w:val="00625826"/>
    <w:rsid w:val="0063177F"/>
    <w:rsid w:val="00644800"/>
    <w:rsid w:val="00644CC8"/>
    <w:rsid w:val="006524BC"/>
    <w:rsid w:val="00677634"/>
    <w:rsid w:val="00681B60"/>
    <w:rsid w:val="00683F3F"/>
    <w:rsid w:val="0068513A"/>
    <w:rsid w:val="006868B2"/>
    <w:rsid w:val="0068696F"/>
    <w:rsid w:val="0068786E"/>
    <w:rsid w:val="006A159D"/>
    <w:rsid w:val="006A4931"/>
    <w:rsid w:val="006B149F"/>
    <w:rsid w:val="006D3756"/>
    <w:rsid w:val="006D6E6C"/>
    <w:rsid w:val="006F00B8"/>
    <w:rsid w:val="006F182B"/>
    <w:rsid w:val="006F73A3"/>
    <w:rsid w:val="0071378B"/>
    <w:rsid w:val="0073135F"/>
    <w:rsid w:val="00744E78"/>
    <w:rsid w:val="007533BD"/>
    <w:rsid w:val="00754307"/>
    <w:rsid w:val="00760359"/>
    <w:rsid w:val="00782F54"/>
    <w:rsid w:val="0079118B"/>
    <w:rsid w:val="00794018"/>
    <w:rsid w:val="00796B81"/>
    <w:rsid w:val="007B2B04"/>
    <w:rsid w:val="007C1DD8"/>
    <w:rsid w:val="007D005C"/>
    <w:rsid w:val="007E0CE3"/>
    <w:rsid w:val="007E742D"/>
    <w:rsid w:val="007E7620"/>
    <w:rsid w:val="007F3D8D"/>
    <w:rsid w:val="00800132"/>
    <w:rsid w:val="008021A8"/>
    <w:rsid w:val="008105AE"/>
    <w:rsid w:val="008162EC"/>
    <w:rsid w:val="008163AB"/>
    <w:rsid w:val="00825EAC"/>
    <w:rsid w:val="008274E2"/>
    <w:rsid w:val="00835BD8"/>
    <w:rsid w:val="00843A6E"/>
    <w:rsid w:val="008542C9"/>
    <w:rsid w:val="00861B2F"/>
    <w:rsid w:val="00862F22"/>
    <w:rsid w:val="00864FBB"/>
    <w:rsid w:val="00870FEA"/>
    <w:rsid w:val="00871DA5"/>
    <w:rsid w:val="008746D9"/>
    <w:rsid w:val="00881D49"/>
    <w:rsid w:val="0089184F"/>
    <w:rsid w:val="008A0729"/>
    <w:rsid w:val="008A6DB7"/>
    <w:rsid w:val="008B09EF"/>
    <w:rsid w:val="008C1E35"/>
    <w:rsid w:val="008C2C47"/>
    <w:rsid w:val="008C508A"/>
    <w:rsid w:val="008C561F"/>
    <w:rsid w:val="008E098F"/>
    <w:rsid w:val="008E30A4"/>
    <w:rsid w:val="008E703A"/>
    <w:rsid w:val="008F4AE1"/>
    <w:rsid w:val="00922D1F"/>
    <w:rsid w:val="00927277"/>
    <w:rsid w:val="00927314"/>
    <w:rsid w:val="00930924"/>
    <w:rsid w:val="00932446"/>
    <w:rsid w:val="00945524"/>
    <w:rsid w:val="00963B2C"/>
    <w:rsid w:val="00967CC7"/>
    <w:rsid w:val="00974615"/>
    <w:rsid w:val="00981E55"/>
    <w:rsid w:val="00986992"/>
    <w:rsid w:val="00991D6A"/>
    <w:rsid w:val="009A30BA"/>
    <w:rsid w:val="009B1B18"/>
    <w:rsid w:val="009E49C1"/>
    <w:rsid w:val="009E558C"/>
    <w:rsid w:val="009F14FE"/>
    <w:rsid w:val="009F3CE0"/>
    <w:rsid w:val="009F3D17"/>
    <w:rsid w:val="009F6F5C"/>
    <w:rsid w:val="00A11DC3"/>
    <w:rsid w:val="00A12FFF"/>
    <w:rsid w:val="00A24869"/>
    <w:rsid w:val="00A262A4"/>
    <w:rsid w:val="00A37087"/>
    <w:rsid w:val="00A41B05"/>
    <w:rsid w:val="00A639EC"/>
    <w:rsid w:val="00A669F6"/>
    <w:rsid w:val="00A77696"/>
    <w:rsid w:val="00A80957"/>
    <w:rsid w:val="00A93609"/>
    <w:rsid w:val="00AA581D"/>
    <w:rsid w:val="00AC37B3"/>
    <w:rsid w:val="00AD03CF"/>
    <w:rsid w:val="00AD3635"/>
    <w:rsid w:val="00AF0B1A"/>
    <w:rsid w:val="00AF386B"/>
    <w:rsid w:val="00AF60B1"/>
    <w:rsid w:val="00B01136"/>
    <w:rsid w:val="00B01FCA"/>
    <w:rsid w:val="00B0329A"/>
    <w:rsid w:val="00B036DC"/>
    <w:rsid w:val="00B231B0"/>
    <w:rsid w:val="00B26550"/>
    <w:rsid w:val="00B435AB"/>
    <w:rsid w:val="00B45673"/>
    <w:rsid w:val="00B52287"/>
    <w:rsid w:val="00B52FA3"/>
    <w:rsid w:val="00B603B9"/>
    <w:rsid w:val="00B60445"/>
    <w:rsid w:val="00B6179F"/>
    <w:rsid w:val="00B65DA9"/>
    <w:rsid w:val="00B66B0B"/>
    <w:rsid w:val="00B83EEE"/>
    <w:rsid w:val="00BA0980"/>
    <w:rsid w:val="00BA2784"/>
    <w:rsid w:val="00BC08AF"/>
    <w:rsid w:val="00BD712E"/>
    <w:rsid w:val="00BE55B4"/>
    <w:rsid w:val="00BE7500"/>
    <w:rsid w:val="00BF783C"/>
    <w:rsid w:val="00C0053D"/>
    <w:rsid w:val="00C027AE"/>
    <w:rsid w:val="00C05F96"/>
    <w:rsid w:val="00C0668E"/>
    <w:rsid w:val="00C11337"/>
    <w:rsid w:val="00C130A3"/>
    <w:rsid w:val="00C33954"/>
    <w:rsid w:val="00C33F65"/>
    <w:rsid w:val="00C551DF"/>
    <w:rsid w:val="00C56FD1"/>
    <w:rsid w:val="00C70320"/>
    <w:rsid w:val="00C7250B"/>
    <w:rsid w:val="00C82A71"/>
    <w:rsid w:val="00C85DA5"/>
    <w:rsid w:val="00CA5953"/>
    <w:rsid w:val="00CB0350"/>
    <w:rsid w:val="00CB1673"/>
    <w:rsid w:val="00CB286E"/>
    <w:rsid w:val="00CB2B48"/>
    <w:rsid w:val="00CC230F"/>
    <w:rsid w:val="00CC671D"/>
    <w:rsid w:val="00CD3D15"/>
    <w:rsid w:val="00CE024E"/>
    <w:rsid w:val="00CE2E27"/>
    <w:rsid w:val="00CF254F"/>
    <w:rsid w:val="00CF693E"/>
    <w:rsid w:val="00CF7024"/>
    <w:rsid w:val="00D02707"/>
    <w:rsid w:val="00D10FAB"/>
    <w:rsid w:val="00D11D24"/>
    <w:rsid w:val="00D20B71"/>
    <w:rsid w:val="00D2374F"/>
    <w:rsid w:val="00D24910"/>
    <w:rsid w:val="00D26D2A"/>
    <w:rsid w:val="00D26F58"/>
    <w:rsid w:val="00D33CA1"/>
    <w:rsid w:val="00D432DB"/>
    <w:rsid w:val="00D529E5"/>
    <w:rsid w:val="00D5337B"/>
    <w:rsid w:val="00D5409C"/>
    <w:rsid w:val="00D62811"/>
    <w:rsid w:val="00D659BD"/>
    <w:rsid w:val="00D9150D"/>
    <w:rsid w:val="00D95B2D"/>
    <w:rsid w:val="00D970C0"/>
    <w:rsid w:val="00DA3248"/>
    <w:rsid w:val="00DA5750"/>
    <w:rsid w:val="00DA5F1A"/>
    <w:rsid w:val="00DB50FE"/>
    <w:rsid w:val="00DC2311"/>
    <w:rsid w:val="00DC241E"/>
    <w:rsid w:val="00DC6788"/>
    <w:rsid w:val="00DD1096"/>
    <w:rsid w:val="00DD2978"/>
    <w:rsid w:val="00DD4FFC"/>
    <w:rsid w:val="00DD5CF2"/>
    <w:rsid w:val="00DD711B"/>
    <w:rsid w:val="00DD7E5E"/>
    <w:rsid w:val="00DE5705"/>
    <w:rsid w:val="00DE6169"/>
    <w:rsid w:val="00DF7226"/>
    <w:rsid w:val="00E02D3D"/>
    <w:rsid w:val="00E17B65"/>
    <w:rsid w:val="00E35ACD"/>
    <w:rsid w:val="00E37AD3"/>
    <w:rsid w:val="00E429BC"/>
    <w:rsid w:val="00E42AD4"/>
    <w:rsid w:val="00E6703F"/>
    <w:rsid w:val="00E70BCF"/>
    <w:rsid w:val="00E74D3F"/>
    <w:rsid w:val="00E80366"/>
    <w:rsid w:val="00E92C5E"/>
    <w:rsid w:val="00E92D3C"/>
    <w:rsid w:val="00E94291"/>
    <w:rsid w:val="00EA6794"/>
    <w:rsid w:val="00EA7D6E"/>
    <w:rsid w:val="00EB0C24"/>
    <w:rsid w:val="00EB12C8"/>
    <w:rsid w:val="00EC079E"/>
    <w:rsid w:val="00EC27B2"/>
    <w:rsid w:val="00EC35DF"/>
    <w:rsid w:val="00ED0648"/>
    <w:rsid w:val="00ED116B"/>
    <w:rsid w:val="00ED15C0"/>
    <w:rsid w:val="00EF321F"/>
    <w:rsid w:val="00EF48E6"/>
    <w:rsid w:val="00EF4B1B"/>
    <w:rsid w:val="00EF735D"/>
    <w:rsid w:val="00EF7680"/>
    <w:rsid w:val="00F034CB"/>
    <w:rsid w:val="00F23F17"/>
    <w:rsid w:val="00F34AC0"/>
    <w:rsid w:val="00F3639C"/>
    <w:rsid w:val="00F511AF"/>
    <w:rsid w:val="00F5380E"/>
    <w:rsid w:val="00F55F3B"/>
    <w:rsid w:val="00F57EB0"/>
    <w:rsid w:val="00F64184"/>
    <w:rsid w:val="00F65D4B"/>
    <w:rsid w:val="00F66D09"/>
    <w:rsid w:val="00F701A8"/>
    <w:rsid w:val="00F85B38"/>
    <w:rsid w:val="00F96248"/>
    <w:rsid w:val="00F967C9"/>
    <w:rsid w:val="00FA4690"/>
    <w:rsid w:val="00FA7E0C"/>
    <w:rsid w:val="00FB2B45"/>
    <w:rsid w:val="00FB474B"/>
    <w:rsid w:val="00FC6FE6"/>
    <w:rsid w:val="00FD15F1"/>
    <w:rsid w:val="00FD63C8"/>
    <w:rsid w:val="00FE0A2E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9ADEC5B-BA53-4140-B46D-47E373095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73B3C5-FDA7-4188-BEAB-5B58B8AC0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455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3184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lastModifiedBy>Jakubowski Karol</cp:lastModifiedBy>
  <cp:revision>2</cp:revision>
  <cp:lastPrinted>2017-12-18T08:59:00Z</cp:lastPrinted>
  <dcterms:created xsi:type="dcterms:W3CDTF">2017-12-18T13:27:00Z</dcterms:created>
  <dcterms:modified xsi:type="dcterms:W3CDTF">2017-12-18T13:27:00Z</dcterms:modified>
</cp:coreProperties>
</file>