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0" w:rsidRPr="002125BB" w:rsidRDefault="00D40AD0" w:rsidP="00D40AD0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9715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+ 48 22 47 330 02</w:t>
                            </w:r>
                          </w:p>
                          <w:p w:rsidR="00D40AD0" w:rsidRPr="009F0E9B" w:rsidRDefault="00BC56FF" w:rsidP="00D40AD0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  <w:hyperlink r:id="rId8" w:history="1">
                              <w:r w:rsidR="00D40AD0" w:rsidRPr="009F0E9B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</w:rPr>
                                <w:t>rzecznik@plk-sa.pl</w:t>
                              </w:r>
                            </w:hyperlink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plk-sa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</w:t>
                            </w:r>
                            <w:proofErr w:type="gramEnd"/>
                          </w:p>
                          <w:p w:rsidR="00D40AD0" w:rsidRPr="00057079" w:rsidRDefault="00D40AD0" w:rsidP="00D40AD0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057079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F20E30" w:rsidRDefault="00D40AD0" w:rsidP="00D40AD0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D40AD0" w:rsidRPr="00F20E30" w:rsidRDefault="00D40AD0" w:rsidP="00D40AD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2.35pt;margin-top:7.2pt;width:518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aewQIAANEFAAAOAAAAZHJzL2Uyb0RvYy54bWysVNtu1DAQfUfiHyy/p7mQbC5qtmo3G4RU&#10;oFLhA7yJs7FI7GB7NymIf2fs7K3tCwLyYNmeyZkzM8dzfTP1HdpTqZjgOfavPIwor0TN+DbHX7+U&#10;ToKR0oTXpBOc5viJKnyzfPvmehwyGohWdDWVCEC4ysYhx63WQ+a6qmppT9SVGCgHYyNkTzQc5dat&#10;JRkBve/cwPMW7ihkPUhRUaXgtpiNeGnxm4ZW+nPTKKpRl2Pgpu0q7boxq7u8JtlWkqFl1YEG+QsW&#10;PWEcgp6gCqIJ2kn2CqpnlRRKNPqqEr0rmoZV1OYA2fjei2weWzJQmwsURw2nMqn/B1t92j9IxOoc&#10;Rxhx0kOLHkRHkabflBYjRZEp0TioDDwfB/DV052YoNU2XTXci+qbQlysWsK39FYNUHJjPV9JKcaW&#10;khpY+wbMvUCboZXB3YwfRQ3hyU4Liz01sjclhSIhCAjdezp1jE4aVXC5iBI/joF6BbY09qPIttQl&#10;2fHvQSr9nooemU2OJdCz6GR/r7RhQ7KjiwnGRcm6zqqi488uwHG+gdjwq7EZFrbJP1MvXSfrJHTC&#10;YLF2Qq8onNtyFTqL0o+j4l2xWhX+LxPXD7OW1TXlJsxRcH74Zw09SH+WyklySnSsNnCGkpLbzaqT&#10;aE9A8KX9bM3BcnZzn9OwRYBcXqTkB6F3F6ROuUhiJyzDyEljL3E8P71LF16YhkX5PKV7xum/p4RG&#10;6GQURLO+zqRf5ObZ73VuJOuZhpHSsT7HycmJZEaCa17b1mrCunl/UQpD/1wKaPex0VawRqOzWvW0&#10;mQDFqHgj6ieQrhSgLNAnzEHYtEL+wGiEmZJj9X1HJMWo+8BB/qkfhmYI2UMYxQEc5KVlc2khvAKo&#10;HGuM5u1Kz4NrN0i2bSHS/Aa5uIUn0zCr5jOrw0ODuWGTOsw4M5guz9brPImXvwEAAP//AwBQSwME&#10;FAAGAAgAAAAhAHe3msXeAAAACwEAAA8AAABkcnMvZG93bnJldi54bWxMj8FOwzAQRO9I/IO1SNxa&#10;O5VpIcSpEIgriAKVenPjbRIRr6PYbcLfsz3R247maXamWE++EyccYhvIQDZXIJCq4FqqDXx9vs7u&#10;QcRkydkuEBr4xQjr8vqqsLkLI33gaZNqwSEUc2ugSanPpYxVg97GeeiR2DuEwdvEcqilG+zI4b6T&#10;C6WW0tuW+ENje3xusPrZHL2B77fDbqvVe/3i7/oxTEqSf5DG3N5MT48gEk7pH4Zzfa4OJXfahyO5&#10;KDoDs4VeMcqG1iDOgMoyHrPna7nSIMtCXm4o/wAAAP//AwBQSwECLQAUAAYACAAAACEAtoM4kv4A&#10;AADhAQAAEwAAAAAAAAAAAAAAAAAAAAAAW0NvbnRlbnRfVHlwZXNdLnhtbFBLAQItABQABgAIAAAA&#10;IQA4/SH/1gAAAJQBAAALAAAAAAAAAAAAAAAAAC8BAABfcmVscy8ucmVsc1BLAQItABQABgAIAAAA&#10;IQCos/aewQIAANEFAAAOAAAAAAAAAAAAAAAAAC4CAABkcnMvZTJvRG9jLnhtbFBLAQItABQABgAI&#10;AAAAIQB3t5rF3gAAAAsBAAAPAAAAAAAAAAAAAAAAABsFAABkcnMvZG93bnJldi54bWxQSwUGAAAA&#10;AAQABADzAAAAJgYAAAAA&#10;" filled="f" stroked="f">
                <o:lock v:ext="edit" aspectratio="t"/>
                <v:textbox>
                  <w:txbxContent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40AD0" w:rsidRPr="009F0E9B" w:rsidRDefault="000B13DB" w:rsidP="00D40AD0">
                      <w:pPr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  <w:hyperlink r:id="rId9" w:history="1">
                        <w:r w:rsidR="00D40AD0" w:rsidRPr="009F0E9B">
                          <w:rPr>
                            <w:rStyle w:val="Hipercze"/>
                            <w:rFonts w:ascii="Arial" w:hAnsi="Arial" w:cs="Arial"/>
                            <w:sz w:val="16"/>
                          </w:rPr>
                          <w:t>rzecznik@plk-sa.pl</w:t>
                        </w:r>
                      </w:hyperlink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www.plk-sa.pl</w:t>
                      </w:r>
                    </w:p>
                    <w:p w:rsidR="00D40AD0" w:rsidRPr="00057079" w:rsidRDefault="00D40AD0" w:rsidP="00D40AD0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057079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F20E30" w:rsidRDefault="00D40AD0" w:rsidP="00D40AD0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D40AD0" w:rsidRPr="00F20E30" w:rsidRDefault="00D40AD0" w:rsidP="00D40AD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AD0" w:rsidRPr="002125BB" w:rsidRDefault="00D40AD0" w:rsidP="00D40AD0">
      <w:pPr>
        <w:spacing w:line="300" w:lineRule="auto"/>
        <w:rPr>
          <w:rFonts w:ascii="Arial" w:hAnsi="Arial" w:cs="Arial"/>
        </w:rPr>
      </w:pPr>
    </w:p>
    <w:p w:rsidR="00D40AD0" w:rsidRPr="002125BB" w:rsidRDefault="00D40AD0" w:rsidP="00D40AD0">
      <w:pPr>
        <w:spacing w:line="300" w:lineRule="auto"/>
        <w:rPr>
          <w:rFonts w:ascii="Arial" w:hAnsi="Arial" w:cs="Arial"/>
        </w:rPr>
      </w:pPr>
    </w:p>
    <w:p w:rsidR="00D40AD0" w:rsidRPr="002125BB" w:rsidRDefault="00D40AD0" w:rsidP="00D40AD0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D40AD0" w:rsidRDefault="00D40AD0" w:rsidP="00D40AD0">
      <w:pPr>
        <w:spacing w:line="360" w:lineRule="auto"/>
        <w:rPr>
          <w:rFonts w:ascii="Arial" w:hAnsi="Arial" w:cs="Arial"/>
          <w:sz w:val="22"/>
        </w:rPr>
      </w:pPr>
      <w:bookmarkStart w:id="0" w:name="_MailAutoSig"/>
    </w:p>
    <w:p w:rsidR="00D40AD0" w:rsidRPr="002125BB" w:rsidRDefault="00D40AD0" w:rsidP="00D40AD0">
      <w:pPr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Poznań, 7 lutego 2017</w:t>
      </w:r>
      <w:r w:rsidRPr="002125BB">
        <w:rPr>
          <w:rFonts w:ascii="Arial" w:hAnsi="Arial" w:cs="Arial"/>
          <w:sz w:val="22"/>
        </w:rPr>
        <w:t xml:space="preserve"> r.</w:t>
      </w:r>
    </w:p>
    <w:p w:rsidR="00F41235" w:rsidRDefault="00F41235" w:rsidP="00BD2E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AD0" w:rsidRDefault="00D40AD0" w:rsidP="00BD2E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402E">
        <w:rPr>
          <w:rFonts w:ascii="Arial" w:hAnsi="Arial" w:cs="Arial"/>
          <w:b/>
          <w:sz w:val="22"/>
          <w:szCs w:val="22"/>
        </w:rPr>
        <w:t xml:space="preserve">Informacja prasowa </w:t>
      </w:r>
    </w:p>
    <w:bookmarkEnd w:id="0"/>
    <w:p w:rsidR="00917211" w:rsidRDefault="00917211" w:rsidP="00BD2E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Dobre relacje Wielkopolska – Dolny Śląsk</w:t>
      </w:r>
    </w:p>
    <w:p w:rsidR="00917211" w:rsidRDefault="00917211" w:rsidP="00BD2E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Stacje: Luboń, Mosina, Czempiń dostosowane do potrzeb pasażerów. Krótszy czas podróży na trasach regionalnych i z Poznania do Wrocławia o</w:t>
      </w:r>
      <w:r w:rsidR="000B13DB">
        <w:rPr>
          <w:rFonts w:ascii="Arial" w:hAnsi="Arial" w:cs="Arial"/>
          <w:b/>
          <w:sz w:val="22"/>
          <w:szCs w:val="22"/>
        </w:rPr>
        <w:t>raz bezkolizyjne skrzyżowania z </w:t>
      </w:r>
      <w:r>
        <w:rPr>
          <w:rFonts w:ascii="Arial" w:hAnsi="Arial" w:cs="Arial"/>
          <w:b/>
          <w:sz w:val="22"/>
          <w:szCs w:val="22"/>
        </w:rPr>
        <w:t>drogami – to efekty modernizacji linii Poznań - Czempiń. Zaawansowanie prac przekroczyło 85 %. Prace zakończą się przed wakacjami.</w:t>
      </w:r>
    </w:p>
    <w:p w:rsidR="00917211" w:rsidRDefault="00917211" w:rsidP="00BD2E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32 km odcinku trasy Wrocław – Poznań prace postępują zgodnie z harmonogramem. Zaawansowanie przekroczyło 85%. Po ich zakończeniu najszybsze pociągi pasażerskie będą mogły jechać z prędkością do 160 km/h, a towarowe do 120 km/h. </w:t>
      </w:r>
      <w:r>
        <w:rPr>
          <w:rFonts w:ascii="Arial" w:hAnsi="Arial" w:cs="Arial"/>
          <w:color w:val="000000"/>
          <w:sz w:val="22"/>
          <w:szCs w:val="22"/>
        </w:rPr>
        <w:t xml:space="preserve">Pociągi regionalne skrócą czas przejazdu między Poznaniem a Czempiniem o kilka minut. Po zakończeniu modernizacji całej linii podróż najszybszymi pociągami z Poznania do Wrocławia skróci się o około 30 minut. </w:t>
      </w: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Zakończyły się już prace torowe i sieciowe między Poznaniem a Luboniem i Mosiną a Czempiniem. Na linii zainstalowano nowoczesny system sterowania ruc</w:t>
      </w:r>
      <w:r w:rsidR="003A56DA">
        <w:rPr>
          <w:rFonts w:ascii="Arial" w:hAnsi="Arial" w:cs="Arial"/>
          <w:sz w:val="22"/>
          <w:szCs w:val="22"/>
        </w:rPr>
        <w:t>hem kolejowym</w:t>
      </w:r>
      <w:r w:rsidR="00E57FE0">
        <w:rPr>
          <w:rFonts w:ascii="Arial" w:hAnsi="Arial" w:cs="Arial"/>
          <w:sz w:val="22"/>
          <w:szCs w:val="22"/>
        </w:rPr>
        <w:t>.</w:t>
      </w:r>
      <w:r w:rsidR="003A56DA">
        <w:rPr>
          <w:rFonts w:ascii="Arial" w:hAnsi="Arial" w:cs="Arial"/>
          <w:sz w:val="22"/>
          <w:szCs w:val="22"/>
        </w:rPr>
        <w:t xml:space="preserve"> Zmodernizowane są </w:t>
      </w:r>
      <w:r>
        <w:rPr>
          <w:rFonts w:ascii="Arial" w:hAnsi="Arial" w:cs="Arial"/>
          <w:sz w:val="22"/>
          <w:szCs w:val="22"/>
        </w:rPr>
        <w:t>perony na stacjach i przystankach: Poznań Dębiec, Luboń, Mosin</w:t>
      </w:r>
      <w:r w:rsidR="003A56DA">
        <w:rPr>
          <w:rFonts w:ascii="Arial" w:hAnsi="Arial" w:cs="Arial"/>
          <w:sz w:val="22"/>
          <w:szCs w:val="22"/>
        </w:rPr>
        <w:t>a, Drużyna Poznańska, Iłowiec i </w:t>
      </w:r>
      <w:r>
        <w:rPr>
          <w:rFonts w:ascii="Arial" w:hAnsi="Arial" w:cs="Arial"/>
          <w:sz w:val="22"/>
          <w:szCs w:val="22"/>
        </w:rPr>
        <w:t>Czempiń. Lepszą obsługę pasażerów zapewniają nowoczesne wiaty, ławki, oświetlenie, tablice informacyjne, nagłośnienie i czytelne oznakowanie.</w:t>
      </w:r>
    </w:p>
    <w:p w:rsidR="00BD2E4E" w:rsidRDefault="00BD2E4E" w:rsidP="00BD2E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Perony są dobrze oznakowane i zostały dostosowane do obsługi osób o ograniczonej mobilności. Podróżni mogą korzystać z wind, które pozwalają na wyjazd z tuneli. Zbudowane są także bezpieczne podjazdy z terenu przed przystankiem lub stacją na perony</w:t>
      </w:r>
      <w:r w:rsidR="00E5338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mówi Tomasz Stępień, dyrektor projektu z PKP Polskich Linii Kolejowych S.A. </w:t>
      </w:r>
    </w:p>
    <w:p w:rsidR="00BD2E4E" w:rsidRDefault="00BD2E4E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W Puszczykowie przystanek jest odnowiony i pasażerom zapewniono lepsz</w:t>
      </w:r>
      <w:r w:rsidR="00E5338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obsługę. Zachowano </w:t>
      </w:r>
      <w:proofErr w:type="gramStart"/>
      <w:r>
        <w:rPr>
          <w:rFonts w:ascii="Arial" w:hAnsi="Arial" w:cs="Arial"/>
          <w:sz w:val="22"/>
          <w:szCs w:val="22"/>
        </w:rPr>
        <w:t>także</w:t>
      </w:r>
      <w:proofErr w:type="gramEnd"/>
      <w:r>
        <w:rPr>
          <w:rFonts w:ascii="Arial" w:hAnsi="Arial" w:cs="Arial"/>
          <w:sz w:val="22"/>
          <w:szCs w:val="22"/>
        </w:rPr>
        <w:t xml:space="preserve"> historyczną stylistykę obiektu. </w:t>
      </w:r>
    </w:p>
    <w:p w:rsidR="003A56DA" w:rsidRDefault="003A56DA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Zmodernizowane zostały obiekty inżynieryjne. Zakończono zasadnicze prace przy wiadukcie kolejowym na ul. Czechosłowackiej na Dębcu. Szeroka jezdnia, chodnik i ścieżka rowerowa zapewniają bezpieczną i szybką komunikację pod linią kolejową. Obok znajduje się zmodernizowany przystanek Poznań Dębiec. </w:t>
      </w: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Trwają intensywne prace przy dwóch wiaduktach, drogowym w Łęczycy i kolejowym w Mosinie. Obiekty istotnie usprawnią komunikację i zwiększą bez</w:t>
      </w:r>
      <w:r w:rsidR="000B13DB">
        <w:rPr>
          <w:rFonts w:ascii="Arial" w:hAnsi="Arial" w:cs="Arial"/>
          <w:sz w:val="22"/>
          <w:szCs w:val="22"/>
        </w:rPr>
        <w:t>pieczeństwo w ruchu kolejowym i </w:t>
      </w:r>
      <w:r>
        <w:rPr>
          <w:rFonts w:ascii="Arial" w:hAnsi="Arial" w:cs="Arial"/>
          <w:sz w:val="22"/>
          <w:szCs w:val="22"/>
        </w:rPr>
        <w:t>drogowym.</w:t>
      </w: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Linia kolejowa spełnia wymagania ochrony środowiska. W miejscowości Nowinki powstał </w:t>
      </w:r>
      <w:proofErr w:type="spellStart"/>
      <w:r>
        <w:rPr>
          <w:rFonts w:ascii="Arial" w:hAnsi="Arial" w:cs="Arial"/>
          <w:sz w:val="22"/>
          <w:szCs w:val="22"/>
        </w:rPr>
        <w:t>ekodukt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A56DA">
        <w:rPr>
          <w:rFonts w:ascii="Arial" w:hAnsi="Arial" w:cs="Arial"/>
          <w:i/>
          <w:sz w:val="22"/>
          <w:szCs w:val="22"/>
        </w:rPr>
        <w:t>– </w:t>
      </w:r>
      <w:r>
        <w:rPr>
          <w:rFonts w:ascii="Arial" w:hAnsi="Arial" w:cs="Arial"/>
          <w:i/>
          <w:sz w:val="22"/>
          <w:szCs w:val="22"/>
        </w:rPr>
        <w:t>To rodzaj wiaduktu, który umożliwia, szczególnie większym zwie</w:t>
      </w:r>
      <w:r w:rsidR="003A56DA">
        <w:rPr>
          <w:rFonts w:ascii="Arial" w:hAnsi="Arial" w:cs="Arial"/>
          <w:i/>
          <w:sz w:val="22"/>
          <w:szCs w:val="22"/>
        </w:rPr>
        <w:t>rzętom, bezpieczne przejście na </w:t>
      </w:r>
      <w:r>
        <w:rPr>
          <w:rFonts w:ascii="Arial" w:hAnsi="Arial" w:cs="Arial"/>
          <w:i/>
          <w:sz w:val="22"/>
          <w:szCs w:val="22"/>
        </w:rPr>
        <w:t>drugą stronę torów. Takie rozwiązanie, w ustalonym na podstawie badań miejscu, eliminuje kolizje zwierząt z pociągami i zwiększa poziom bezpieczeństwa</w:t>
      </w:r>
      <w:r w:rsidR="003A56D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mówi Tomasz Stępień.</w:t>
      </w: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przełomie marca i kwietnia 2017 r. skończą się roboty torowe </w:t>
      </w:r>
      <w:r w:rsidR="003A56DA">
        <w:rPr>
          <w:rFonts w:ascii="Arial" w:hAnsi="Arial" w:cs="Arial"/>
          <w:sz w:val="22"/>
          <w:szCs w:val="22"/>
        </w:rPr>
        <w:t>między Luboniem a Mosiną i przy </w:t>
      </w:r>
      <w:r>
        <w:rPr>
          <w:rFonts w:ascii="Arial" w:hAnsi="Arial" w:cs="Arial"/>
          <w:sz w:val="22"/>
          <w:szCs w:val="22"/>
        </w:rPr>
        <w:t xml:space="preserve">peronach w Puszczykowie i </w:t>
      </w:r>
      <w:proofErr w:type="spellStart"/>
      <w:r>
        <w:rPr>
          <w:rFonts w:ascii="Arial" w:hAnsi="Arial" w:cs="Arial"/>
          <w:sz w:val="22"/>
          <w:szCs w:val="22"/>
        </w:rPr>
        <w:t>Puszczykówku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211" w:rsidRDefault="00917211" w:rsidP="00BD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Modernizacja między Poznaniem a Czempiniem jest realizowana w ramach fazy II projektu: „Modernizacja linii kolejowej E 59 na odcinku Wrocław – Poznań, Etap III odcinek Czempiń – Poznań.” Wartość prac fazy II to około 360 mln zł. Całość projektu, współfinansowa</w:t>
      </w:r>
      <w:r w:rsidR="003A56DA">
        <w:rPr>
          <w:rFonts w:ascii="Arial" w:hAnsi="Arial" w:cs="Arial"/>
          <w:sz w:val="22"/>
          <w:szCs w:val="22"/>
        </w:rPr>
        <w:t>nego przez Unię </w:t>
      </w:r>
      <w:r>
        <w:rPr>
          <w:rFonts w:ascii="Arial" w:hAnsi="Arial" w:cs="Arial"/>
          <w:sz w:val="22"/>
          <w:szCs w:val="22"/>
        </w:rPr>
        <w:t xml:space="preserve">Europejską wynosi ponad 940 mln zł, z czego przeszło 667 mln zł stanowią fundusze unijne.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17211" w:rsidRDefault="00917211" w:rsidP="009172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Default="00917211" w:rsidP="009172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Default="00917211" w:rsidP="0091721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7211" w:rsidRPr="00BD2E4E" w:rsidRDefault="00917211" w:rsidP="00BD2E4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D2E4E">
        <w:rPr>
          <w:rStyle w:val="Pogrubienie"/>
          <w:rFonts w:ascii="Arial" w:hAnsi="Arial" w:cs="Arial"/>
          <w:sz w:val="20"/>
          <w:szCs w:val="20"/>
        </w:rPr>
        <w:t xml:space="preserve"> Kontakt dla mediów</w:t>
      </w:r>
      <w:proofErr w:type="gramStart"/>
      <w:r w:rsidRPr="00BD2E4E">
        <w:rPr>
          <w:rStyle w:val="Pogrubienie"/>
          <w:rFonts w:ascii="Arial" w:hAnsi="Arial" w:cs="Arial"/>
          <w:sz w:val="20"/>
          <w:szCs w:val="20"/>
        </w:rPr>
        <w:t>:</w:t>
      </w:r>
      <w:r w:rsidRPr="00BD2E4E">
        <w:rPr>
          <w:rFonts w:ascii="Arial" w:hAnsi="Arial" w:cs="Arial"/>
          <w:sz w:val="20"/>
          <w:szCs w:val="20"/>
        </w:rPr>
        <w:br/>
        <w:t>Zbigniew</w:t>
      </w:r>
      <w:proofErr w:type="gramEnd"/>
      <w:r w:rsidRPr="00BD2E4E">
        <w:rPr>
          <w:rFonts w:ascii="Arial" w:hAnsi="Arial" w:cs="Arial"/>
          <w:sz w:val="20"/>
          <w:szCs w:val="20"/>
        </w:rPr>
        <w:t xml:space="preserve"> Wolny</w:t>
      </w:r>
      <w:r w:rsidRPr="00BD2E4E">
        <w:rPr>
          <w:rFonts w:ascii="Arial" w:hAnsi="Arial" w:cs="Arial"/>
          <w:sz w:val="20"/>
          <w:szCs w:val="20"/>
        </w:rPr>
        <w:br/>
        <w:t>Zespół Prasowy</w:t>
      </w:r>
      <w:r w:rsidRPr="00BD2E4E">
        <w:rPr>
          <w:rFonts w:ascii="Arial" w:hAnsi="Arial" w:cs="Arial"/>
          <w:sz w:val="20"/>
          <w:szCs w:val="20"/>
        </w:rPr>
        <w:br/>
        <w:t>PKP Polskie Linie Kolejowe S.A.</w:t>
      </w:r>
      <w:r w:rsidRPr="00BD2E4E">
        <w:rPr>
          <w:rFonts w:ascii="Arial" w:hAnsi="Arial" w:cs="Arial"/>
          <w:sz w:val="20"/>
          <w:szCs w:val="20"/>
        </w:rPr>
        <w:br/>
      </w:r>
      <w:hyperlink r:id="rId10" w:history="1">
        <w:r w:rsidRPr="00BD2E4E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BD2E4E">
        <w:rPr>
          <w:rFonts w:ascii="Arial" w:hAnsi="Arial" w:cs="Arial"/>
          <w:sz w:val="20"/>
          <w:szCs w:val="20"/>
        </w:rPr>
        <w:br/>
        <w:t xml:space="preserve">tel. </w:t>
      </w:r>
      <w:r w:rsidRPr="00BD2E4E">
        <w:rPr>
          <w:rFonts w:ascii="Arial" w:hAnsi="Arial" w:cs="Arial"/>
          <w:color w:val="222222"/>
          <w:sz w:val="20"/>
          <w:szCs w:val="20"/>
          <w:shd w:val="clear" w:color="auto" w:fill="FCFDFD"/>
        </w:rPr>
        <w:t>600 084 749</w:t>
      </w:r>
    </w:p>
    <w:sectPr w:rsidR="00917211" w:rsidRPr="00BD2E4E" w:rsidSect="003B63D5">
      <w:headerReference w:type="default" r:id="rId11"/>
      <w:footerReference w:type="default" r:id="rId12"/>
      <w:pgSz w:w="11906" w:h="16838"/>
      <w:pgMar w:top="170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FF" w:rsidRDefault="00BC56FF" w:rsidP="00D40AD0">
      <w:r>
        <w:separator/>
      </w:r>
    </w:p>
  </w:endnote>
  <w:endnote w:type="continuationSeparator" w:id="0">
    <w:p w:rsidR="00BC56FF" w:rsidRDefault="00BC56FF" w:rsidP="00D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Didac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11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Spółka wpisana do rejestru przedsiębiorców prowadzonego przez Sąd Rejonowy dla m. st. Warszawy w Warszawie </w:t>
    </w:r>
  </w:p>
  <w:p w:rsidR="00612BCB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III Wydział Gospodarczy Krajowego Rejestru Sądowego pod numerem KRS 0000037568, NIP 113-23-16-427, </w:t>
    </w:r>
    <w:r w:rsidRPr="00917211">
      <w:rPr>
        <w:rFonts w:ascii="Arial" w:hAnsi="Arial" w:cs="Arial"/>
        <w:sz w:val="14"/>
        <w:szCs w:val="16"/>
      </w:rPr>
      <w:br/>
      <w:t xml:space="preserve">REGON 017319027. Wysokość kapitału zakładowego w całości wpłaconego: 16.696.577.000,00 </w:t>
    </w:r>
    <w:proofErr w:type="gramStart"/>
    <w:r w:rsidRPr="00917211">
      <w:rPr>
        <w:rFonts w:ascii="Arial" w:hAnsi="Arial" w:cs="Arial"/>
        <w:sz w:val="14"/>
        <w:szCs w:val="16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FF" w:rsidRDefault="00BC56FF" w:rsidP="00D40AD0">
      <w:r>
        <w:separator/>
      </w:r>
    </w:p>
  </w:footnote>
  <w:footnote w:type="continuationSeparator" w:id="0">
    <w:p w:rsidR="00BC56FF" w:rsidRDefault="00BC56FF" w:rsidP="00D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D40AD0" w:rsidP="00D40AD0">
    <w:pPr>
      <w:pStyle w:val="Nagwek"/>
      <w:tabs>
        <w:tab w:val="clear" w:pos="9072"/>
        <w:tab w:val="right" w:pos="10490"/>
      </w:tabs>
      <w:ind w:left="-1134" w:right="-283"/>
      <w:jc w:val="right"/>
    </w:pPr>
    <w:r>
      <w:rPr>
        <w:noProof/>
      </w:rPr>
      <w:drawing>
        <wp:inline distT="0" distB="0" distL="0" distR="0" wp14:anchorId="4BAAA66D" wp14:editId="6CBF8B39">
          <wp:extent cx="6484915" cy="788400"/>
          <wp:effectExtent l="0" t="0" r="0" b="0"/>
          <wp:docPr id="6" name="Obraz 6" descr="C:\Users\Medyczna\Desktop\Nowy folder (3)\xy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yczna\Desktop\Nowy folder (3)\xy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15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D0" w:rsidRDefault="00D40AD0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D40AD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0B4CEB91" wp14:editId="20F5D5D8">
              <wp:simplePos x="0" y="0"/>
              <wp:positionH relativeFrom="column">
                <wp:posOffset>-685800</wp:posOffset>
              </wp:positionH>
              <wp:positionV relativeFrom="paragraph">
                <wp:posOffset>54719</wp:posOffset>
              </wp:positionV>
              <wp:extent cx="72009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79EB7" id="Łącznik prostoliniowy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4pt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SBKAIAADwEAAAOAAAAZHJzL2Uyb0RvYy54bWysU8tu2zAQvBfoPxC625Js1Q/BclBIdi9p&#10;ayDpB9AkZRGhSIKkLbtFDz3kz9r/6pK2jCS9BEEvfC13ODuzXNwcW4EOzFiuZBGlwyRCTBJFudwV&#10;0bf79WAWIeuwpFgoyYroxGx0s3z/btHpnI1UowRlBgGItHmni6hxTudxbEnDWmyHSjMJwVqZFjvY&#10;ml1MDe4AvRXxKEkmcacM1UYRZi2cVudgtAz4dc2I+1rXljkkigi4uTCaMG79GC8XON8ZrBtOLjTw&#10;G1i0mEt49ApVYYfR3vB/oFpOjLKqdkOi2ljVNScs1ADVpMmLau4arFmoBcSx+iqT/X+w5MthYxCn&#10;RTSOkMQtWPTn1+9H8l3yBwS6WqcEl1x1JzT2YnXa5pBTyo3x5ZKjvNO3ijxYJFXZYLljgfT9SQNS&#10;6jPiZyl+YzU8ue0+Kwp38N6poNyxNq2HBE3QMRh0uhrEjg4ROJyC5fMEfCR9LMZ5n6iNdZ+YaoG2&#10;BZ+BttcO5/hwa50ngvP+ij+Was2FCP4LiTpgO5oCtA9ZqJn6aNiY3bYUBh2wb6FkPJ5MQlkvrhm1&#10;lzSgNQzT1WXtMBfnNbwupMeDWoDPZXXukR/zZL6arWbZIBtNVoMsqarBx3WZDSbrdPqhGldlWaU/&#10;PbU0yxtOKZOeXd+vafa6frj8nHOnXTv2qkP8HD0IBmT7OZAOZnr/zp2wVfS0Mb3J0KLh8uU7+T/w&#10;dA/rp59++RcAAP//AwBQSwMEFAAGAAgAAAAhAPd5//3dAAAACQEAAA8AAABkcnMvZG93bnJldi54&#10;bWxMj8FuwjAQRO+V+g/WIvVSgQ2HNKRxUFXBpQckaNrzEi9JRLyOYgPp39f0Uo47O5p5k69G24kL&#10;Db51rGE+UyCIK2darjWUn5tpCsIHZIOdY9LwQx5WxeNDjplxV97RZR9qEUPYZ6ihCaHPpPRVQxb9&#10;zPXE8Xd0g8UQz6GWZsBrDLedXCiVSIstx4YGe3pvqDrtz1bDdr2l0g7LcvO1w+fl98eaXsJJ66fJ&#10;+PYKItAY/s1ww4/oUESmgzuz8aLTMJ2rNI4JGtIExM2gFkkUDn+CLHJ5v6D4BQAA//8DAFBLAQIt&#10;ABQABgAIAAAAIQC2gziS/gAAAOEBAAATAAAAAAAAAAAAAAAAAAAAAABbQ29udGVudF9UeXBlc10u&#10;eG1sUEsBAi0AFAAGAAgAAAAhADj9If/WAAAAlAEAAAsAAAAAAAAAAAAAAAAALwEAAF9yZWxzLy5y&#10;ZWxzUEsBAi0AFAAGAAgAAAAhAJVLFIEoAgAAPAQAAA4AAAAAAAAAAAAAAAAALgIAAGRycy9lMm9E&#10;b2MueG1sUEsBAi0AFAAGAAgAAAAhAPd5//3dAAAACQEAAA8AAAAAAAAAAAAAAAAAggQAAGRycy9k&#10;b3ducmV2LnhtbFBLBQYAAAAABAAEAPMAAACMBQAAAAA=&#10;" strokecolor="#036" strokeweight="1pt"/>
          </w:pict>
        </mc:Fallback>
      </mc:AlternateContent>
    </w:r>
    <w:r w:rsidR="009F77C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65D4"/>
    <w:multiLevelType w:val="hybridMultilevel"/>
    <w:tmpl w:val="BF48C4A2"/>
    <w:lvl w:ilvl="0" w:tplc="3476EE90">
      <w:start w:val="1"/>
      <w:numFmt w:val="decimal"/>
      <w:lvlText w:val="Załącznik nr 3.%1. 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0"/>
    <w:rsid w:val="00076A6D"/>
    <w:rsid w:val="00084C38"/>
    <w:rsid w:val="000B13DB"/>
    <w:rsid w:val="001B14FE"/>
    <w:rsid w:val="002E735C"/>
    <w:rsid w:val="003A56DA"/>
    <w:rsid w:val="003A58A9"/>
    <w:rsid w:val="00407D57"/>
    <w:rsid w:val="004C4FF5"/>
    <w:rsid w:val="005C5DAC"/>
    <w:rsid w:val="00746D40"/>
    <w:rsid w:val="008C1988"/>
    <w:rsid w:val="00917211"/>
    <w:rsid w:val="009F0E9B"/>
    <w:rsid w:val="009F77CB"/>
    <w:rsid w:val="00AB6CF4"/>
    <w:rsid w:val="00B209C5"/>
    <w:rsid w:val="00B9050F"/>
    <w:rsid w:val="00BC56FF"/>
    <w:rsid w:val="00BD2E4E"/>
    <w:rsid w:val="00C05B05"/>
    <w:rsid w:val="00D40AD0"/>
    <w:rsid w:val="00D577DE"/>
    <w:rsid w:val="00E53380"/>
    <w:rsid w:val="00E57FE0"/>
    <w:rsid w:val="00F41235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8F707-25C4-43D0-A4BC-68BA3CD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D0"/>
    <w:pPr>
      <w:autoSpaceDN/>
      <w:textAlignment w:val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D57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4C38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lang w:eastAsia="ar-SA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084C38"/>
    <w:pPr>
      <w:keepNext/>
      <w:keepLines/>
      <w:suppressAutoHyphens/>
      <w:spacing w:before="200"/>
      <w:outlineLvl w:val="7"/>
    </w:pPr>
    <w:rPr>
      <w:rFonts w:eastAsiaTheme="majorEastAsia" w:cstheme="majorBidi"/>
      <w:b/>
      <w:bCs/>
      <w:color w:val="000000" w:themeColor="text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4C38"/>
    <w:pPr>
      <w:keepNext/>
      <w:keepLines/>
      <w:suppressAutoHyphens/>
      <w:spacing w:before="200"/>
      <w:ind w:left="720" w:hanging="360"/>
      <w:outlineLvl w:val="8"/>
    </w:pPr>
    <w:rPr>
      <w:rFonts w:eastAsiaTheme="majorEastAsia" w:cstheme="majorBidi"/>
      <w:b/>
      <w:bCs/>
      <w:iCs/>
      <w:color w:val="FFFFFF" w:themeColor="background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084C38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84C38"/>
    <w:rPr>
      <w:rFonts w:asciiTheme="minorHAnsi" w:eastAsiaTheme="majorEastAsia" w:hAnsiTheme="minorHAnsi" w:cstheme="majorBidi"/>
      <w:b/>
      <w:bCs/>
      <w:color w:val="000000" w:themeColor="text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84C38"/>
    <w:rPr>
      <w:rFonts w:asciiTheme="minorHAnsi" w:eastAsiaTheme="majorEastAsia" w:hAnsiTheme="minorHAnsi" w:cstheme="majorBidi"/>
      <w:b/>
      <w:bCs/>
      <w:iCs/>
      <w:color w:val="FFFFFF" w:themeColor="background1"/>
      <w:sz w:val="26"/>
      <w:lang w:eastAsia="ar-SA"/>
    </w:rPr>
  </w:style>
  <w:style w:type="paragraph" w:styleId="Legenda">
    <w:name w:val="caption"/>
    <w:basedOn w:val="Normalny"/>
    <w:qFormat/>
    <w:rsid w:val="00084C38"/>
    <w:pPr>
      <w:widowControl w:val="0"/>
      <w:suppressLineNumbers/>
      <w:suppressAutoHyphens/>
      <w:spacing w:before="120" w:after="120"/>
    </w:pPr>
    <w:rPr>
      <w:rFonts w:ascii="Calibri" w:eastAsia="Andale Sans UI" w:hAnsi="Calibri" w:cs="DidactGothic"/>
      <w:i/>
      <w:iCs/>
      <w:kern w:val="1"/>
      <w:lang w:eastAsia="ar-SA"/>
    </w:rPr>
  </w:style>
  <w:style w:type="paragraph" w:styleId="Bezodstpw">
    <w:name w:val="No Spacing"/>
    <w:uiPriority w:val="1"/>
    <w:qFormat/>
    <w:rsid w:val="00084C38"/>
    <w:pPr>
      <w:suppressAutoHyphens/>
    </w:pPr>
    <w:rPr>
      <w:rFonts w:ascii="Calibri" w:eastAsia="Calibri" w:hAnsi="Calibri"/>
      <w:kern w:val="3"/>
      <w:sz w:val="22"/>
      <w:szCs w:val="22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D5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4C38"/>
    <w:pPr>
      <w:outlineLvl w:val="9"/>
    </w:pPr>
  </w:style>
  <w:style w:type="paragraph" w:styleId="Akapitzlist">
    <w:name w:val="List Paragraph"/>
    <w:basedOn w:val="Normalny"/>
    <w:uiPriority w:val="34"/>
    <w:qFormat/>
    <w:rsid w:val="00084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AD0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AD0"/>
    <w:rPr>
      <w:rFonts w:eastAsia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40AD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AD0"/>
    <w:rPr>
      <w:rFonts w:ascii="Consolas" w:eastAsia="Times New Roman" w:hAnsi="Consolas" w:cs="Consolas"/>
      <w:sz w:val="21"/>
      <w:szCs w:val="21"/>
      <w:lang w:eastAsia="pl-PL"/>
    </w:rPr>
  </w:style>
  <w:style w:type="character" w:styleId="Hipercze">
    <w:name w:val="Hyperlink"/>
    <w:uiPriority w:val="99"/>
    <w:rsid w:val="00D40AD0"/>
    <w:rPr>
      <w:color w:val="0000FF"/>
      <w:u w:val="single"/>
    </w:rPr>
  </w:style>
  <w:style w:type="character" w:styleId="Pogrubienie">
    <w:name w:val="Strong"/>
    <w:uiPriority w:val="22"/>
    <w:qFormat/>
    <w:rsid w:val="00D4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1701B7-FED4-4655-8E4F-C3EAE82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Medyczna Telewizja Internetowa</dc:creator>
  <cp:lastModifiedBy>Dudzińska Maria</cp:lastModifiedBy>
  <cp:revision>6</cp:revision>
  <cp:lastPrinted>2017-02-03T17:10:00Z</cp:lastPrinted>
  <dcterms:created xsi:type="dcterms:W3CDTF">2017-02-06T07:29:00Z</dcterms:created>
  <dcterms:modified xsi:type="dcterms:W3CDTF">2017-02-07T13:33:00Z</dcterms:modified>
</cp:coreProperties>
</file>