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A6" w:rsidRPr="00DD40D9" w:rsidRDefault="00300BCD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-663127</wp:posOffset>
                </wp:positionH>
                <wp:positionV relativeFrom="paragraph">
                  <wp:posOffset>132939</wp:posOffset>
                </wp:positionV>
                <wp:extent cx="7200900" cy="505610"/>
                <wp:effectExtent l="0" t="0" r="0" b="889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50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CA5EA5" w:rsidRDefault="00CA5EA5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Rzecznik prasowy</w:t>
                            </w:r>
                          </w:p>
                          <w:p w:rsidR="00A21EA9" w:rsidRPr="005D7E12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6E5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Targowa 74, tel. 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(0-22) 47-3</w:t>
                            </w:r>
                            <w:r w:rsidR="00A11280"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A11280"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02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fax (0-22) 473-21-54, e-mail: </w:t>
                            </w:r>
                            <w:hyperlink r:id="rId8" w:history="1">
                              <w:r w:rsidR="00DF2C32" w:rsidRPr="005D7E12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rzecznik@plk-sa.pl</w:t>
                              </w:r>
                            </w:hyperlink>
                          </w:p>
                          <w:p w:rsidR="00DF2C32" w:rsidRPr="005D7E12" w:rsidRDefault="00DF2C32" w:rsidP="00A542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5D7E12" w:rsidRDefault="00A21EA9" w:rsidP="00F76AA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522E34" w:rsidRDefault="00A21EA9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2pt;margin-top:10.45pt;width:567pt;height:3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" filled="f" stroked="f">
                <o:lock v:ext="edit" aspectratio="t"/>
                <v:textbox>
                  <w:txbxContent>
                    <w:p w:rsidR="00A21EA9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CA5EA5" w:rsidRDefault="00CA5EA5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Rzecznik prasowy</w:t>
                      </w:r>
                    </w:p>
                    <w:p w:rsidR="00A21EA9" w:rsidRPr="005D7E12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r w:rsidRPr="006E5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Targowa 74, tel. 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(0-22) 47-3</w:t>
                      </w:r>
                      <w:r w:rsidR="00A11280"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30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</w:t>
                      </w:r>
                      <w:r w:rsidR="00A11280"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02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fax (0-22) 473-21-54, e-mail: </w:t>
                      </w:r>
                      <w:hyperlink r:id="rId9" w:history="1">
                        <w:r w:rsidR="00DF2C32" w:rsidRPr="005D7E12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rzecznik@plk-sa.pl</w:t>
                        </w:r>
                      </w:hyperlink>
                    </w:p>
                    <w:p w:rsidR="00DF2C32" w:rsidRPr="005D7E12" w:rsidRDefault="00DF2C32" w:rsidP="00A542E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5D7E12" w:rsidRDefault="00A21EA9" w:rsidP="00F76AA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522E34" w:rsidRDefault="00A21EA9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300BCD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300BCD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5800" cy="570230"/>
                                  <wp:effectExtent l="0" t="0" r="6350" b="127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A21EA9" w:rsidRDefault="00300BCD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5800" cy="570230"/>
                            <wp:effectExtent l="0" t="0" r="6350" b="127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CA5EA5" w:rsidRDefault="00CA5EA5" w:rsidP="00CA5EA5">
      <w:pPr>
        <w:jc w:val="right"/>
        <w:rPr>
          <w:rFonts w:ascii="Arial" w:hAnsi="Arial" w:cs="Arial"/>
        </w:rPr>
      </w:pPr>
    </w:p>
    <w:p w:rsidR="00CA5EA5" w:rsidRDefault="004A4F20" w:rsidP="007040C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CA5EA5" w:rsidRPr="00677EAB">
        <w:rPr>
          <w:rFonts w:ascii="Arial" w:hAnsi="Arial" w:cs="Arial"/>
        </w:rPr>
        <w:t>Warszawa,</w:t>
      </w:r>
      <w:r w:rsidR="008D2725" w:rsidRPr="00677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czerwca </w:t>
      </w:r>
      <w:r w:rsidR="00CA5EA5" w:rsidRPr="00677EAB">
        <w:rPr>
          <w:rFonts w:ascii="Arial" w:hAnsi="Arial" w:cs="Arial"/>
        </w:rPr>
        <w:t>201</w:t>
      </w:r>
      <w:r w:rsidR="008F38AC" w:rsidRPr="00677EAB">
        <w:rPr>
          <w:rFonts w:ascii="Arial" w:hAnsi="Arial" w:cs="Arial"/>
        </w:rPr>
        <w:t>4</w:t>
      </w:r>
      <w:r w:rsidR="00CA5EA5" w:rsidRPr="00677EAB">
        <w:rPr>
          <w:rFonts w:ascii="Arial" w:hAnsi="Arial" w:cs="Arial"/>
        </w:rPr>
        <w:t xml:space="preserve"> r.</w:t>
      </w:r>
    </w:p>
    <w:p w:rsidR="00BD2A9F" w:rsidRPr="00EC1B9A" w:rsidRDefault="00067A88" w:rsidP="00822445">
      <w:pPr>
        <w:spacing w:line="360" w:lineRule="auto"/>
        <w:rPr>
          <w:rFonts w:ascii="Arial" w:hAnsi="Arial" w:cs="Arial"/>
          <w:b/>
        </w:rPr>
      </w:pPr>
      <w:r w:rsidRPr="00EC1B9A">
        <w:rPr>
          <w:rFonts w:ascii="Arial" w:hAnsi="Arial" w:cs="Arial"/>
          <w:b/>
        </w:rPr>
        <w:t>I</w:t>
      </w:r>
      <w:r w:rsidR="0086431B" w:rsidRPr="00EC1B9A">
        <w:rPr>
          <w:rFonts w:ascii="Arial" w:hAnsi="Arial" w:cs="Arial"/>
          <w:b/>
        </w:rPr>
        <w:t>nformacja prasowa</w:t>
      </w:r>
    </w:p>
    <w:p w:rsidR="00EC1B9A" w:rsidRDefault="00EC1B9A" w:rsidP="004A4F20">
      <w:pPr>
        <w:jc w:val="both"/>
        <w:rPr>
          <w:rFonts w:ascii="Arial" w:hAnsi="Arial" w:cs="Arial"/>
          <w:b/>
        </w:rPr>
      </w:pPr>
    </w:p>
    <w:p w:rsidR="004A4F20" w:rsidRPr="00EC1B9A" w:rsidRDefault="004A4F20" w:rsidP="004A4F20">
      <w:pPr>
        <w:jc w:val="both"/>
        <w:rPr>
          <w:rFonts w:ascii="Arial" w:hAnsi="Arial" w:cs="Arial"/>
          <w:b/>
        </w:rPr>
      </w:pPr>
      <w:r w:rsidRPr="00EC1B9A">
        <w:rPr>
          <w:rFonts w:ascii="Arial" w:hAnsi="Arial" w:cs="Arial"/>
          <w:b/>
        </w:rPr>
        <w:t>Centrum Realizacji Inwestycji PLK działa w nowej strukturze organizacyjnej</w:t>
      </w:r>
    </w:p>
    <w:p w:rsidR="004A4F20" w:rsidRPr="00EC1B9A" w:rsidRDefault="004A4F20" w:rsidP="004A4F20">
      <w:pPr>
        <w:jc w:val="both"/>
        <w:rPr>
          <w:rFonts w:ascii="Arial" w:hAnsi="Arial" w:cs="Arial"/>
          <w:b/>
        </w:rPr>
      </w:pPr>
    </w:p>
    <w:p w:rsidR="004A4F20" w:rsidRPr="00EC1B9A" w:rsidRDefault="004A4F20" w:rsidP="00EC1B9A">
      <w:pPr>
        <w:spacing w:line="360" w:lineRule="auto"/>
        <w:jc w:val="both"/>
        <w:rPr>
          <w:rFonts w:ascii="Arial" w:hAnsi="Arial" w:cs="Arial"/>
          <w:b/>
        </w:rPr>
      </w:pPr>
      <w:r w:rsidRPr="00EC1B9A">
        <w:rPr>
          <w:rFonts w:ascii="Arial" w:hAnsi="Arial" w:cs="Arial"/>
          <w:b/>
        </w:rPr>
        <w:t>Usprawnienie realizacji inwestycji PKP Polskich Linii Kolejowych S.A., szybsze podejmowanie decyzji, czy lepszy rozwój zawodowy pracowników to podstawowe cele zmian w Centrum Realizacji Inwestycji. Nowa struktu</w:t>
      </w:r>
      <w:r w:rsidR="00EC1B9A">
        <w:rPr>
          <w:rFonts w:ascii="Arial" w:hAnsi="Arial" w:cs="Arial"/>
          <w:b/>
        </w:rPr>
        <w:t xml:space="preserve">ra obowiązuje od </w:t>
      </w:r>
      <w:r w:rsidR="00A65F3F">
        <w:rPr>
          <w:rFonts w:ascii="Arial" w:hAnsi="Arial" w:cs="Arial"/>
          <w:b/>
        </w:rPr>
        <w:t>1 czerwca 2014</w:t>
      </w:r>
      <w:r w:rsidRPr="00EC1B9A">
        <w:rPr>
          <w:rFonts w:ascii="Arial" w:hAnsi="Arial" w:cs="Arial"/>
          <w:b/>
        </w:rPr>
        <w:t>r.</w:t>
      </w:r>
    </w:p>
    <w:p w:rsidR="00EC1B9A" w:rsidRDefault="004A4F20" w:rsidP="00EC1B9A">
      <w:pPr>
        <w:spacing w:line="360" w:lineRule="auto"/>
        <w:jc w:val="both"/>
        <w:rPr>
          <w:rFonts w:ascii="Arial" w:hAnsi="Arial" w:cs="Arial"/>
        </w:rPr>
      </w:pPr>
      <w:r w:rsidRPr="00EC1B9A">
        <w:rPr>
          <w:rFonts w:ascii="Arial" w:hAnsi="Arial" w:cs="Arial"/>
        </w:rPr>
        <w:t xml:space="preserve">Pięć samodzielnych regionów inwestycyjnych: Północny, Centralny, Południowy, Śląski </w:t>
      </w:r>
    </w:p>
    <w:p w:rsidR="004A4F20" w:rsidRPr="00EC1B9A" w:rsidRDefault="004A4F20" w:rsidP="00EC1B9A">
      <w:pPr>
        <w:spacing w:line="360" w:lineRule="auto"/>
        <w:jc w:val="both"/>
        <w:rPr>
          <w:rFonts w:ascii="Arial" w:hAnsi="Arial" w:cs="Arial"/>
        </w:rPr>
      </w:pPr>
      <w:r w:rsidRPr="00EC1B9A">
        <w:rPr>
          <w:rFonts w:ascii="Arial" w:hAnsi="Arial" w:cs="Arial"/>
        </w:rPr>
        <w:t xml:space="preserve">i Zachodni oraz Region Technologiczny zajmujący się wdrożeniem nowoczesnych technologii oraz realizacją projektów ogólnokrajowych (np. projekt rozjazdowy, ERTMS / GSMR czy System Dynamicznej Informacji Pasażerskiej - SDIP) działa od 1 czerwca br. zamiast  dotychczasowych oddziałów. </w:t>
      </w:r>
    </w:p>
    <w:p w:rsidR="004A4F20" w:rsidRPr="00EC1B9A" w:rsidRDefault="004A4F20" w:rsidP="00EC1B9A">
      <w:pPr>
        <w:spacing w:line="360" w:lineRule="auto"/>
        <w:jc w:val="both"/>
        <w:rPr>
          <w:rFonts w:ascii="Arial" w:hAnsi="Arial" w:cs="Arial"/>
        </w:rPr>
      </w:pPr>
      <w:r w:rsidRPr="00EC1B9A">
        <w:rPr>
          <w:rFonts w:ascii="Arial" w:hAnsi="Arial" w:cs="Arial"/>
        </w:rPr>
        <w:t xml:space="preserve">Oprócz usprawnienia realizacji inwestycji, PLK przekazuje też większą autonomię regionalnym oddziałom CRI oraz w przejrzysty sposób dzieli zadania </w:t>
      </w:r>
      <w:bookmarkStart w:id="0" w:name="_GoBack"/>
      <w:bookmarkEnd w:id="0"/>
      <w:r w:rsidRPr="00EC1B9A">
        <w:rPr>
          <w:rFonts w:ascii="Arial" w:hAnsi="Arial" w:cs="Arial"/>
        </w:rPr>
        <w:t xml:space="preserve">i odpowiedzialność. </w:t>
      </w:r>
    </w:p>
    <w:p w:rsidR="004A4F20" w:rsidRPr="00EC1B9A" w:rsidRDefault="004A4F20" w:rsidP="00EC1B9A">
      <w:pPr>
        <w:spacing w:line="360" w:lineRule="auto"/>
        <w:jc w:val="both"/>
        <w:rPr>
          <w:rFonts w:ascii="Arial" w:hAnsi="Arial" w:cs="Arial"/>
        </w:rPr>
      </w:pPr>
      <w:r w:rsidRPr="00EC1B9A">
        <w:rPr>
          <w:rFonts w:ascii="Arial" w:hAnsi="Arial" w:cs="Arial"/>
          <w:i/>
        </w:rPr>
        <w:t>- Chcemy, aby Regiony Inwestycyjne stały się silnymi i dobrze zorganizowanymi jednostkami, które samodzielnie i przede wszystkim skutecznie realizować będą wszystkie inwestycje w swoich obszarach, niezależnie od źródeł finansowania</w:t>
      </w:r>
      <w:r w:rsidRPr="00EC1B9A">
        <w:rPr>
          <w:rFonts w:ascii="Arial" w:hAnsi="Arial" w:cs="Arial"/>
        </w:rPr>
        <w:t xml:space="preserve">. </w:t>
      </w:r>
      <w:r w:rsidRPr="00EC1B9A">
        <w:rPr>
          <w:rFonts w:ascii="Arial" w:hAnsi="Arial" w:cs="Arial"/>
          <w:i/>
        </w:rPr>
        <w:t>Liczymy, że działalność w nowej organizacji pozwoli również na lepszy rozwój zawodowy naszych pracowników</w:t>
      </w:r>
      <w:r w:rsidRPr="00EC1B9A">
        <w:rPr>
          <w:rFonts w:ascii="Arial" w:hAnsi="Arial" w:cs="Arial"/>
        </w:rPr>
        <w:t xml:space="preserve"> – mówi Wojciech </w:t>
      </w:r>
      <w:proofErr w:type="spellStart"/>
      <w:r w:rsidRPr="00EC1B9A">
        <w:rPr>
          <w:rFonts w:ascii="Arial" w:hAnsi="Arial" w:cs="Arial"/>
        </w:rPr>
        <w:t>Folejewski</w:t>
      </w:r>
      <w:proofErr w:type="spellEnd"/>
      <w:r w:rsidRPr="00EC1B9A">
        <w:rPr>
          <w:rFonts w:ascii="Arial" w:hAnsi="Arial" w:cs="Arial"/>
        </w:rPr>
        <w:t xml:space="preserve"> członek zarządu ds. realizacji inwestycji.</w:t>
      </w:r>
    </w:p>
    <w:p w:rsidR="004A4F20" w:rsidRPr="00EC1B9A" w:rsidRDefault="004A4F20" w:rsidP="00EC1B9A">
      <w:pPr>
        <w:spacing w:line="360" w:lineRule="auto"/>
        <w:jc w:val="both"/>
        <w:rPr>
          <w:rFonts w:ascii="Arial" w:hAnsi="Arial" w:cs="Arial"/>
        </w:rPr>
      </w:pPr>
      <w:r w:rsidRPr="00EC1B9A">
        <w:rPr>
          <w:rFonts w:ascii="Arial" w:hAnsi="Arial" w:cs="Arial"/>
        </w:rPr>
        <w:t xml:space="preserve">Decentralizacja to przekazanie większej samodzielności do regionów, by przyspieszyć tempo załatwiania spraw oraz podejmowania decyzji wewnątrz organizacji. </w:t>
      </w:r>
    </w:p>
    <w:p w:rsidR="004A4F20" w:rsidRPr="00EC1B9A" w:rsidRDefault="004A4F20" w:rsidP="00EC1B9A">
      <w:pPr>
        <w:spacing w:line="360" w:lineRule="auto"/>
        <w:jc w:val="both"/>
        <w:rPr>
          <w:rFonts w:ascii="Arial" w:hAnsi="Arial" w:cs="Arial"/>
        </w:rPr>
      </w:pPr>
      <w:r w:rsidRPr="00EC1B9A">
        <w:rPr>
          <w:rFonts w:ascii="Arial" w:hAnsi="Arial" w:cs="Arial"/>
        </w:rPr>
        <w:t xml:space="preserve">W centrali CRI, w ramach zmienionej organizacji wydzielona zostaje część wsparcia dla zadań inwestycyjnych w obszarach: technologicznym (np. laboratoria), zamknięć torowych, dokumentacji, wycen inwestycyjnych czy robót dodatkowych. Komórki te będą centralnie koordynowały i wspierały procesy około-inwestycyjne, w celu odciążenia zespołów realizujących projekty w terenie. </w:t>
      </w:r>
    </w:p>
    <w:p w:rsidR="004A4F20" w:rsidRPr="00EC1B9A" w:rsidRDefault="004A4F20" w:rsidP="00EC1B9A">
      <w:pPr>
        <w:spacing w:line="360" w:lineRule="auto"/>
        <w:jc w:val="both"/>
        <w:rPr>
          <w:rFonts w:ascii="Arial" w:hAnsi="Arial" w:cs="Arial"/>
        </w:rPr>
      </w:pPr>
      <w:r w:rsidRPr="00EC1B9A">
        <w:rPr>
          <w:rFonts w:ascii="Arial" w:hAnsi="Arial" w:cs="Arial"/>
        </w:rPr>
        <w:t xml:space="preserve">Obowiązki dyrektora Centrum Realizacji Inwestycji od 1 czerwca pełni Michał Federowski. Zastępcą ds. wsparcia procesów jest Jarosław Antoniuk. </w:t>
      </w:r>
    </w:p>
    <w:p w:rsidR="00822445" w:rsidRPr="00EC1B9A" w:rsidRDefault="002E4F99" w:rsidP="004A4F20">
      <w:pPr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</w:pPr>
      <w:r w:rsidRPr="00EC1B9A">
        <w:rPr>
          <w:rStyle w:val="Pogrubienie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Kontakt dla mediów:</w:t>
      </w:r>
      <w:r w:rsidRPr="00EC1B9A">
        <w:rPr>
          <w:rFonts w:ascii="Arial" w:hAnsi="Arial" w:cs="Arial"/>
          <w:color w:val="000000" w:themeColor="text1"/>
          <w:sz w:val="18"/>
          <w:szCs w:val="18"/>
        </w:rPr>
        <w:br/>
      </w:r>
      <w:r w:rsidRPr="00EC1B9A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  <w:t>Mirosław Siemieniec</w:t>
      </w:r>
      <w:r w:rsidRPr="00EC1B9A">
        <w:rPr>
          <w:rFonts w:ascii="Arial" w:hAnsi="Arial" w:cs="Arial"/>
          <w:i/>
          <w:color w:val="000000" w:themeColor="text1"/>
          <w:sz w:val="18"/>
          <w:szCs w:val="18"/>
        </w:rPr>
        <w:br/>
      </w:r>
      <w:r w:rsidRPr="00EC1B9A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  <w:t>Rzecznik Prasowy</w:t>
      </w:r>
      <w:r w:rsidRPr="00EC1B9A">
        <w:rPr>
          <w:rFonts w:ascii="Arial" w:hAnsi="Arial" w:cs="Arial"/>
          <w:i/>
          <w:color w:val="000000" w:themeColor="text1"/>
          <w:sz w:val="18"/>
          <w:szCs w:val="18"/>
        </w:rPr>
        <w:br/>
      </w:r>
      <w:r w:rsidRPr="00EC1B9A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  <w:t>PKP Polskie Linie Kolejowe S.A.</w:t>
      </w:r>
    </w:p>
    <w:p w:rsidR="002E4F99" w:rsidRPr="00EC1B9A" w:rsidRDefault="00F37E18" w:rsidP="004A4F20">
      <w:pPr>
        <w:rPr>
          <w:rFonts w:ascii="Arial" w:hAnsi="Arial" w:cs="Arial"/>
          <w:i/>
          <w:sz w:val="18"/>
          <w:szCs w:val="18"/>
          <w:shd w:val="clear" w:color="auto" w:fill="FFFFFF"/>
        </w:rPr>
      </w:pPr>
      <w:hyperlink r:id="rId11" w:history="1">
        <w:r w:rsidR="002E4F99" w:rsidRPr="00EC1B9A">
          <w:rPr>
            <w:rStyle w:val="Hipercze"/>
            <w:rFonts w:ascii="Arial" w:hAnsi="Arial" w:cs="Arial"/>
            <w:i/>
            <w:sz w:val="18"/>
            <w:szCs w:val="18"/>
            <w:shd w:val="clear" w:color="auto" w:fill="FFFFFF"/>
          </w:rPr>
          <w:t>Miroslaw.Siemieniec@plk-sa.pl</w:t>
        </w:r>
      </w:hyperlink>
    </w:p>
    <w:p w:rsidR="002E4F99" w:rsidRPr="00EC1B9A" w:rsidRDefault="002E4F99" w:rsidP="00EC1B9A">
      <w:pPr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</w:pPr>
      <w:r w:rsidRPr="00EC1B9A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</w:rPr>
        <w:t>tel. 694 480 239</w:t>
      </w:r>
    </w:p>
    <w:p w:rsidR="00510D99" w:rsidRPr="00822445" w:rsidRDefault="00510D99" w:rsidP="00822445">
      <w:pPr>
        <w:spacing w:line="360" w:lineRule="auto"/>
        <w:rPr>
          <w:rFonts w:ascii="Arial" w:hAnsi="Arial" w:cs="Arial"/>
          <w:b/>
        </w:rPr>
      </w:pPr>
    </w:p>
    <w:sectPr w:rsidR="00510D99" w:rsidRPr="00822445" w:rsidSect="00B57D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E18" w:rsidRDefault="00F37E18">
      <w:r>
        <w:separator/>
      </w:r>
    </w:p>
  </w:endnote>
  <w:endnote w:type="continuationSeparator" w:id="0">
    <w:p w:rsidR="00F37E18" w:rsidRDefault="00F3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A9" w:rsidRDefault="00300BC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D05C96" wp14:editId="607CD6F5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EA9" w:rsidRPr="009F56AE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14 2</w:t>
                          </w:r>
                          <w:r w:rsidR="00686470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37 469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A21EA9" w:rsidRPr="00640017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05C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A21EA9" w:rsidRPr="009F56AE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14 2</w:t>
                    </w:r>
                    <w:r w:rsidR="00686470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37 469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A21EA9" w:rsidRPr="00640017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E18" w:rsidRDefault="00F37E18">
      <w:r>
        <w:separator/>
      </w:r>
    </w:p>
  </w:footnote>
  <w:footnote w:type="continuationSeparator" w:id="0">
    <w:p w:rsidR="00F37E18" w:rsidRDefault="00F37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14E0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4D3282"/>
    <w:multiLevelType w:val="hybridMultilevel"/>
    <w:tmpl w:val="A360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A6"/>
    <w:rsid w:val="000032E9"/>
    <w:rsid w:val="00004244"/>
    <w:rsid w:val="0000512D"/>
    <w:rsid w:val="0000772A"/>
    <w:rsid w:val="00010CA2"/>
    <w:rsid w:val="00014763"/>
    <w:rsid w:val="0001576E"/>
    <w:rsid w:val="00015B1B"/>
    <w:rsid w:val="000179C5"/>
    <w:rsid w:val="000268E5"/>
    <w:rsid w:val="000373B3"/>
    <w:rsid w:val="00040D09"/>
    <w:rsid w:val="0004271C"/>
    <w:rsid w:val="00042CB8"/>
    <w:rsid w:val="00045D1C"/>
    <w:rsid w:val="00045F27"/>
    <w:rsid w:val="00067A88"/>
    <w:rsid w:val="00071C8F"/>
    <w:rsid w:val="00075890"/>
    <w:rsid w:val="00077024"/>
    <w:rsid w:val="000808CF"/>
    <w:rsid w:val="0008739E"/>
    <w:rsid w:val="00092F51"/>
    <w:rsid w:val="0009429C"/>
    <w:rsid w:val="00096C82"/>
    <w:rsid w:val="000A4B6E"/>
    <w:rsid w:val="000A5BD8"/>
    <w:rsid w:val="000A65CC"/>
    <w:rsid w:val="000A6B1F"/>
    <w:rsid w:val="000C522C"/>
    <w:rsid w:val="000C5D0B"/>
    <w:rsid w:val="000C7305"/>
    <w:rsid w:val="000D04FE"/>
    <w:rsid w:val="000D07EF"/>
    <w:rsid w:val="000D1638"/>
    <w:rsid w:val="000D5460"/>
    <w:rsid w:val="000E7503"/>
    <w:rsid w:val="000E760C"/>
    <w:rsid w:val="000F28AD"/>
    <w:rsid w:val="000F3781"/>
    <w:rsid w:val="001101D7"/>
    <w:rsid w:val="001239DB"/>
    <w:rsid w:val="00133E05"/>
    <w:rsid w:val="00134DF0"/>
    <w:rsid w:val="00135CAA"/>
    <w:rsid w:val="0016009F"/>
    <w:rsid w:val="001659A7"/>
    <w:rsid w:val="0018577A"/>
    <w:rsid w:val="0018577E"/>
    <w:rsid w:val="001B324F"/>
    <w:rsid w:val="001B5A4C"/>
    <w:rsid w:val="002056B4"/>
    <w:rsid w:val="0021104C"/>
    <w:rsid w:val="002252E2"/>
    <w:rsid w:val="002335F0"/>
    <w:rsid w:val="002451F6"/>
    <w:rsid w:val="00246265"/>
    <w:rsid w:val="00246960"/>
    <w:rsid w:val="00246E05"/>
    <w:rsid w:val="00250CDF"/>
    <w:rsid w:val="0025176F"/>
    <w:rsid w:val="00256617"/>
    <w:rsid w:val="00280CC9"/>
    <w:rsid w:val="0028530F"/>
    <w:rsid w:val="00285B89"/>
    <w:rsid w:val="002A1AF5"/>
    <w:rsid w:val="002A26AD"/>
    <w:rsid w:val="002B4356"/>
    <w:rsid w:val="002B6411"/>
    <w:rsid w:val="002B6EA3"/>
    <w:rsid w:val="002D2C7E"/>
    <w:rsid w:val="002E3FF0"/>
    <w:rsid w:val="002E4F99"/>
    <w:rsid w:val="00300BCD"/>
    <w:rsid w:val="003046AB"/>
    <w:rsid w:val="00310992"/>
    <w:rsid w:val="00321EA4"/>
    <w:rsid w:val="00332CC8"/>
    <w:rsid w:val="00332E0C"/>
    <w:rsid w:val="00334750"/>
    <w:rsid w:val="00355C5A"/>
    <w:rsid w:val="0036145D"/>
    <w:rsid w:val="0036705F"/>
    <w:rsid w:val="00367594"/>
    <w:rsid w:val="003738B7"/>
    <w:rsid w:val="00373CA9"/>
    <w:rsid w:val="00375DF2"/>
    <w:rsid w:val="00384670"/>
    <w:rsid w:val="00385D81"/>
    <w:rsid w:val="00392C88"/>
    <w:rsid w:val="003A6284"/>
    <w:rsid w:val="003B4D4B"/>
    <w:rsid w:val="003C15BF"/>
    <w:rsid w:val="003D030C"/>
    <w:rsid w:val="003F1529"/>
    <w:rsid w:val="003F4E05"/>
    <w:rsid w:val="003F7C16"/>
    <w:rsid w:val="00405419"/>
    <w:rsid w:val="0040546D"/>
    <w:rsid w:val="0040613D"/>
    <w:rsid w:val="00411E3B"/>
    <w:rsid w:val="00416EC2"/>
    <w:rsid w:val="00456E68"/>
    <w:rsid w:val="00461C93"/>
    <w:rsid w:val="004641F5"/>
    <w:rsid w:val="00480475"/>
    <w:rsid w:val="00497CD5"/>
    <w:rsid w:val="004A008A"/>
    <w:rsid w:val="004A4F20"/>
    <w:rsid w:val="004B184C"/>
    <w:rsid w:val="004B3F76"/>
    <w:rsid w:val="004B4263"/>
    <w:rsid w:val="004B43AD"/>
    <w:rsid w:val="004C73AB"/>
    <w:rsid w:val="004F5F7F"/>
    <w:rsid w:val="004F6927"/>
    <w:rsid w:val="00507008"/>
    <w:rsid w:val="00510D99"/>
    <w:rsid w:val="005120D0"/>
    <w:rsid w:val="0053435D"/>
    <w:rsid w:val="005356E0"/>
    <w:rsid w:val="005368ED"/>
    <w:rsid w:val="005377AC"/>
    <w:rsid w:val="00537BBC"/>
    <w:rsid w:val="00541D46"/>
    <w:rsid w:val="00542A76"/>
    <w:rsid w:val="00543C14"/>
    <w:rsid w:val="00550D66"/>
    <w:rsid w:val="00552FB0"/>
    <w:rsid w:val="005541F0"/>
    <w:rsid w:val="0056067D"/>
    <w:rsid w:val="00564761"/>
    <w:rsid w:val="00566C29"/>
    <w:rsid w:val="00574106"/>
    <w:rsid w:val="00574E25"/>
    <w:rsid w:val="00584060"/>
    <w:rsid w:val="0059137A"/>
    <w:rsid w:val="005915A0"/>
    <w:rsid w:val="00591BA7"/>
    <w:rsid w:val="005A3818"/>
    <w:rsid w:val="005A4322"/>
    <w:rsid w:val="005B1392"/>
    <w:rsid w:val="005C3099"/>
    <w:rsid w:val="005C481E"/>
    <w:rsid w:val="005D7E12"/>
    <w:rsid w:val="005E1008"/>
    <w:rsid w:val="005E6955"/>
    <w:rsid w:val="005E7ABB"/>
    <w:rsid w:val="00600A7B"/>
    <w:rsid w:val="00604E73"/>
    <w:rsid w:val="00607A72"/>
    <w:rsid w:val="00611904"/>
    <w:rsid w:val="0061359E"/>
    <w:rsid w:val="00614A21"/>
    <w:rsid w:val="006276E3"/>
    <w:rsid w:val="00627E90"/>
    <w:rsid w:val="006360F4"/>
    <w:rsid w:val="00637D04"/>
    <w:rsid w:val="00637E7D"/>
    <w:rsid w:val="00677EAB"/>
    <w:rsid w:val="0068132F"/>
    <w:rsid w:val="00685CFA"/>
    <w:rsid w:val="00686470"/>
    <w:rsid w:val="0069509C"/>
    <w:rsid w:val="00695CFB"/>
    <w:rsid w:val="006A24D5"/>
    <w:rsid w:val="006C199C"/>
    <w:rsid w:val="006C2745"/>
    <w:rsid w:val="006C5CA2"/>
    <w:rsid w:val="006D1C85"/>
    <w:rsid w:val="006E5B9F"/>
    <w:rsid w:val="006F612E"/>
    <w:rsid w:val="0070042C"/>
    <w:rsid w:val="0070317D"/>
    <w:rsid w:val="007040CE"/>
    <w:rsid w:val="0070619E"/>
    <w:rsid w:val="00724168"/>
    <w:rsid w:val="00724EC3"/>
    <w:rsid w:val="00725546"/>
    <w:rsid w:val="007441E1"/>
    <w:rsid w:val="00745F47"/>
    <w:rsid w:val="00747180"/>
    <w:rsid w:val="007517DB"/>
    <w:rsid w:val="0075389A"/>
    <w:rsid w:val="007616D4"/>
    <w:rsid w:val="00767012"/>
    <w:rsid w:val="00767DFF"/>
    <w:rsid w:val="007715DC"/>
    <w:rsid w:val="00781020"/>
    <w:rsid w:val="0078145E"/>
    <w:rsid w:val="00784A35"/>
    <w:rsid w:val="00787F63"/>
    <w:rsid w:val="00790ECC"/>
    <w:rsid w:val="00790FB7"/>
    <w:rsid w:val="00797B1F"/>
    <w:rsid w:val="007A1DD2"/>
    <w:rsid w:val="007A22A7"/>
    <w:rsid w:val="007A234E"/>
    <w:rsid w:val="007B634A"/>
    <w:rsid w:val="007D37F0"/>
    <w:rsid w:val="007D4624"/>
    <w:rsid w:val="007D7B58"/>
    <w:rsid w:val="007E39D4"/>
    <w:rsid w:val="00805D1E"/>
    <w:rsid w:val="0080624B"/>
    <w:rsid w:val="00817FB7"/>
    <w:rsid w:val="00822445"/>
    <w:rsid w:val="008343EC"/>
    <w:rsid w:val="00851436"/>
    <w:rsid w:val="0086431B"/>
    <w:rsid w:val="00873880"/>
    <w:rsid w:val="00877538"/>
    <w:rsid w:val="00882E4F"/>
    <w:rsid w:val="0089217A"/>
    <w:rsid w:val="00894FC8"/>
    <w:rsid w:val="00896086"/>
    <w:rsid w:val="008A018C"/>
    <w:rsid w:val="008A038A"/>
    <w:rsid w:val="008A1AE5"/>
    <w:rsid w:val="008C42B2"/>
    <w:rsid w:val="008D2725"/>
    <w:rsid w:val="008D49B6"/>
    <w:rsid w:val="008D6D83"/>
    <w:rsid w:val="008E1875"/>
    <w:rsid w:val="008F3505"/>
    <w:rsid w:val="008F38AC"/>
    <w:rsid w:val="008F67DD"/>
    <w:rsid w:val="008F7F56"/>
    <w:rsid w:val="00910B08"/>
    <w:rsid w:val="0092004D"/>
    <w:rsid w:val="009234C7"/>
    <w:rsid w:val="009270DF"/>
    <w:rsid w:val="009311A5"/>
    <w:rsid w:val="009412AB"/>
    <w:rsid w:val="0096020D"/>
    <w:rsid w:val="0096422E"/>
    <w:rsid w:val="00975C1A"/>
    <w:rsid w:val="00982B87"/>
    <w:rsid w:val="009956E9"/>
    <w:rsid w:val="009A7758"/>
    <w:rsid w:val="009B24E9"/>
    <w:rsid w:val="009C17F9"/>
    <w:rsid w:val="009D5E13"/>
    <w:rsid w:val="009F4579"/>
    <w:rsid w:val="00A06743"/>
    <w:rsid w:val="00A10B5D"/>
    <w:rsid w:val="00A11280"/>
    <w:rsid w:val="00A148F2"/>
    <w:rsid w:val="00A149AB"/>
    <w:rsid w:val="00A14D0D"/>
    <w:rsid w:val="00A15CBA"/>
    <w:rsid w:val="00A21EA9"/>
    <w:rsid w:val="00A25DC4"/>
    <w:rsid w:val="00A26E6E"/>
    <w:rsid w:val="00A32ED2"/>
    <w:rsid w:val="00A36A32"/>
    <w:rsid w:val="00A37312"/>
    <w:rsid w:val="00A440DD"/>
    <w:rsid w:val="00A450C6"/>
    <w:rsid w:val="00A51EFC"/>
    <w:rsid w:val="00A542E1"/>
    <w:rsid w:val="00A65F3F"/>
    <w:rsid w:val="00A67CD4"/>
    <w:rsid w:val="00A76E1C"/>
    <w:rsid w:val="00A77906"/>
    <w:rsid w:val="00A821D0"/>
    <w:rsid w:val="00A87519"/>
    <w:rsid w:val="00A87F23"/>
    <w:rsid w:val="00AA3399"/>
    <w:rsid w:val="00AA6C7C"/>
    <w:rsid w:val="00AB37F0"/>
    <w:rsid w:val="00AB594B"/>
    <w:rsid w:val="00AB6C58"/>
    <w:rsid w:val="00AC2D2A"/>
    <w:rsid w:val="00AC4732"/>
    <w:rsid w:val="00AC554D"/>
    <w:rsid w:val="00AE3A94"/>
    <w:rsid w:val="00AF6E5E"/>
    <w:rsid w:val="00B02DFF"/>
    <w:rsid w:val="00B03035"/>
    <w:rsid w:val="00B066E9"/>
    <w:rsid w:val="00B0754A"/>
    <w:rsid w:val="00B10D88"/>
    <w:rsid w:val="00B17C41"/>
    <w:rsid w:val="00B340E5"/>
    <w:rsid w:val="00B55DC0"/>
    <w:rsid w:val="00B57DE2"/>
    <w:rsid w:val="00BA69BB"/>
    <w:rsid w:val="00BB2ADC"/>
    <w:rsid w:val="00BB2AFC"/>
    <w:rsid w:val="00BB5B3A"/>
    <w:rsid w:val="00BB7785"/>
    <w:rsid w:val="00BD1C9E"/>
    <w:rsid w:val="00BD2A9F"/>
    <w:rsid w:val="00BD3A67"/>
    <w:rsid w:val="00BD6534"/>
    <w:rsid w:val="00BD7556"/>
    <w:rsid w:val="00BD76F4"/>
    <w:rsid w:val="00BE4159"/>
    <w:rsid w:val="00BF56FC"/>
    <w:rsid w:val="00C02ABA"/>
    <w:rsid w:val="00C02CE1"/>
    <w:rsid w:val="00C07687"/>
    <w:rsid w:val="00C117BC"/>
    <w:rsid w:val="00C15533"/>
    <w:rsid w:val="00C226F1"/>
    <w:rsid w:val="00C26D94"/>
    <w:rsid w:val="00C522E6"/>
    <w:rsid w:val="00C55BD1"/>
    <w:rsid w:val="00C729CB"/>
    <w:rsid w:val="00C762C1"/>
    <w:rsid w:val="00C87112"/>
    <w:rsid w:val="00C9177C"/>
    <w:rsid w:val="00C92CED"/>
    <w:rsid w:val="00C9716E"/>
    <w:rsid w:val="00CA356E"/>
    <w:rsid w:val="00CA431D"/>
    <w:rsid w:val="00CA48C3"/>
    <w:rsid w:val="00CA5EA5"/>
    <w:rsid w:val="00CA6133"/>
    <w:rsid w:val="00CB7E7F"/>
    <w:rsid w:val="00CC516D"/>
    <w:rsid w:val="00CC6762"/>
    <w:rsid w:val="00CD07BB"/>
    <w:rsid w:val="00CE11A0"/>
    <w:rsid w:val="00CE1559"/>
    <w:rsid w:val="00CE250C"/>
    <w:rsid w:val="00CF1163"/>
    <w:rsid w:val="00D02F0B"/>
    <w:rsid w:val="00D03198"/>
    <w:rsid w:val="00D063C5"/>
    <w:rsid w:val="00D130A6"/>
    <w:rsid w:val="00D24008"/>
    <w:rsid w:val="00D356F4"/>
    <w:rsid w:val="00D369B5"/>
    <w:rsid w:val="00D51F91"/>
    <w:rsid w:val="00D56DB6"/>
    <w:rsid w:val="00D61FD8"/>
    <w:rsid w:val="00D66D67"/>
    <w:rsid w:val="00D8233F"/>
    <w:rsid w:val="00D953E6"/>
    <w:rsid w:val="00D960DE"/>
    <w:rsid w:val="00DA5619"/>
    <w:rsid w:val="00DA5AE0"/>
    <w:rsid w:val="00DC2F33"/>
    <w:rsid w:val="00DC6CD2"/>
    <w:rsid w:val="00DD1217"/>
    <w:rsid w:val="00DD40D9"/>
    <w:rsid w:val="00DE130C"/>
    <w:rsid w:val="00DE19AF"/>
    <w:rsid w:val="00DE2227"/>
    <w:rsid w:val="00DF2C32"/>
    <w:rsid w:val="00E041E5"/>
    <w:rsid w:val="00E13E56"/>
    <w:rsid w:val="00E15B77"/>
    <w:rsid w:val="00E20FA5"/>
    <w:rsid w:val="00E21F19"/>
    <w:rsid w:val="00E31925"/>
    <w:rsid w:val="00E32864"/>
    <w:rsid w:val="00E7000C"/>
    <w:rsid w:val="00E71A3B"/>
    <w:rsid w:val="00E7326D"/>
    <w:rsid w:val="00E7727A"/>
    <w:rsid w:val="00E921A8"/>
    <w:rsid w:val="00E92AA7"/>
    <w:rsid w:val="00EB2C7D"/>
    <w:rsid w:val="00EB750D"/>
    <w:rsid w:val="00EC1B9A"/>
    <w:rsid w:val="00EC1CE1"/>
    <w:rsid w:val="00EC2FAA"/>
    <w:rsid w:val="00ED1330"/>
    <w:rsid w:val="00ED4790"/>
    <w:rsid w:val="00EE5EE5"/>
    <w:rsid w:val="00EF3464"/>
    <w:rsid w:val="00F17E24"/>
    <w:rsid w:val="00F207B9"/>
    <w:rsid w:val="00F27C20"/>
    <w:rsid w:val="00F36F85"/>
    <w:rsid w:val="00F37C03"/>
    <w:rsid w:val="00F37E18"/>
    <w:rsid w:val="00F41C8F"/>
    <w:rsid w:val="00F541F6"/>
    <w:rsid w:val="00F576EB"/>
    <w:rsid w:val="00F6317A"/>
    <w:rsid w:val="00F67BFE"/>
    <w:rsid w:val="00F76AA6"/>
    <w:rsid w:val="00F81F72"/>
    <w:rsid w:val="00F832BE"/>
    <w:rsid w:val="00F95491"/>
    <w:rsid w:val="00FA7888"/>
    <w:rsid w:val="00FC14A4"/>
    <w:rsid w:val="00FC64CF"/>
    <w:rsid w:val="00FD484A"/>
    <w:rsid w:val="00FD6AB4"/>
    <w:rsid w:val="00FE3510"/>
    <w:rsid w:val="00FE6A9A"/>
    <w:rsid w:val="00FE7AA4"/>
    <w:rsid w:val="00FF091B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88E382D-B5F1-43E0-A0CC-61615493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  <w:style w:type="paragraph" w:styleId="Bezodstpw">
    <w:name w:val="No Spacing"/>
    <w:link w:val="BezodstpwZnak"/>
    <w:uiPriority w:val="1"/>
    <w:qFormat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E4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oslaw.Siemieniec@plk-s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8B43-FA6C-4316-ADEC-E7880B49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3604603</vt:i4>
      </vt:variant>
      <vt:variant>
        <vt:i4>0</vt:i4>
      </vt:variant>
      <vt:variant>
        <vt:i4>0</vt:i4>
      </vt:variant>
      <vt:variant>
        <vt:i4>5</vt:i4>
      </vt:variant>
      <vt:variant>
        <vt:lpwstr>http://www.bezpieczny-przejazd.pl/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Błażejczyk Marta</cp:lastModifiedBy>
  <cp:revision>3</cp:revision>
  <cp:lastPrinted>2014-06-02T13:13:00Z</cp:lastPrinted>
  <dcterms:created xsi:type="dcterms:W3CDTF">2014-06-02T13:32:00Z</dcterms:created>
  <dcterms:modified xsi:type="dcterms:W3CDTF">2014-06-02T13:32:00Z</dcterms:modified>
</cp:coreProperties>
</file>