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C53FD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C53FD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4D0CC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7140BB">
        <w:rPr>
          <w:rFonts w:ascii="Arial" w:hAnsi="Arial" w:cs="Arial"/>
        </w:rPr>
        <w:t>14 lipca</w:t>
      </w:r>
      <w:r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7140BB" w:rsidRPr="00704A1D" w:rsidRDefault="007140BB" w:rsidP="00FE13F0">
      <w:pPr>
        <w:spacing w:line="360" w:lineRule="auto"/>
        <w:jc w:val="both"/>
        <w:rPr>
          <w:rFonts w:ascii="Arial" w:hAnsi="Arial" w:cs="Arial"/>
          <w:b/>
        </w:rPr>
      </w:pPr>
      <w:r w:rsidRPr="00704A1D">
        <w:rPr>
          <w:rFonts w:ascii="Arial" w:hAnsi="Arial" w:cs="Arial"/>
          <w:b/>
        </w:rPr>
        <w:t>Warszawa. Cztery rozebrane wiadukty, szykują się nowe perony</w:t>
      </w:r>
    </w:p>
    <w:p w:rsidR="007140BB" w:rsidRPr="00D9129B" w:rsidRDefault="007140BB" w:rsidP="00FE13F0">
      <w:pPr>
        <w:spacing w:line="360" w:lineRule="auto"/>
        <w:jc w:val="both"/>
        <w:rPr>
          <w:rFonts w:ascii="Arial" w:hAnsi="Arial" w:cs="Arial"/>
          <w:b/>
        </w:rPr>
      </w:pPr>
      <w:r w:rsidRPr="00D9129B">
        <w:rPr>
          <w:rFonts w:ascii="Arial" w:hAnsi="Arial" w:cs="Arial"/>
          <w:b/>
        </w:rPr>
        <w:t>Sprawnie przebiegają prace na linii obwodowej w Warszawie. Już rozebrano wiadukty nad czterema ulicami, znikają stare perony Warszawa Zachodnia, Warszawa Kasprzaka, Warszawa Koło. Wykonawca zdemontował sieć trakcyjną i tory. Podczas prac skrócono czas zamknięcia ul</w:t>
      </w:r>
      <w:r w:rsidR="002A77BF">
        <w:rPr>
          <w:rFonts w:ascii="Arial" w:hAnsi="Arial" w:cs="Arial"/>
          <w:b/>
          <w:bCs/>
        </w:rPr>
        <w:t xml:space="preserve">. </w:t>
      </w:r>
      <w:r w:rsidRPr="00D9129B">
        <w:rPr>
          <w:rFonts w:ascii="Arial" w:hAnsi="Arial" w:cs="Arial"/>
          <w:b/>
          <w:bCs/>
        </w:rPr>
        <w:t>Wolskiej</w:t>
      </w:r>
      <w:r w:rsidRPr="00D9129B">
        <w:rPr>
          <w:rFonts w:ascii="Arial" w:hAnsi="Arial" w:cs="Arial"/>
          <w:b/>
        </w:rPr>
        <w:t>, ograniczony jest teren robót na ul</w:t>
      </w:r>
      <w:r w:rsidR="002A77BF">
        <w:rPr>
          <w:rFonts w:ascii="Arial" w:hAnsi="Arial" w:cs="Arial"/>
          <w:b/>
          <w:bCs/>
        </w:rPr>
        <w:t xml:space="preserve">. </w:t>
      </w:r>
      <w:r w:rsidRPr="00D9129B">
        <w:rPr>
          <w:rFonts w:ascii="Arial" w:hAnsi="Arial" w:cs="Arial"/>
          <w:b/>
          <w:bCs/>
        </w:rPr>
        <w:t>Kasprzaka.</w:t>
      </w:r>
      <w:r w:rsidRPr="00D9129B">
        <w:rPr>
          <w:rFonts w:ascii="Arial" w:hAnsi="Arial" w:cs="Arial"/>
          <w:b/>
        </w:rPr>
        <w:t xml:space="preserve"> Utrzymany jest harmonogram inwestycji</w:t>
      </w:r>
      <w:r w:rsidR="00D9129B" w:rsidRPr="00D9129B">
        <w:rPr>
          <w:rFonts w:ascii="Arial" w:hAnsi="Arial" w:cs="Arial"/>
          <w:b/>
        </w:rPr>
        <w:t xml:space="preserve"> </w:t>
      </w:r>
      <w:r w:rsidR="00D9129B" w:rsidRPr="00D9129B">
        <w:rPr>
          <w:rFonts w:ascii="Arial" w:hAnsi="Arial" w:cs="Arial"/>
          <w:b/>
          <w:bCs/>
        </w:rPr>
        <w:t>wartej 200 mln zł, która istotnie poprawi komunikację dla mieszkańców Warszawy</w:t>
      </w:r>
      <w:r w:rsidR="002A77BF">
        <w:rPr>
          <w:rFonts w:ascii="Arial" w:hAnsi="Arial" w:cs="Arial"/>
          <w:b/>
          <w:bCs/>
        </w:rPr>
        <w:t>.</w:t>
      </w:r>
      <w:r w:rsidR="00D9129B" w:rsidRPr="00D9129B">
        <w:rPr>
          <w:rFonts w:ascii="Arial" w:hAnsi="Arial" w:cs="Arial"/>
          <w:b/>
          <w:bCs/>
        </w:rPr>
        <w:t xml:space="preserve"> </w:t>
      </w:r>
    </w:p>
    <w:p w:rsidR="007140BB" w:rsidRPr="007C3A7F" w:rsidRDefault="007140BB" w:rsidP="00FE13F0">
      <w:pPr>
        <w:spacing w:line="360" w:lineRule="auto"/>
        <w:jc w:val="both"/>
        <w:rPr>
          <w:rFonts w:ascii="Arial" w:hAnsi="Arial" w:cs="Arial"/>
        </w:rPr>
      </w:pPr>
      <w:r w:rsidRPr="007C3A7F">
        <w:rPr>
          <w:rFonts w:ascii="Arial" w:hAnsi="Arial" w:cs="Arial"/>
        </w:rPr>
        <w:t xml:space="preserve">W ramach </w:t>
      </w:r>
      <w:r w:rsidR="00D9129B">
        <w:rPr>
          <w:rFonts w:ascii="Arial" w:hAnsi="Arial" w:cs="Arial"/>
        </w:rPr>
        <w:t>p</w:t>
      </w:r>
      <w:r w:rsidR="002A77BF">
        <w:rPr>
          <w:rFonts w:ascii="Arial" w:hAnsi="Arial" w:cs="Arial"/>
        </w:rPr>
        <w:t>rac</w:t>
      </w:r>
      <w:r w:rsidRPr="007C3A7F">
        <w:rPr>
          <w:rFonts w:ascii="Arial" w:hAnsi="Arial" w:cs="Arial"/>
        </w:rPr>
        <w:t xml:space="preserve"> na linii obwodowej w Warszawie wykonawca już zdemontował tory, sieć trakcyjną i słupy. Sprawnie zostały rozebrane przęsła wia</w:t>
      </w:r>
      <w:r w:rsidR="002A77BF">
        <w:rPr>
          <w:rFonts w:ascii="Arial" w:hAnsi="Arial" w:cs="Arial"/>
        </w:rPr>
        <w:t>duktów nad ul. Kasprzak</w:t>
      </w:r>
      <w:r w:rsidR="00FE13F0">
        <w:rPr>
          <w:rFonts w:ascii="Arial" w:hAnsi="Arial" w:cs="Arial"/>
        </w:rPr>
        <w:t xml:space="preserve">a, Wolską </w:t>
      </w:r>
      <w:r w:rsidR="00FE13F0" w:rsidRPr="007C3A7F">
        <w:rPr>
          <w:rFonts w:ascii="Arial" w:hAnsi="Arial" w:cs="Arial"/>
        </w:rPr>
        <w:t>(</w:t>
      </w:r>
      <w:hyperlink r:id="rId10" w:history="1">
        <w:r w:rsidR="00FE13F0" w:rsidRPr="00FE13F0">
          <w:rPr>
            <w:rStyle w:val="Hipercze"/>
            <w:rFonts w:ascii="Arial" w:hAnsi="Arial" w:cs="Arial"/>
          </w:rPr>
          <w:t>zo</w:t>
        </w:r>
        <w:r w:rsidR="00FE13F0" w:rsidRPr="00FE13F0">
          <w:rPr>
            <w:rStyle w:val="Hipercze"/>
            <w:rFonts w:ascii="Arial" w:hAnsi="Arial" w:cs="Arial"/>
          </w:rPr>
          <w:t>b</w:t>
        </w:r>
        <w:r w:rsidR="00FE13F0" w:rsidRPr="00FE13F0">
          <w:rPr>
            <w:rStyle w:val="Hipercze"/>
            <w:rFonts w:ascii="Arial" w:hAnsi="Arial" w:cs="Arial"/>
          </w:rPr>
          <w:t>acz film z rozbiórki</w:t>
        </w:r>
      </w:hyperlink>
      <w:r w:rsidR="00FE13F0" w:rsidRPr="007C3A7F">
        <w:rPr>
          <w:rFonts w:ascii="Arial" w:hAnsi="Arial" w:cs="Arial"/>
        </w:rPr>
        <w:t>)</w:t>
      </w:r>
      <w:r w:rsidR="00FE13F0">
        <w:rPr>
          <w:rFonts w:ascii="Arial" w:hAnsi="Arial" w:cs="Arial"/>
        </w:rPr>
        <w:t xml:space="preserve">, Obozową oraz Zawiszy. </w:t>
      </w:r>
      <w:r w:rsidRPr="007C3A7F">
        <w:rPr>
          <w:rFonts w:ascii="Arial" w:hAnsi="Arial" w:cs="Arial"/>
        </w:rPr>
        <w:t xml:space="preserve">Równolegle </w:t>
      </w:r>
      <w:r>
        <w:rPr>
          <w:rFonts w:ascii="Arial" w:hAnsi="Arial" w:cs="Arial"/>
        </w:rPr>
        <w:t>toczą</w:t>
      </w:r>
      <w:r w:rsidRPr="007C3A7F">
        <w:rPr>
          <w:rFonts w:ascii="Arial" w:hAnsi="Arial" w:cs="Arial"/>
        </w:rPr>
        <w:t xml:space="preserve"> się prace na stacjach. Rozebrane zostały elementy prefabrykowane peronów Warszawa Zachodnia, Warszawa Kasprzaka, Warszawa Koło. Zgodnie z planem oraz wykonaną wcześniej inwentaryzacją</w:t>
      </w:r>
      <w:r>
        <w:rPr>
          <w:rFonts w:ascii="Arial" w:hAnsi="Arial" w:cs="Arial"/>
        </w:rPr>
        <w:t>,</w:t>
      </w:r>
      <w:r w:rsidRPr="007C3A7F">
        <w:rPr>
          <w:rFonts w:ascii="Arial" w:hAnsi="Arial" w:cs="Arial"/>
        </w:rPr>
        <w:t xml:space="preserve"> wykarczowano drzewa kolidujące z inwestycją. Wykonawca zapewnił </w:t>
      </w:r>
      <w:r>
        <w:rPr>
          <w:rFonts w:ascii="Arial" w:hAnsi="Arial" w:cs="Arial"/>
        </w:rPr>
        <w:t>sprawne prowadzenie robót</w:t>
      </w:r>
      <w:r w:rsidRPr="007C3A7F">
        <w:rPr>
          <w:rFonts w:ascii="Arial" w:hAnsi="Arial" w:cs="Arial"/>
        </w:rPr>
        <w:t>. Zgromadził wszystkie potrzebne na budowie szyny i podkłady. Przygotowane są elementy i materiały do budowy nowych peronów</w:t>
      </w:r>
      <w:r>
        <w:rPr>
          <w:rFonts w:ascii="Arial" w:hAnsi="Arial" w:cs="Arial"/>
        </w:rPr>
        <w:t>.</w:t>
      </w:r>
      <w:r w:rsidRPr="007C3A7F">
        <w:rPr>
          <w:rFonts w:ascii="Arial" w:hAnsi="Arial" w:cs="Arial"/>
        </w:rPr>
        <w:t xml:space="preserve"> </w:t>
      </w:r>
    </w:p>
    <w:p w:rsidR="007140BB" w:rsidRDefault="007140BB" w:rsidP="00FE13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Obecnie t</w:t>
      </w:r>
      <w:r w:rsidRPr="007C3A7F">
        <w:rPr>
          <w:rFonts w:ascii="Arial" w:hAnsi="Arial" w:cs="Arial"/>
        </w:rPr>
        <w:t xml:space="preserve">rwają roboty związane z przebudową peronów. Likwidowane są tzw. kolizje – przebudowa infrastruktury </w:t>
      </w:r>
      <w:proofErr w:type="spellStart"/>
      <w:r w:rsidRPr="007C3A7F">
        <w:rPr>
          <w:rFonts w:ascii="Arial" w:hAnsi="Arial" w:cs="Arial"/>
        </w:rPr>
        <w:t>niekolejowej</w:t>
      </w:r>
      <w:proofErr w:type="spellEnd"/>
      <w:r w:rsidRPr="007C3A7F">
        <w:rPr>
          <w:rFonts w:ascii="Arial" w:hAnsi="Arial" w:cs="Arial"/>
        </w:rPr>
        <w:t xml:space="preserve"> (instalacja telekomunikacyjna, wodna, gazowa). Ustalane jest optymalne rozwiązanie </w:t>
      </w:r>
      <w:r>
        <w:rPr>
          <w:rFonts w:ascii="Arial" w:hAnsi="Arial" w:cs="Arial"/>
        </w:rPr>
        <w:t xml:space="preserve">związane z </w:t>
      </w:r>
      <w:r w:rsidRPr="007C3A7F">
        <w:rPr>
          <w:rFonts w:ascii="Arial" w:hAnsi="Arial" w:cs="Arial"/>
        </w:rPr>
        <w:t xml:space="preserve">zagospodarowaniem bunkra z II wojny światowej. Wykonawca oczekuje na </w:t>
      </w:r>
      <w:r>
        <w:rPr>
          <w:rFonts w:ascii="Arial" w:hAnsi="Arial" w:cs="Arial"/>
        </w:rPr>
        <w:t xml:space="preserve">dodatkową </w:t>
      </w:r>
      <w:r w:rsidRPr="007C3A7F">
        <w:rPr>
          <w:rFonts w:ascii="Arial" w:hAnsi="Arial" w:cs="Arial"/>
        </w:rPr>
        <w:t>decyzję konserwatora</w:t>
      </w:r>
      <w:r>
        <w:rPr>
          <w:rFonts w:ascii="Arial" w:hAnsi="Arial" w:cs="Arial"/>
        </w:rPr>
        <w:t xml:space="preserve"> zabytków</w:t>
      </w:r>
      <w:r w:rsidRPr="007C3A7F">
        <w:rPr>
          <w:rFonts w:ascii="Arial" w:hAnsi="Arial" w:cs="Arial"/>
        </w:rPr>
        <w:t>. Nie wstrzymuje to obecnie prac</w:t>
      </w:r>
      <w:r>
        <w:rPr>
          <w:rFonts w:ascii="Arial" w:hAnsi="Arial" w:cs="Arial"/>
        </w:rPr>
        <w:t xml:space="preserve"> na linii obwodowej</w:t>
      </w:r>
      <w:r w:rsidRPr="007C3A7F">
        <w:rPr>
          <w:rFonts w:ascii="Arial" w:hAnsi="Arial" w:cs="Arial"/>
        </w:rPr>
        <w:t>.</w:t>
      </w:r>
    </w:p>
    <w:p w:rsidR="007140BB" w:rsidRDefault="007140BB" w:rsidP="00FE13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Podczas prac wykonawca maksymalnie ogranicza zmiany w ruchu drogowym. </w:t>
      </w:r>
      <w:r w:rsidR="00D9129B">
        <w:rPr>
          <w:rFonts w:ascii="Arial" w:hAnsi="Arial" w:cs="Arial"/>
        </w:rPr>
        <w:t xml:space="preserve">Skrócony </w:t>
      </w:r>
      <w:r>
        <w:rPr>
          <w:rFonts w:ascii="Arial" w:hAnsi="Arial" w:cs="Arial"/>
        </w:rPr>
        <w:t>jest zakres zamknięć podczas przebudowy wiaduktu przy ul. Kasprzaka</w:t>
      </w:r>
      <w:r w:rsidR="002A77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dotrzymywane ustalone terminy. Rozbiórka wiaduktów nad ul. Wolską została ograniczona do jednego weekendu, wobec planowanych dwóch. </w:t>
      </w:r>
      <w:r w:rsidR="00D9129B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race w ciągu ul. Obozowej wstrzymane były na blisko miesiąc </w:t>
      </w:r>
      <w:r w:rsidR="00D9129B">
        <w:rPr>
          <w:rFonts w:ascii="Arial" w:hAnsi="Arial" w:cs="Arial"/>
        </w:rPr>
        <w:t xml:space="preserve">tylko </w:t>
      </w:r>
      <w:r>
        <w:rPr>
          <w:rFonts w:ascii="Arial" w:hAnsi="Arial" w:cs="Arial"/>
        </w:rPr>
        <w:t>ze względu na decyzje konserwatorów zabytków. Natychmiast, w dniu otrzymania zezwolenia na wznowienie robót, wiadukt</w:t>
      </w:r>
      <w:r w:rsidRPr="000A54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rozebrano. </w:t>
      </w:r>
    </w:p>
    <w:p w:rsidR="006D51D6" w:rsidRPr="00C51A22" w:rsidRDefault="006D51D6" w:rsidP="00FE13F0">
      <w:pPr>
        <w:spacing w:line="360" w:lineRule="auto"/>
        <w:jc w:val="both"/>
        <w:rPr>
          <w:rFonts w:ascii="Arial" w:hAnsi="Arial" w:cs="Arial"/>
          <w:b/>
        </w:rPr>
      </w:pPr>
      <w:r w:rsidRPr="00C51A22">
        <w:rPr>
          <w:rFonts w:ascii="Arial" w:hAnsi="Arial" w:cs="Arial"/>
          <w:b/>
        </w:rPr>
        <w:lastRenderedPageBreak/>
        <w:t>Organizacja ruchu</w:t>
      </w:r>
    </w:p>
    <w:p w:rsidR="006D51D6" w:rsidRDefault="007140BB" w:rsidP="00FE13F0">
      <w:pPr>
        <w:spacing w:line="360" w:lineRule="auto"/>
        <w:jc w:val="both"/>
        <w:rPr>
          <w:rFonts w:ascii="Arial" w:hAnsi="Arial" w:cs="Arial"/>
          <w:u w:val="single"/>
        </w:rPr>
      </w:pPr>
      <w:r w:rsidRPr="009C3839">
        <w:rPr>
          <w:rFonts w:ascii="Arial" w:hAnsi="Arial" w:cs="Arial"/>
          <w:b/>
        </w:rPr>
        <w:t xml:space="preserve">PKP Polskie Linie Kolejowe S.A., </w:t>
      </w:r>
      <w:proofErr w:type="gramStart"/>
      <w:r w:rsidRPr="009C3839">
        <w:rPr>
          <w:rFonts w:ascii="Arial" w:hAnsi="Arial" w:cs="Arial"/>
          <w:b/>
        </w:rPr>
        <w:t>modernizację</w:t>
      </w:r>
      <w:proofErr w:type="gramEnd"/>
      <w:r w:rsidRPr="009C3839">
        <w:rPr>
          <w:rFonts w:ascii="Arial" w:hAnsi="Arial" w:cs="Arial"/>
          <w:b/>
        </w:rPr>
        <w:t xml:space="preserve"> linii obwodowej - z myślą o dobrej organizacji ruchu w mieście i maksymalnym ograniczeniu zmian dla mieszkańców - z wyprzedzeniem w 2015 r. przedstawiły i uzgodniły </w:t>
      </w:r>
      <w:r w:rsidR="002A77BF">
        <w:rPr>
          <w:rFonts w:ascii="Arial" w:hAnsi="Arial" w:cs="Arial"/>
          <w:b/>
        </w:rPr>
        <w:t xml:space="preserve">z </w:t>
      </w:r>
      <w:r w:rsidRPr="009C3839">
        <w:rPr>
          <w:rFonts w:ascii="Arial" w:hAnsi="Arial" w:cs="Arial"/>
          <w:b/>
        </w:rPr>
        <w:t>Miastem.</w:t>
      </w:r>
      <w:r w:rsidRPr="00BD4509">
        <w:rPr>
          <w:rFonts w:ascii="Arial" w:hAnsi="Arial" w:cs="Arial"/>
        </w:rPr>
        <w:t xml:space="preserve"> </w:t>
      </w:r>
      <w:r w:rsidR="002A77BF">
        <w:rPr>
          <w:rFonts w:ascii="Arial" w:hAnsi="Arial" w:cs="Arial"/>
        </w:rPr>
        <w:t xml:space="preserve">Wskazane </w:t>
      </w:r>
      <w:r w:rsidR="006D51D6">
        <w:rPr>
          <w:rFonts w:ascii="Arial" w:hAnsi="Arial" w:cs="Arial"/>
        </w:rPr>
        <w:t>przez miasto wymagania, dotyczące organizacji ruchu na czas przebudowy, zostały uwzględnione w dokumentach przetargowych. Wynikały one z opracowanej na zlecenie Miasta analizy ruchu, k</w:t>
      </w:r>
      <w:r w:rsidR="002A77BF">
        <w:rPr>
          <w:rFonts w:ascii="Arial" w:hAnsi="Arial" w:cs="Arial"/>
        </w:rPr>
        <w:t>tóra miała zminimalizować wpływ</w:t>
      </w:r>
      <w:r w:rsidR="006D51D6">
        <w:rPr>
          <w:rFonts w:ascii="Arial" w:hAnsi="Arial" w:cs="Arial"/>
        </w:rPr>
        <w:t xml:space="preserve"> planowanych robót przy budowie II linii metra w latach 2016-2018 na funkcjonowanie układu drogowego i transportowego w Warszawie. </w:t>
      </w:r>
      <w:r w:rsidR="006D51D6" w:rsidRPr="009263FC">
        <w:rPr>
          <w:rFonts w:ascii="Arial" w:hAnsi="Arial" w:cs="Arial"/>
          <w:b/>
          <w:u w:val="single"/>
        </w:rPr>
        <w:t>Ustalono wówczas czas całkowitego zamknięcia ulicy Obozowej dla ruchu pojazdów i tramwajów na cztery miesiące.</w:t>
      </w:r>
      <w:r w:rsidR="006D51D6" w:rsidRPr="00D71B91">
        <w:rPr>
          <w:rFonts w:ascii="Arial" w:hAnsi="Arial" w:cs="Arial"/>
          <w:u w:val="single"/>
        </w:rPr>
        <w:t xml:space="preserve"> </w:t>
      </w:r>
    </w:p>
    <w:p w:rsidR="006D51D6" w:rsidRDefault="006D51D6" w:rsidP="00FE13F0">
      <w:pPr>
        <w:spacing w:line="360" w:lineRule="auto"/>
        <w:jc w:val="both"/>
      </w:pPr>
      <w:r>
        <w:rPr>
          <w:rFonts w:ascii="Arial" w:hAnsi="Arial" w:cs="Arial"/>
        </w:rPr>
        <w:t xml:space="preserve">W ramach merytorycznej współpracy z Miastem, wykonawca i inwestor przekazują dane o rozwiązywanych problemach – niezależnych od PLK i wykonawcy, które pojawiają się przy inwestycji. Miasto otrzymuje wszystkie dokumenty niezbędne do wydania zgód na czasowe zamknięcia ulic. Jest informowane o tym, co może mieć znaczenie dla organizacji komunikacji </w:t>
      </w:r>
      <w:r>
        <w:rPr>
          <w:rFonts w:ascii="Arial" w:hAnsi="Arial" w:cs="Arial"/>
        </w:rPr>
        <w:br/>
        <w:t>w Warszawie i umożliwia ocenę zmian i właściwą koordynację inwestycji Miasta</w:t>
      </w:r>
      <w:r>
        <w:rPr>
          <w:rFonts w:ascii="Arial" w:hAnsi="Arial" w:cs="Arial"/>
        </w:rPr>
        <w:br/>
        <w:t xml:space="preserve">i PKP Polskich Linii Kolejowych S.A. Działania, prowadzone przez PKP Polskie Linie Kolejowe S.A. </w:t>
      </w:r>
      <w:proofErr w:type="gramStart"/>
      <w:r>
        <w:rPr>
          <w:rFonts w:ascii="Arial" w:hAnsi="Arial" w:cs="Arial"/>
        </w:rPr>
        <w:t>na</w:t>
      </w:r>
      <w:proofErr w:type="gramEnd"/>
      <w:r>
        <w:rPr>
          <w:rFonts w:ascii="Arial" w:hAnsi="Arial" w:cs="Arial"/>
        </w:rPr>
        <w:t xml:space="preserve"> linii obwodowej, są zgodne z harmonogramem i podpisaną umową. </w:t>
      </w:r>
    </w:p>
    <w:p w:rsidR="006D51D6" w:rsidRPr="009C3839" w:rsidRDefault="006D51D6" w:rsidP="00FE13F0">
      <w:pPr>
        <w:spacing w:line="360" w:lineRule="auto"/>
        <w:rPr>
          <w:rFonts w:ascii="Arial" w:hAnsi="Arial" w:cs="Arial"/>
          <w:b/>
        </w:rPr>
      </w:pPr>
      <w:r w:rsidRPr="009C3839">
        <w:rPr>
          <w:rFonts w:ascii="Arial" w:hAnsi="Arial" w:cs="Arial"/>
          <w:b/>
        </w:rPr>
        <w:t xml:space="preserve">Dla kolei i miasta </w:t>
      </w:r>
    </w:p>
    <w:p w:rsidR="007140BB" w:rsidRDefault="006D51D6" w:rsidP="00FE13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Wspólnie z miastem </w:t>
      </w:r>
      <w:r w:rsidR="007140BB">
        <w:rPr>
          <w:rFonts w:ascii="Arial" w:hAnsi="Arial" w:cs="Arial"/>
        </w:rPr>
        <w:t>wypracowano rozwiązan</w:t>
      </w:r>
      <w:r w:rsidR="002A77BF">
        <w:rPr>
          <w:rFonts w:ascii="Arial" w:hAnsi="Arial" w:cs="Arial"/>
        </w:rPr>
        <w:t>ia, które zwiększą dostępność d</w:t>
      </w:r>
      <w:r w:rsidR="007140BB">
        <w:rPr>
          <w:rFonts w:ascii="Arial" w:hAnsi="Arial" w:cs="Arial"/>
        </w:rPr>
        <w:t>o kolei m.in. przez budowę nowych przystanków kolejowych: Warszawa Obozowa oraz Warszawa Powązki. Uwzględniono postulaty strony miejskiej, dotyczące poszerzenia chodników i ścieżek rowerowych w obrębie wiaduktu przy ul. Obozowej i Kasprzaka. Zaprojektowane zostały dodatkowe rozwiązania w obrębie przy</w:t>
      </w:r>
      <w:r w:rsidR="002A77BF">
        <w:rPr>
          <w:rFonts w:ascii="Arial" w:hAnsi="Arial" w:cs="Arial"/>
        </w:rPr>
        <w:t xml:space="preserve">stanku kolejowego Warszawa Koło, </w:t>
      </w:r>
      <w:r w:rsidR="007140BB">
        <w:rPr>
          <w:rFonts w:ascii="Arial" w:hAnsi="Arial" w:cs="Arial"/>
        </w:rPr>
        <w:t xml:space="preserve">tj. schody ruchome, a także 2 kładki dla pieszych. To m.in. stworzy zintegrowany węzeł przesiadkowy w rejonie nowej stacji metra Warszawa Młynów. </w:t>
      </w:r>
    </w:p>
    <w:p w:rsidR="006D51D6" w:rsidRPr="006D51D6" w:rsidRDefault="006D51D6" w:rsidP="00FE13F0">
      <w:pPr>
        <w:shd w:val="clear" w:color="auto" w:fill="FFFFFF"/>
        <w:spacing w:after="225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sz w:val="20"/>
          <w:szCs w:val="20"/>
          <w:lang w:eastAsia="pl-PL"/>
        </w:rPr>
        <w:t>Projekt „Prace na linii obwodowej w Warszawie (odc. Warszawa Gołąbki/Warszawa Zachodnia – Warszawa Gdańska</w:t>
      </w:r>
      <w:proofErr w:type="gramStart"/>
      <w:r w:rsidRPr="006D51D6">
        <w:rPr>
          <w:rFonts w:ascii="Arial" w:eastAsia="Times New Roman" w:hAnsi="Arial" w:cs="Arial"/>
          <w:sz w:val="20"/>
          <w:szCs w:val="20"/>
          <w:lang w:eastAsia="pl-PL"/>
        </w:rPr>
        <w:t>)” jest</w:t>
      </w:r>
      <w:proofErr w:type="gramEnd"/>
      <w:r w:rsidRPr="006D51D6">
        <w:rPr>
          <w:rFonts w:ascii="Arial" w:eastAsia="Times New Roman" w:hAnsi="Arial" w:cs="Arial"/>
          <w:sz w:val="20"/>
          <w:szCs w:val="20"/>
          <w:lang w:eastAsia="pl-PL"/>
        </w:rPr>
        <w:t xml:space="preserve"> współfinansowany przez Unię Europejską z Instrumentu </w:t>
      </w:r>
      <w:r w:rsidR="004D0CC2">
        <w:rPr>
          <w:rFonts w:ascii="Arial" w:eastAsia="Times New Roman" w:hAnsi="Arial" w:cs="Arial"/>
          <w:sz w:val="20"/>
          <w:szCs w:val="20"/>
          <w:lang w:eastAsia="pl-PL"/>
        </w:rPr>
        <w:t xml:space="preserve">CEF </w:t>
      </w:r>
      <w:r w:rsidRPr="006D51D6">
        <w:rPr>
          <w:rFonts w:ascii="Arial" w:eastAsia="Times New Roman" w:hAnsi="Arial" w:cs="Arial"/>
          <w:sz w:val="20"/>
          <w:szCs w:val="20"/>
          <w:lang w:eastAsia="pl-PL"/>
        </w:rPr>
        <w:t>„Łącząc Europę”.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Dofinansowanie projektu wynosi 85 proc.</w:t>
      </w: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lastRenderedPageBreak/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</w:t>
      </w:r>
      <w:proofErr w:type="gramStart"/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:</w:t>
      </w:r>
      <w:r w:rsidR="00FE13F0" w:rsidRPr="00FE13F0">
        <w:rPr>
          <w:rFonts w:ascii="Arial" w:hAnsi="Arial" w:cs="Arial"/>
          <w:color w:val="003C66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Karol</w:t>
      </w:r>
      <w:proofErr w:type="gramEnd"/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 xml:space="preserve"> Jakubowski</w:t>
      </w:r>
      <w:bookmarkStart w:id="1" w:name="_GoBack"/>
      <w:bookmarkEnd w:id="1"/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="00FE13F0" w:rsidRPr="00FE13F0">
        <w:rPr>
          <w:rFonts w:ascii="Arial" w:hAnsi="Arial" w:cs="Arial"/>
          <w:sz w:val="20"/>
          <w:szCs w:val="20"/>
        </w:rPr>
        <w:br/>
      </w:r>
      <w:hyperlink r:id="rId12" w:history="1">
        <w:r w:rsidR="00FE13F0" w:rsidRPr="00FE13F0">
          <w:rPr>
            <w:rStyle w:val="Hipercze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tel. kom. +48 668 679 414</w:t>
      </w:r>
    </w:p>
    <w:p w:rsidR="003302B2" w:rsidRPr="00FE13F0" w:rsidRDefault="003302B2" w:rsidP="00FE13F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3"/>
      <w:headerReference w:type="first" r:id="rId14"/>
      <w:footerReference w:type="first" r:id="rId15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FDE" w:rsidRDefault="00C53FDE" w:rsidP="00D5409C">
      <w:pPr>
        <w:spacing w:after="0" w:line="240" w:lineRule="auto"/>
      </w:pPr>
      <w:r>
        <w:separator/>
      </w:r>
    </w:p>
  </w:endnote>
  <w:endnote w:type="continuationSeparator" w:id="0">
    <w:p w:rsidR="00C53FDE" w:rsidRDefault="00C53FD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13F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E13F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FDE" w:rsidRDefault="00C53FDE" w:rsidP="00D5409C">
      <w:pPr>
        <w:spacing w:after="0" w:line="240" w:lineRule="auto"/>
      </w:pPr>
      <w:r>
        <w:separator/>
      </w:r>
    </w:p>
  </w:footnote>
  <w:footnote w:type="continuationSeparator" w:id="0">
    <w:p w:rsidR="00C53FDE" w:rsidRDefault="00C53FD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9033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330B7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616A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CC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51D6"/>
    <w:rsid w:val="006D6E6C"/>
    <w:rsid w:val="006F00B8"/>
    <w:rsid w:val="006F182B"/>
    <w:rsid w:val="006F73A3"/>
    <w:rsid w:val="0071378B"/>
    <w:rsid w:val="007140B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110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zecznik@plk-s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ltmOpllKBf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8C9FF-0C79-4C30-B271-93A682C6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703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4912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3</cp:revision>
  <cp:lastPrinted>2017-07-14T07:30:00Z</cp:lastPrinted>
  <dcterms:created xsi:type="dcterms:W3CDTF">2017-07-14T07:49:00Z</dcterms:created>
  <dcterms:modified xsi:type="dcterms:W3CDTF">2017-07-14T07:51:00Z</dcterms:modified>
</cp:coreProperties>
</file>