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D923C" w14:textId="77777777" w:rsidR="00F00BBB" w:rsidRDefault="00F00BBB" w:rsidP="00F00BBB">
      <w:pPr>
        <w:spacing w:after="0" w:line="360" w:lineRule="auto"/>
        <w:jc w:val="right"/>
        <w:rPr>
          <w:rFonts w:ascii="Arial" w:hAnsi="Arial" w:cs="Arial"/>
        </w:rPr>
      </w:pPr>
    </w:p>
    <w:p w14:paraId="688AED46" w14:textId="00A05EDC" w:rsidR="00862F22" w:rsidRPr="00F00BBB" w:rsidRDefault="000A7728" w:rsidP="00F00BBB">
      <w:pPr>
        <w:spacing w:after="0" w:line="360" w:lineRule="auto"/>
        <w:jc w:val="right"/>
        <w:rPr>
          <w:rFonts w:ascii="Arial" w:hAnsi="Arial" w:cs="Arial"/>
        </w:rPr>
      </w:pPr>
      <w:r w:rsidRPr="00CD3D15">
        <w:rPr>
          <w:rFonts w:ascii="Arial" w:hAnsi="Arial" w:cs="Arial"/>
        </w:rPr>
        <w:t>Warszawa</w:t>
      </w:r>
      <w:r w:rsidR="008105AE" w:rsidRPr="00CD3D15">
        <w:rPr>
          <w:rFonts w:ascii="Arial" w:hAnsi="Arial" w:cs="Arial"/>
        </w:rPr>
        <w:t xml:space="preserve">, </w:t>
      </w:r>
      <w:r w:rsidR="00F00BBB">
        <w:rPr>
          <w:rFonts w:ascii="Arial" w:hAnsi="Arial" w:cs="Arial"/>
        </w:rPr>
        <w:t>2</w:t>
      </w:r>
      <w:r w:rsidR="00E179AD">
        <w:rPr>
          <w:rFonts w:ascii="Arial" w:hAnsi="Arial" w:cs="Arial"/>
        </w:rPr>
        <w:t>9</w:t>
      </w:r>
      <w:r w:rsidR="00F00BBB">
        <w:rPr>
          <w:rFonts w:ascii="Arial" w:hAnsi="Arial" w:cs="Arial"/>
        </w:rPr>
        <w:t xml:space="preserve"> </w:t>
      </w:r>
      <w:r w:rsidR="00D529E5">
        <w:rPr>
          <w:rFonts w:ascii="Arial" w:hAnsi="Arial" w:cs="Arial"/>
        </w:rPr>
        <w:t xml:space="preserve">lipca </w:t>
      </w:r>
      <w:r w:rsidRPr="00CD3D15">
        <w:rPr>
          <w:rFonts w:ascii="Arial" w:hAnsi="Arial" w:cs="Arial"/>
        </w:rPr>
        <w:t>201</w:t>
      </w:r>
      <w:r w:rsidR="006D6E6C" w:rsidRPr="00CD3D15">
        <w:rPr>
          <w:rFonts w:ascii="Arial" w:hAnsi="Arial" w:cs="Arial"/>
        </w:rPr>
        <w:t>5</w:t>
      </w:r>
      <w:r w:rsidR="00E17B65" w:rsidRPr="00CD3D15">
        <w:rPr>
          <w:rFonts w:ascii="Arial" w:hAnsi="Arial" w:cs="Arial"/>
        </w:rPr>
        <w:t xml:space="preserve"> </w:t>
      </w:r>
      <w:r w:rsidRPr="00CD3D15">
        <w:rPr>
          <w:rFonts w:ascii="Arial" w:hAnsi="Arial" w:cs="Arial"/>
        </w:rPr>
        <w:t>r.</w:t>
      </w:r>
      <w:r w:rsidR="00470CCF" w:rsidRPr="00CD3D15">
        <w:rPr>
          <w:rFonts w:ascii="Arial" w:hAnsi="Arial" w:cs="Arial"/>
        </w:rPr>
        <w:t xml:space="preserve"> </w:t>
      </w:r>
    </w:p>
    <w:p w14:paraId="03DDF070" w14:textId="77777777" w:rsidR="00046601" w:rsidRDefault="00046601" w:rsidP="005150F3">
      <w:pPr>
        <w:spacing w:after="0" w:line="360" w:lineRule="auto"/>
        <w:jc w:val="both"/>
        <w:rPr>
          <w:rFonts w:ascii="Arial" w:hAnsi="Arial" w:cs="Arial"/>
          <w:b/>
        </w:rPr>
      </w:pPr>
      <w:bookmarkStart w:id="0" w:name="_MailAutoSig"/>
    </w:p>
    <w:p w14:paraId="082ACC20" w14:textId="77777777" w:rsidR="00BA0980" w:rsidRPr="005150F3" w:rsidRDefault="00BA0980" w:rsidP="00E179AD">
      <w:pPr>
        <w:spacing w:after="0" w:line="360" w:lineRule="auto"/>
        <w:jc w:val="both"/>
        <w:rPr>
          <w:rFonts w:ascii="Arial" w:hAnsi="Arial" w:cs="Arial"/>
          <w:b/>
        </w:rPr>
      </w:pPr>
      <w:r w:rsidRPr="005150F3">
        <w:rPr>
          <w:rFonts w:ascii="Arial" w:hAnsi="Arial" w:cs="Arial"/>
          <w:b/>
        </w:rPr>
        <w:t>Informacja prasowa</w:t>
      </w:r>
    </w:p>
    <w:p w14:paraId="18207A7A" w14:textId="77777777" w:rsidR="00E179AD" w:rsidRDefault="00E179AD" w:rsidP="00E179AD">
      <w:pPr>
        <w:spacing w:after="0" w:line="360" w:lineRule="auto"/>
        <w:jc w:val="both"/>
        <w:rPr>
          <w:rFonts w:ascii="Arial" w:hAnsi="Arial" w:cs="Arial"/>
          <w:b/>
          <w:bCs/>
          <w:lang w:eastAsia="pl-PL"/>
        </w:rPr>
      </w:pPr>
      <w:r>
        <w:rPr>
          <w:rFonts w:ascii="Arial" w:hAnsi="Arial" w:cs="Arial"/>
          <w:b/>
          <w:bCs/>
          <w:lang w:eastAsia="pl-PL"/>
        </w:rPr>
        <w:t>Nowa stacja Gliwice będzie wygodna i funkcjonalna</w:t>
      </w:r>
    </w:p>
    <w:p w14:paraId="1DD2BC32" w14:textId="77777777" w:rsidR="00E179AD" w:rsidRDefault="00E179AD" w:rsidP="00E179AD">
      <w:pPr>
        <w:spacing w:after="0" w:line="360" w:lineRule="auto"/>
        <w:jc w:val="both"/>
        <w:rPr>
          <w:rFonts w:ascii="Arial" w:hAnsi="Arial" w:cs="Arial"/>
          <w:b/>
          <w:bCs/>
          <w:lang w:eastAsia="pl-PL"/>
        </w:rPr>
      </w:pPr>
    </w:p>
    <w:p w14:paraId="7F4EE7A4" w14:textId="77777777" w:rsidR="00E179AD" w:rsidRDefault="00E179AD" w:rsidP="00E179AD">
      <w:pPr>
        <w:spacing w:after="0" w:line="360" w:lineRule="auto"/>
        <w:jc w:val="both"/>
        <w:rPr>
          <w:rFonts w:ascii="Arial" w:hAnsi="Arial" w:cs="Arial"/>
          <w:b/>
          <w:bCs/>
          <w:lang w:eastAsia="pl-PL"/>
        </w:rPr>
      </w:pPr>
      <w:r>
        <w:rPr>
          <w:rFonts w:ascii="Arial" w:hAnsi="Arial" w:cs="Arial"/>
          <w:b/>
          <w:bCs/>
          <w:lang w:eastAsia="pl-PL"/>
        </w:rPr>
        <w:t>Za ponad 100 milionów złotych Polskie Linie Kolejowe zmodernizują perony i tory na stacji w Gliwicach. Podróżni będą korzystać z nowych, dostosowanych do potrzeb osób niepełnosprawnych peronów, przejść podziemnych oraz systemu informacji pasażerskiej. Wyremontowany zostanie także budynek dworca. To wspólna inwestycja PKP S.A. oraz PKP PLK o łącznej wartości 136 milionów złotych.</w:t>
      </w:r>
    </w:p>
    <w:p w14:paraId="11197F3C" w14:textId="77777777" w:rsidR="00E179AD" w:rsidRDefault="00E179AD" w:rsidP="00E179AD">
      <w:pPr>
        <w:spacing w:after="0" w:line="360" w:lineRule="auto"/>
        <w:jc w:val="both"/>
        <w:rPr>
          <w:rFonts w:ascii="Arial" w:hAnsi="Arial" w:cs="Arial"/>
          <w:lang w:eastAsia="pl-PL"/>
        </w:rPr>
      </w:pPr>
    </w:p>
    <w:p w14:paraId="1A32CFA1" w14:textId="77777777" w:rsidR="00E179AD" w:rsidRDefault="00E179AD" w:rsidP="00E179AD">
      <w:pPr>
        <w:spacing w:after="0" w:line="360" w:lineRule="auto"/>
        <w:jc w:val="both"/>
        <w:rPr>
          <w:rFonts w:ascii="Arial" w:hAnsi="Arial" w:cs="Arial"/>
          <w:lang w:eastAsia="pl-PL"/>
        </w:rPr>
      </w:pPr>
      <w:r>
        <w:rPr>
          <w:rFonts w:ascii="Arial" w:hAnsi="Arial" w:cs="Arial"/>
          <w:lang w:eastAsia="pl-PL"/>
        </w:rPr>
        <w:t xml:space="preserve">Na stacji w Gliwicach zdecydowanie poprawi się komfort obsługi pasażerów. W ramach wykonywanych prac, Polskie Linie Kolejowe zmodernizują perony, które oprócz nowej, antypoślizgowej nawierzchni, zyskają także wiaty, ławki, tablice informacyjne oraz oświetlenie. Perony zostaną dostosowane do potrzeb osób niepełnosprawnych, co ułatwi wsiadanie do pociągów. Zainstalowany też zostanie nowy system dynamicznej informacji pasażerskiej, w tym megafony. Przebudowane zostaną przejścia podziemne, w których zaplanowano montaż wind. </w:t>
      </w:r>
    </w:p>
    <w:p w14:paraId="2A541B1F" w14:textId="77777777" w:rsidR="00E179AD" w:rsidRDefault="00E179AD" w:rsidP="00E179AD">
      <w:pPr>
        <w:spacing w:after="0" w:line="360" w:lineRule="auto"/>
        <w:jc w:val="both"/>
        <w:rPr>
          <w:rFonts w:ascii="Arial" w:hAnsi="Arial" w:cs="Arial"/>
          <w:lang w:eastAsia="pl-PL"/>
        </w:rPr>
      </w:pPr>
    </w:p>
    <w:p w14:paraId="77A1409C" w14:textId="77777777" w:rsidR="00E179AD" w:rsidRDefault="00E179AD" w:rsidP="00E179AD">
      <w:pPr>
        <w:spacing w:after="0" w:line="360" w:lineRule="auto"/>
        <w:jc w:val="both"/>
        <w:rPr>
          <w:rFonts w:ascii="Arial" w:hAnsi="Arial" w:cs="Arial"/>
          <w:lang w:eastAsia="pl-PL"/>
        </w:rPr>
      </w:pPr>
      <w:r>
        <w:rPr>
          <w:rFonts w:ascii="Arial" w:hAnsi="Arial" w:cs="Arial"/>
          <w:lang w:eastAsia="pl-PL"/>
        </w:rPr>
        <w:t xml:space="preserve">Zakres prac wykonywanych przez PLK obejmuje także przebudowę układu torów, sieci trakcyjnej oraz urządzeń sterowania ruchem. Zamontowanie pod torami specjalnych mat wibroizolacyjnych zmniejszy poziom drgań i hałasu na stacji. Wykonawca rozpoczął już etap odbudowy dwóch peronów. Stanęła już metalowa konstrukcja wiaty. Do końca tego roku podróżni będą korzystać już z trzech zmodernizowanych peronów. W połowie przyszłego roku zostanie oddany czwarty. </w:t>
      </w:r>
    </w:p>
    <w:p w14:paraId="0038A466" w14:textId="77777777" w:rsidR="00E179AD" w:rsidRDefault="00E179AD" w:rsidP="00E179AD">
      <w:pPr>
        <w:spacing w:after="0" w:line="360" w:lineRule="auto"/>
        <w:jc w:val="both"/>
        <w:rPr>
          <w:rFonts w:ascii="Arial" w:hAnsi="Arial" w:cs="Arial"/>
          <w:lang w:eastAsia="pl-PL"/>
        </w:rPr>
      </w:pPr>
    </w:p>
    <w:p w14:paraId="18079D1F" w14:textId="77777777" w:rsidR="00E179AD" w:rsidRDefault="00E179AD" w:rsidP="00E179AD">
      <w:pPr>
        <w:spacing w:after="0" w:line="360" w:lineRule="auto"/>
        <w:jc w:val="both"/>
        <w:rPr>
          <w:rFonts w:ascii="Arial" w:hAnsi="Arial" w:cs="Arial"/>
          <w:lang w:eastAsia="pl-PL"/>
        </w:rPr>
      </w:pPr>
      <w:r>
        <w:rPr>
          <w:rFonts w:ascii="Arial" w:hAnsi="Arial" w:cs="Arial"/>
          <w:lang w:eastAsia="pl-PL"/>
        </w:rPr>
        <w:t xml:space="preserve">Przebudowa stacji w Gliwicach to wspólne przedsięwzięcie PKP S.A. oraz Polskich Linii Kolejowych. Za 35 milionów złotych inwestor przebuduje budynek dworca, </w:t>
      </w:r>
      <w:r w:rsidRPr="00E16521">
        <w:rPr>
          <w:rFonts w:ascii="Arial" w:hAnsi="Arial" w:cs="Arial"/>
          <w:lang w:eastAsia="pl-PL"/>
        </w:rPr>
        <w:t xml:space="preserve">który zyska nowy wygląd oraz będzie bardziej funkcjonalny i lepiej przystosowany do potrzeb osób niepełnosprawnych. </w:t>
      </w:r>
      <w:r>
        <w:rPr>
          <w:rFonts w:ascii="Arial" w:hAnsi="Arial" w:cs="Arial"/>
          <w:lang w:eastAsia="pl-PL"/>
        </w:rPr>
        <w:t>W sumie inwestycja prowadzona w Gliwicach warta jest 136 milionów złotych.</w:t>
      </w:r>
    </w:p>
    <w:p w14:paraId="77236D5A" w14:textId="77777777" w:rsidR="00E179AD" w:rsidRDefault="00E179AD" w:rsidP="00E179AD">
      <w:pPr>
        <w:spacing w:after="0" w:line="360" w:lineRule="auto"/>
        <w:jc w:val="both"/>
        <w:rPr>
          <w:rFonts w:ascii="Arial" w:hAnsi="Arial" w:cs="Arial"/>
          <w:lang w:eastAsia="pl-PL"/>
        </w:rPr>
      </w:pPr>
    </w:p>
    <w:p w14:paraId="2526FBA8" w14:textId="77777777" w:rsidR="00E179AD" w:rsidRDefault="00E179AD" w:rsidP="00E179AD">
      <w:pPr>
        <w:pStyle w:val="Zwykytekst"/>
        <w:spacing w:line="360" w:lineRule="auto"/>
      </w:pPr>
    </w:p>
    <w:p w14:paraId="6F36B3B8" w14:textId="77777777" w:rsidR="00F64184" w:rsidRPr="00E179AD" w:rsidRDefault="00F64184" w:rsidP="00E179AD">
      <w:pPr>
        <w:spacing w:after="0" w:line="360" w:lineRule="auto"/>
        <w:ind w:left="6372"/>
        <w:contextualSpacing/>
        <w:jc w:val="right"/>
        <w:rPr>
          <w:rStyle w:val="Pogrubienie"/>
          <w:rFonts w:ascii="Arial" w:hAnsi="Arial" w:cs="Arial"/>
          <w:color w:val="000000"/>
          <w:sz w:val="20"/>
          <w:szCs w:val="20"/>
        </w:rPr>
      </w:pPr>
    </w:p>
    <w:p w14:paraId="20998884" w14:textId="77777777" w:rsidR="00F64184" w:rsidRPr="00E179AD" w:rsidRDefault="00F64184" w:rsidP="005150F3">
      <w:pPr>
        <w:ind w:left="6372"/>
        <w:contextualSpacing/>
        <w:jc w:val="right"/>
        <w:rPr>
          <w:rStyle w:val="Pogrubienie"/>
          <w:rFonts w:ascii="Arial" w:hAnsi="Arial" w:cs="Arial"/>
          <w:color w:val="000000"/>
          <w:sz w:val="20"/>
          <w:szCs w:val="20"/>
        </w:rPr>
      </w:pPr>
    </w:p>
    <w:p w14:paraId="434CB9E9" w14:textId="079B82A5" w:rsidR="005150F3" w:rsidRPr="00E179AD" w:rsidRDefault="005150F3" w:rsidP="005150F3">
      <w:pPr>
        <w:spacing w:after="0" w:line="360" w:lineRule="auto"/>
        <w:jc w:val="right"/>
        <w:rPr>
          <w:rFonts w:ascii="Arial" w:hAnsi="Arial" w:cs="Arial"/>
          <w:sz w:val="20"/>
          <w:szCs w:val="20"/>
          <w:lang w:eastAsia="pl-PL"/>
        </w:rPr>
      </w:pPr>
      <w:r w:rsidRPr="00E179AD">
        <w:rPr>
          <w:rStyle w:val="Pogrubienie"/>
          <w:rFonts w:ascii="Arial" w:hAnsi="Arial" w:cs="Arial"/>
          <w:color w:val="000000"/>
          <w:sz w:val="20"/>
          <w:szCs w:val="20"/>
        </w:rPr>
        <w:t>Kontakt dla mediów:</w:t>
      </w:r>
      <w:r w:rsidRPr="00E179AD">
        <w:rPr>
          <w:rFonts w:ascii="Arial" w:hAnsi="Arial" w:cs="Arial"/>
          <w:color w:val="000000"/>
          <w:sz w:val="20"/>
          <w:szCs w:val="20"/>
        </w:rPr>
        <w:br/>
      </w:r>
      <w:r w:rsidR="00E179AD" w:rsidRPr="00E179AD">
        <w:rPr>
          <w:rFonts w:ascii="Arial" w:hAnsi="Arial" w:cs="Arial"/>
          <w:sz w:val="20"/>
          <w:szCs w:val="20"/>
          <w:lang w:eastAsia="pl-PL"/>
        </w:rPr>
        <w:t>Jacek Karniewski</w:t>
      </w:r>
    </w:p>
    <w:p w14:paraId="7184FC67" w14:textId="2A96A85B" w:rsidR="005150F3" w:rsidRPr="00E179AD" w:rsidRDefault="005150F3" w:rsidP="005150F3">
      <w:pPr>
        <w:spacing w:after="0" w:line="360" w:lineRule="auto"/>
        <w:jc w:val="right"/>
        <w:rPr>
          <w:rFonts w:ascii="Arial" w:hAnsi="Arial" w:cs="Arial"/>
          <w:color w:val="000000"/>
          <w:sz w:val="20"/>
          <w:szCs w:val="20"/>
          <w:lang w:eastAsia="pl-PL"/>
        </w:rPr>
      </w:pPr>
      <w:r w:rsidRPr="00E179AD">
        <w:rPr>
          <w:rFonts w:ascii="Arial" w:hAnsi="Arial" w:cs="Arial"/>
          <w:color w:val="000000"/>
          <w:sz w:val="20"/>
          <w:szCs w:val="20"/>
          <w:lang w:eastAsia="pl-PL"/>
        </w:rPr>
        <w:t xml:space="preserve">Zespół </w:t>
      </w:r>
      <w:r w:rsidR="00C46DCA">
        <w:rPr>
          <w:rFonts w:ascii="Arial" w:hAnsi="Arial" w:cs="Arial"/>
          <w:color w:val="000000"/>
          <w:sz w:val="20"/>
          <w:szCs w:val="20"/>
          <w:lang w:eastAsia="pl-PL"/>
        </w:rPr>
        <w:t>p</w:t>
      </w:r>
      <w:bookmarkStart w:id="1" w:name="_GoBack"/>
      <w:bookmarkEnd w:id="1"/>
      <w:r w:rsidR="00A366AD" w:rsidRPr="00E179AD">
        <w:rPr>
          <w:rFonts w:ascii="Arial" w:hAnsi="Arial" w:cs="Arial"/>
          <w:color w:val="000000"/>
          <w:sz w:val="20"/>
          <w:szCs w:val="20"/>
          <w:lang w:eastAsia="pl-PL"/>
        </w:rPr>
        <w:t>rasowy</w:t>
      </w:r>
    </w:p>
    <w:p w14:paraId="15D3F6AE" w14:textId="77777777" w:rsidR="005150F3" w:rsidRPr="00E179AD" w:rsidRDefault="005150F3" w:rsidP="005150F3">
      <w:pPr>
        <w:spacing w:after="0" w:line="360" w:lineRule="auto"/>
        <w:jc w:val="right"/>
        <w:rPr>
          <w:rFonts w:ascii="Arial" w:hAnsi="Arial" w:cs="Arial"/>
          <w:color w:val="000000"/>
          <w:sz w:val="20"/>
          <w:szCs w:val="20"/>
          <w:lang w:eastAsia="pl-PL"/>
        </w:rPr>
      </w:pPr>
      <w:r w:rsidRPr="00E179AD">
        <w:rPr>
          <w:rFonts w:ascii="Arial" w:hAnsi="Arial" w:cs="Arial"/>
          <w:color w:val="000000"/>
          <w:sz w:val="20"/>
          <w:szCs w:val="20"/>
          <w:lang w:eastAsia="pl-PL"/>
        </w:rPr>
        <w:t>PKP Polskie Linie Kolejowe S.A.</w:t>
      </w:r>
    </w:p>
    <w:p w14:paraId="7FAB1D0A" w14:textId="77777777" w:rsidR="005150F3" w:rsidRPr="00E179AD" w:rsidRDefault="00951D95" w:rsidP="005150F3">
      <w:pPr>
        <w:spacing w:after="0" w:line="360" w:lineRule="auto"/>
        <w:jc w:val="right"/>
        <w:rPr>
          <w:rFonts w:ascii="Arial" w:hAnsi="Arial" w:cs="Arial"/>
          <w:color w:val="000000"/>
          <w:sz w:val="20"/>
          <w:szCs w:val="20"/>
          <w:lang w:val="en-US" w:eastAsia="pl-PL"/>
        </w:rPr>
      </w:pPr>
      <w:hyperlink r:id="rId8" w:history="1">
        <w:r w:rsidR="005150F3" w:rsidRPr="00E179AD">
          <w:rPr>
            <w:rStyle w:val="Hipercze"/>
            <w:rFonts w:ascii="Arial" w:hAnsi="Arial" w:cs="Arial"/>
            <w:sz w:val="20"/>
            <w:szCs w:val="20"/>
            <w:lang w:val="en-US" w:eastAsia="pl-PL"/>
          </w:rPr>
          <w:t>rzecznik@plk-sa.pl</w:t>
        </w:r>
      </w:hyperlink>
      <w:r w:rsidR="005150F3" w:rsidRPr="00E179AD">
        <w:rPr>
          <w:rFonts w:ascii="Arial" w:hAnsi="Arial" w:cs="Arial"/>
          <w:color w:val="000000"/>
          <w:sz w:val="20"/>
          <w:szCs w:val="20"/>
          <w:lang w:val="en-US" w:eastAsia="pl-PL"/>
        </w:rPr>
        <w:t xml:space="preserve">  </w:t>
      </w:r>
    </w:p>
    <w:p w14:paraId="628612CC" w14:textId="43D26EC8" w:rsidR="005150F3" w:rsidRPr="00E179AD" w:rsidRDefault="005150F3" w:rsidP="005150F3">
      <w:pPr>
        <w:spacing w:after="0" w:line="360" w:lineRule="auto"/>
        <w:jc w:val="right"/>
        <w:rPr>
          <w:rFonts w:ascii="Arial" w:hAnsi="Arial" w:cs="Arial"/>
          <w:color w:val="222222"/>
          <w:sz w:val="20"/>
          <w:szCs w:val="20"/>
          <w:shd w:val="clear" w:color="auto" w:fill="FCFDFD"/>
          <w:lang w:val="en-US"/>
        </w:rPr>
      </w:pPr>
      <w:r w:rsidRPr="00E179AD">
        <w:rPr>
          <w:rFonts w:ascii="Arial" w:hAnsi="Arial" w:cs="Arial"/>
          <w:color w:val="000000"/>
          <w:sz w:val="20"/>
          <w:szCs w:val="20"/>
          <w:lang w:val="en-US" w:eastAsia="pl-PL"/>
        </w:rPr>
        <w:t>tel. +48 </w:t>
      </w:r>
      <w:r w:rsidR="00E179AD" w:rsidRPr="00E179AD">
        <w:rPr>
          <w:rFonts w:ascii="Arial" w:hAnsi="Arial" w:cs="Arial"/>
          <w:sz w:val="20"/>
          <w:szCs w:val="20"/>
        </w:rPr>
        <w:t>694 480 192</w:t>
      </w:r>
    </w:p>
    <w:p w14:paraId="4E0246F6" w14:textId="17324AE5" w:rsidR="00F00BBB" w:rsidRPr="00F00BBB" w:rsidRDefault="00134937" w:rsidP="005150F3">
      <w:pPr>
        <w:ind w:left="6372"/>
        <w:contextualSpacing/>
        <w:jc w:val="right"/>
        <w:rPr>
          <w:rFonts w:ascii="Arial" w:eastAsiaTheme="minorEastAsia" w:hAnsi="Arial" w:cs="Arial"/>
          <w:noProof/>
          <w:color w:val="000000"/>
          <w:sz w:val="20"/>
          <w:szCs w:val="20"/>
          <w:lang w:val="en-US" w:eastAsia="pl-PL"/>
        </w:rPr>
      </w:pPr>
      <w:r w:rsidRPr="00A366AD">
        <w:rPr>
          <w:rFonts w:ascii="Arial" w:hAnsi="Arial" w:cs="Arial"/>
          <w:color w:val="000000"/>
          <w:sz w:val="20"/>
          <w:szCs w:val="20"/>
          <w:lang w:val="en-US"/>
        </w:rPr>
        <w:br/>
      </w:r>
    </w:p>
    <w:p w14:paraId="55818988" w14:textId="3BC829AE" w:rsidR="00F00BBB" w:rsidRPr="00F64184" w:rsidRDefault="00F00BBB" w:rsidP="00F00BBB">
      <w:pPr>
        <w:ind w:left="6372"/>
        <w:contextualSpacing/>
        <w:jc w:val="right"/>
        <w:rPr>
          <w:rFonts w:ascii="Arial" w:eastAsiaTheme="minorEastAsia" w:hAnsi="Arial" w:cs="Arial"/>
          <w:noProof/>
          <w:color w:val="000000"/>
          <w:sz w:val="20"/>
          <w:szCs w:val="20"/>
          <w:lang w:val="en-US" w:eastAsia="pl-PL"/>
        </w:rPr>
      </w:pPr>
    </w:p>
    <w:p w14:paraId="6F3B7DD3" w14:textId="791FECB8" w:rsidR="00C0053D" w:rsidRPr="00F64184" w:rsidRDefault="00C0053D" w:rsidP="00F64184">
      <w:pPr>
        <w:ind w:left="6372"/>
        <w:contextualSpacing/>
        <w:jc w:val="right"/>
        <w:rPr>
          <w:rFonts w:ascii="Arial" w:eastAsiaTheme="minorEastAsia" w:hAnsi="Arial" w:cs="Arial"/>
          <w:noProof/>
          <w:color w:val="000000"/>
          <w:sz w:val="20"/>
          <w:szCs w:val="20"/>
          <w:lang w:val="en-US" w:eastAsia="pl-PL"/>
        </w:rPr>
      </w:pPr>
    </w:p>
    <w:bookmarkEnd w:id="0"/>
    <w:p w14:paraId="5DEDDAB1" w14:textId="77777777" w:rsidR="00152980" w:rsidRPr="00C0053D" w:rsidRDefault="00152980" w:rsidP="00486897">
      <w:pPr>
        <w:spacing w:line="240" w:lineRule="auto"/>
        <w:rPr>
          <w:rFonts w:ascii="Arial" w:hAnsi="Arial" w:cs="Arial"/>
          <w:bCs/>
          <w:sz w:val="20"/>
          <w:szCs w:val="20"/>
          <w:lang w:val="en-US"/>
        </w:rPr>
      </w:pPr>
    </w:p>
    <w:sectPr w:rsidR="00152980" w:rsidRPr="00C0053D" w:rsidSect="00EB0C24">
      <w:footerReference w:type="default" r:id="rId9"/>
      <w:headerReference w:type="first" r:id="rId10"/>
      <w:footerReference w:type="first" r:id="rId11"/>
      <w:type w:val="continuous"/>
      <w:pgSz w:w="11906" w:h="16838" w:code="9"/>
      <w:pgMar w:top="567" w:right="1134" w:bottom="567" w:left="1418" w:header="2552" w:footer="111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5C236" w14:textId="77777777" w:rsidR="00951D95" w:rsidRDefault="00951D95" w:rsidP="00D5409C">
      <w:pPr>
        <w:spacing w:after="0" w:line="240" w:lineRule="auto"/>
      </w:pPr>
      <w:r>
        <w:separator/>
      </w:r>
    </w:p>
  </w:endnote>
  <w:endnote w:type="continuationSeparator" w:id="0">
    <w:p w14:paraId="0DF84F18" w14:textId="77777777" w:rsidR="00951D95" w:rsidRDefault="00951D95"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D34D2" w14:textId="77777777"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59203321" w14:textId="77777777"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435666D5" w14:textId="65F208EF" w:rsidR="00DD5CF2" w:rsidRPr="0025604B" w:rsidRDefault="00DD5CF2"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B83EEE" w:rsidRPr="00FB6848">
      <w:rPr>
        <w:rFonts w:ascii="Arial" w:hAnsi="Arial" w:cs="Arial"/>
        <w:color w:val="808080"/>
        <w:sz w:val="14"/>
        <w:szCs w:val="14"/>
      </w:rPr>
      <w:t>16.664.674.000</w:t>
    </w:r>
    <w:r w:rsidR="00B83EEE">
      <w:rPr>
        <w:rFonts w:ascii="Arial" w:hAnsi="Arial" w:cs="Arial"/>
        <w:color w:val="808080"/>
        <w:sz w:val="14"/>
        <w:szCs w:val="14"/>
      </w:rPr>
      <w:t xml:space="preserve">,00 </w:t>
    </w:r>
    <w:r w:rsidRPr="0025604B">
      <w:rPr>
        <w:rFonts w:ascii="Arial" w:hAnsi="Arial" w:cs="Arial"/>
        <w:color w:val="727271"/>
        <w:sz w:val="14"/>
        <w:szCs w:val="14"/>
      </w:rPr>
      <w:t>zł</w:t>
    </w:r>
  </w:p>
  <w:p w14:paraId="64B3DE28" w14:textId="77777777" w:rsidR="000360EA" w:rsidRDefault="00A93609">
    <w:pPr>
      <w:pStyle w:val="Stopka"/>
    </w:pPr>
    <w:r>
      <w:rPr>
        <w:noProof/>
        <w:lang w:eastAsia="pl-PL"/>
      </w:rPr>
      <mc:AlternateContent>
        <mc:Choice Requires="wps">
          <w:drawing>
            <wp:anchor distT="0" distB="0" distL="114300" distR="114300" simplePos="0" relativeHeight="251658752" behindDoc="0" locked="0" layoutInCell="1" allowOverlap="1" wp14:anchorId="7DCF67C5" wp14:editId="18CCE921">
              <wp:simplePos x="0" y="0"/>
              <wp:positionH relativeFrom="column">
                <wp:posOffset>5787390</wp:posOffset>
              </wp:positionH>
              <wp:positionV relativeFrom="paragraph">
                <wp:posOffset>262255</wp:posOffset>
              </wp:positionV>
              <wp:extent cx="269875" cy="270510"/>
              <wp:effectExtent l="0" t="0" r="635" b="635"/>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82A0C" w14:textId="77777777"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C46DCA">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CF67C5"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" filled="f" stroked="f">
              <v:textbox>
                <w:txbxContent>
                  <w:p w14:paraId="11282A0C" w14:textId="77777777" w:rsidR="000360EA" w:rsidRPr="0027153D" w:rsidRDefault="000360EA" w:rsidP="000360EA">
                    <w:pPr>
                      <w:jc w:val="right"/>
                      <w:rPr>
                        <w:rFonts w:ascii="Arial" w:hAnsi="Arial" w:cs="Arial"/>
                        <w:sz w:val="20"/>
                        <w:szCs w:val="20"/>
                      </w:rPr>
                    </w:pPr>
                    <w:r w:rsidRPr="0027153D">
                      <w:rPr>
                        <w:rFonts w:ascii="Arial" w:hAnsi="Arial" w:cs="Arial"/>
                        <w:sz w:val="20"/>
                        <w:szCs w:val="20"/>
                      </w:rPr>
                      <w:fldChar w:fldCharType="begin"/>
                    </w:r>
                    <w:r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C46DCA">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A1B4A" w14:textId="77777777" w:rsidR="00754307" w:rsidRPr="00150560" w:rsidRDefault="00A93609">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14:anchorId="2CAFB64C" wp14:editId="6BF14EA2">
              <wp:simplePos x="0" y="0"/>
              <wp:positionH relativeFrom="column">
                <wp:posOffset>-47708</wp:posOffset>
              </wp:positionH>
              <wp:positionV relativeFrom="paragraph">
                <wp:posOffset>209550</wp:posOffset>
              </wp:positionV>
              <wp:extent cx="5537835" cy="306705"/>
              <wp:effectExtent l="0" t="0" r="5715" b="825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306705"/>
                      </a:xfrm>
                      <a:prstGeom prst="rect">
                        <a:avLst/>
                      </a:prstGeom>
                      <a:noFill/>
                      <a:ln w="9525">
                        <a:noFill/>
                        <a:miter lim="800000"/>
                        <a:headEnd/>
                        <a:tailEnd/>
                      </a:ln>
                    </wps:spPr>
                    <wps:txbx>
                      <w:txbxContent>
                        <w:p w14:paraId="7D5E0A7D"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1BC562B6"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7E6898FC" w14:textId="717DECF0"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B83EEE" w:rsidRPr="00FB6848">
                            <w:rPr>
                              <w:rFonts w:ascii="Arial" w:hAnsi="Arial" w:cs="Arial"/>
                              <w:color w:val="808080"/>
                              <w:sz w:val="14"/>
                              <w:szCs w:val="14"/>
                            </w:rPr>
                            <w:t>16.664.674.000</w:t>
                          </w:r>
                          <w:r w:rsidR="00B83EEE">
                            <w:rPr>
                              <w:rFonts w:ascii="Arial" w:hAnsi="Arial" w:cs="Arial"/>
                              <w:color w:val="808080"/>
                              <w:sz w:val="14"/>
                              <w:szCs w:val="14"/>
                            </w:rPr>
                            <w:t xml:space="preserve">,00 </w:t>
                          </w:r>
                          <w:r w:rsidRPr="0025604B">
                            <w:rPr>
                              <w:rFonts w:ascii="Arial" w:hAnsi="Arial" w:cs="Arial"/>
                              <w:color w:val="727271"/>
                              <w:sz w:val="14"/>
                              <w:szCs w:val="14"/>
                            </w:rPr>
                            <w:t>zł</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AFB64C" id="_x0000_t202" coordsize="21600,21600" o:spt="202" path="m,l,21600r21600,l21600,xe">
              <v:stroke joinstyle="miter"/>
              <v:path gradientshapeok="t" o:connecttype="rect"/>
            </v:shapetype>
            <v:shape id="_x0000_s1029" type="#_x0000_t202" style="position:absolute;margin-left:-3.75pt;margin-top:16.5pt;width:436.05pt;height:24.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" filled="f" stroked="f">
              <v:textbox style="mso-fit-shape-to-text:t" inset="0,0,0,0">
                <w:txbxContent>
                  <w:p w14:paraId="7D5E0A7D"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14:paraId="1BC562B6" w14:textId="77777777"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14:paraId="7E6898FC" w14:textId="717DECF0" w:rsidR="00754307" w:rsidRPr="0025604B" w:rsidRDefault="00754307"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sidR="00B83EEE" w:rsidRPr="00FB6848">
                      <w:rPr>
                        <w:rFonts w:ascii="Arial" w:hAnsi="Arial" w:cs="Arial"/>
                        <w:color w:val="808080"/>
                        <w:sz w:val="14"/>
                        <w:szCs w:val="14"/>
                      </w:rPr>
                      <w:t>16.664.674.000</w:t>
                    </w:r>
                    <w:r w:rsidR="00B83EEE">
                      <w:rPr>
                        <w:rFonts w:ascii="Arial" w:hAnsi="Arial" w:cs="Arial"/>
                        <w:color w:val="808080"/>
                        <w:sz w:val="14"/>
                        <w:szCs w:val="14"/>
                      </w:rPr>
                      <w:t xml:space="preserve">,00 </w:t>
                    </w:r>
                    <w:r w:rsidRPr="0025604B">
                      <w:rPr>
                        <w:rFonts w:ascii="Arial" w:hAnsi="Arial" w:cs="Arial"/>
                        <w:color w:val="727271"/>
                        <w:sz w:val="14"/>
                        <w:szCs w:val="14"/>
                      </w:rPr>
                      <w:t>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14:anchorId="23629291" wp14:editId="179D85F1">
              <wp:simplePos x="0" y="0"/>
              <wp:positionH relativeFrom="column">
                <wp:posOffset>5771515</wp:posOffset>
              </wp:positionH>
              <wp:positionV relativeFrom="paragraph">
                <wp:posOffset>262255</wp:posOffset>
              </wp:positionV>
              <wp:extent cx="276225" cy="291465"/>
              <wp:effectExtent l="0" t="0" r="635"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D6F7E" w14:textId="77777777"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629291"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" filled="f" stroked="f">
              <v:textbox>
                <w:txbxContent>
                  <w:p w14:paraId="651D6F7E" w14:textId="77777777" w:rsidR="000360EA" w:rsidRPr="000360EA" w:rsidRDefault="000360EA"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BD126" w14:textId="77777777" w:rsidR="00951D95" w:rsidRDefault="00951D95" w:rsidP="00D5409C">
      <w:pPr>
        <w:spacing w:after="0" w:line="240" w:lineRule="auto"/>
      </w:pPr>
      <w:r>
        <w:separator/>
      </w:r>
    </w:p>
  </w:footnote>
  <w:footnote w:type="continuationSeparator" w:id="0">
    <w:p w14:paraId="534648CD" w14:textId="77777777" w:rsidR="00951D95" w:rsidRDefault="00951D95"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61FE1" w14:textId="21C75EC3" w:rsidR="00D5409C" w:rsidRDefault="00DD711B">
    <w:pPr>
      <w:pStyle w:val="Nagwek"/>
    </w:pPr>
    <w:r>
      <w:rPr>
        <w:noProof/>
        <w:lang w:eastAsia="pl-PL"/>
      </w:rPr>
      <mc:AlternateContent>
        <mc:Choice Requires="wps">
          <w:drawing>
            <wp:anchor distT="0" distB="0" distL="114300" distR="114300" simplePos="0" relativeHeight="251656704" behindDoc="0" locked="0" layoutInCell="1" allowOverlap="1" wp14:anchorId="3A854CA8" wp14:editId="16CC34FF">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2EBE4" w14:textId="77777777"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63009079" w14:textId="77777777"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14:paraId="27B35B88" w14:textId="77777777"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26CB47A0" w14:textId="77777777"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14:paraId="5F878915" w14:textId="77777777" w:rsidR="000A7728" w:rsidRDefault="000A7728" w:rsidP="00344AB4">
                          <w:pPr>
                            <w:spacing w:after="0" w:line="240" w:lineRule="auto"/>
                            <w:rPr>
                              <w:rFonts w:ascii="Arial" w:hAnsi="Arial" w:cs="Arial"/>
                              <w:sz w:val="16"/>
                              <w:szCs w:val="16"/>
                            </w:rPr>
                          </w:pPr>
                          <w:r>
                            <w:rPr>
                              <w:rFonts w:ascii="Arial" w:hAnsi="Arial" w:cs="Arial"/>
                              <w:sz w:val="16"/>
                              <w:szCs w:val="16"/>
                            </w:rPr>
                            <w:t>Warszawa</w:t>
                          </w:r>
                        </w:p>
                        <w:p w14:paraId="6DA2E12A" w14:textId="77777777"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14:paraId="1CA4EFBC" w14:textId="77777777"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14:paraId="7E8DD34A" w14:textId="77777777" w:rsidR="000A7728" w:rsidRPr="00DA3248" w:rsidRDefault="00951D95" w:rsidP="00344AB4">
                          <w:pPr>
                            <w:spacing w:after="0" w:line="240" w:lineRule="auto"/>
                            <w:rPr>
                              <w:rFonts w:ascii="Arial" w:hAnsi="Arial" w:cs="Arial"/>
                              <w:sz w:val="16"/>
                              <w:szCs w:val="16"/>
                            </w:rPr>
                          </w:pPr>
                          <w:hyperlink r:id="rId1" w:history="1">
                            <w:r w:rsidR="000A7728" w:rsidRPr="00DA3248">
                              <w:rPr>
                                <w:rStyle w:val="Hipercze"/>
                                <w:rFonts w:ascii="Arial" w:hAnsi="Arial" w:cs="Arial"/>
                                <w:sz w:val="16"/>
                                <w:szCs w:val="16"/>
                              </w:rPr>
                              <w:t>rzecznik@plk-sa.pl</w:t>
                            </w:r>
                          </w:hyperlink>
                        </w:p>
                        <w:p w14:paraId="21EFAF7A" w14:textId="77777777"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14:paraId="032B9CE3" w14:textId="77777777" w:rsidR="000E277D" w:rsidRPr="00DA3248" w:rsidRDefault="000E277D"/>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854CA8" id="_x0000_t202" coordsize="21600,21600" o:spt="202" path="m,l,21600r21600,l21600,xe">
              <v:stroke joinstyle="miter"/>
              <v:path gradientshapeok="t" o:connecttype="rect"/>
            </v:shapetype>
            <v:shape id="_x0000_s1027" type="#_x0000_t202" style="position:absolute;margin-left:.1pt;margin-top:-97.85pt;width:201.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" filled="f" stroked="f">
              <v:textbox inset="0,0,0,0">
                <w:txbxContent>
                  <w:p w14:paraId="7962EBE4" w14:textId="77777777" w:rsidR="000E277D" w:rsidRPr="004D6EC9" w:rsidRDefault="000E277D" w:rsidP="00344AB4">
                    <w:pPr>
                      <w:spacing w:after="0" w:line="240" w:lineRule="auto"/>
                      <w:rPr>
                        <w:rFonts w:ascii="Arial" w:hAnsi="Arial" w:cs="Arial"/>
                        <w:b/>
                        <w:sz w:val="16"/>
                        <w:szCs w:val="16"/>
                      </w:rPr>
                    </w:pPr>
                    <w:r w:rsidRPr="004D6EC9">
                      <w:rPr>
                        <w:rFonts w:ascii="Arial" w:hAnsi="Arial" w:cs="Arial"/>
                        <w:b/>
                        <w:sz w:val="16"/>
                        <w:szCs w:val="16"/>
                      </w:rPr>
                      <w:t>PKP Polskie Linie Kolejowe S.A.</w:t>
                    </w:r>
                  </w:p>
                  <w:p w14:paraId="63009079" w14:textId="77777777" w:rsidR="000A7728" w:rsidRDefault="000A7728" w:rsidP="00344AB4">
                    <w:pPr>
                      <w:spacing w:after="0" w:line="240" w:lineRule="auto"/>
                      <w:rPr>
                        <w:rFonts w:ascii="Arial" w:hAnsi="Arial" w:cs="Arial"/>
                        <w:b/>
                        <w:sz w:val="16"/>
                        <w:szCs w:val="16"/>
                      </w:rPr>
                    </w:pPr>
                    <w:r>
                      <w:rPr>
                        <w:rFonts w:ascii="Arial" w:hAnsi="Arial" w:cs="Arial"/>
                        <w:b/>
                        <w:sz w:val="16"/>
                        <w:szCs w:val="16"/>
                      </w:rPr>
                      <w:t>Biuro Komunikacji i Promocji</w:t>
                    </w:r>
                  </w:p>
                  <w:p w14:paraId="27B35B88" w14:textId="77777777" w:rsidR="000A7728" w:rsidRPr="000A7728" w:rsidRDefault="000A7728" w:rsidP="00344AB4">
                    <w:pPr>
                      <w:spacing w:after="0" w:line="240" w:lineRule="auto"/>
                      <w:rPr>
                        <w:rFonts w:ascii="Arial" w:hAnsi="Arial" w:cs="Arial"/>
                        <w:b/>
                        <w:sz w:val="16"/>
                        <w:szCs w:val="16"/>
                      </w:rPr>
                    </w:pPr>
                    <w:r w:rsidRPr="000A7728">
                      <w:rPr>
                        <w:rFonts w:ascii="Arial" w:hAnsi="Arial" w:cs="Arial"/>
                        <w:b/>
                        <w:sz w:val="16"/>
                        <w:szCs w:val="16"/>
                      </w:rPr>
                      <w:t>Zespół Rzecznika prasowego</w:t>
                    </w:r>
                  </w:p>
                  <w:p w14:paraId="26CB47A0" w14:textId="77777777" w:rsidR="000A7728" w:rsidRDefault="003B71AD" w:rsidP="00344AB4">
                    <w:pPr>
                      <w:spacing w:after="0" w:line="240" w:lineRule="auto"/>
                      <w:rPr>
                        <w:rFonts w:ascii="Arial" w:hAnsi="Arial" w:cs="Arial"/>
                        <w:sz w:val="16"/>
                        <w:szCs w:val="16"/>
                      </w:rPr>
                    </w:pPr>
                    <w:r w:rsidRPr="004D6EC9">
                      <w:rPr>
                        <w:rFonts w:ascii="Arial" w:hAnsi="Arial" w:cs="Arial"/>
                        <w:sz w:val="16"/>
                        <w:szCs w:val="16"/>
                      </w:rPr>
                      <w:t>u</w:t>
                    </w:r>
                    <w:r w:rsidR="000E277D" w:rsidRPr="004D6EC9">
                      <w:rPr>
                        <w:rFonts w:ascii="Arial" w:hAnsi="Arial" w:cs="Arial"/>
                        <w:sz w:val="16"/>
                        <w:szCs w:val="16"/>
                      </w:rPr>
                      <w:t xml:space="preserve">l. </w:t>
                    </w:r>
                    <w:r w:rsidR="000A7728">
                      <w:rPr>
                        <w:rFonts w:ascii="Arial" w:hAnsi="Arial" w:cs="Arial"/>
                        <w:sz w:val="16"/>
                        <w:szCs w:val="16"/>
                      </w:rPr>
                      <w:t>Targowa 74</w:t>
                    </w:r>
                    <w:r w:rsidR="00DD5CF2">
                      <w:rPr>
                        <w:rFonts w:ascii="Arial" w:hAnsi="Arial" w:cs="Arial"/>
                        <w:sz w:val="16"/>
                        <w:szCs w:val="16"/>
                      </w:rPr>
                      <w:t xml:space="preserve"> </w:t>
                    </w:r>
                    <w:r w:rsidR="000A7728">
                      <w:rPr>
                        <w:rFonts w:ascii="Arial" w:hAnsi="Arial" w:cs="Arial"/>
                        <w:sz w:val="16"/>
                        <w:szCs w:val="16"/>
                      </w:rPr>
                      <w:t xml:space="preserve">03-734 </w:t>
                    </w:r>
                  </w:p>
                  <w:p w14:paraId="5F878915" w14:textId="77777777" w:rsidR="000A7728" w:rsidRDefault="000A7728" w:rsidP="00344AB4">
                    <w:pPr>
                      <w:spacing w:after="0" w:line="240" w:lineRule="auto"/>
                      <w:rPr>
                        <w:rFonts w:ascii="Arial" w:hAnsi="Arial" w:cs="Arial"/>
                        <w:sz w:val="16"/>
                        <w:szCs w:val="16"/>
                      </w:rPr>
                    </w:pPr>
                    <w:r>
                      <w:rPr>
                        <w:rFonts w:ascii="Arial" w:hAnsi="Arial" w:cs="Arial"/>
                        <w:sz w:val="16"/>
                        <w:szCs w:val="16"/>
                      </w:rPr>
                      <w:t>Warszawa</w:t>
                    </w:r>
                  </w:p>
                  <w:p w14:paraId="6DA2E12A" w14:textId="77777777" w:rsidR="000A7728"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w:t>
                    </w:r>
                    <w:r w:rsidR="000E277D" w:rsidRPr="00DA3248">
                      <w:rPr>
                        <w:rFonts w:ascii="Arial" w:hAnsi="Arial" w:cs="Arial"/>
                        <w:sz w:val="16"/>
                        <w:szCs w:val="16"/>
                      </w:rPr>
                      <w:t xml:space="preserve"> + 48 22</w:t>
                    </w:r>
                    <w:r w:rsidR="000A7728" w:rsidRPr="00DA3248">
                      <w:rPr>
                        <w:rFonts w:ascii="Arial" w:hAnsi="Arial" w:cs="Arial"/>
                        <w:sz w:val="16"/>
                        <w:szCs w:val="16"/>
                      </w:rPr>
                      <w:t> 473 30 02</w:t>
                    </w:r>
                  </w:p>
                  <w:p w14:paraId="1CA4EFBC" w14:textId="77777777" w:rsidR="000E277D" w:rsidRPr="00DA3248" w:rsidRDefault="0025604B" w:rsidP="00344AB4">
                    <w:pPr>
                      <w:spacing w:after="0" w:line="240" w:lineRule="auto"/>
                      <w:rPr>
                        <w:rFonts w:ascii="Arial" w:hAnsi="Arial" w:cs="Arial"/>
                        <w:sz w:val="16"/>
                        <w:szCs w:val="16"/>
                      </w:rPr>
                    </w:pPr>
                    <w:r w:rsidRPr="00DA3248">
                      <w:rPr>
                        <w:rFonts w:ascii="Arial" w:hAnsi="Arial" w:cs="Arial"/>
                        <w:sz w:val="16"/>
                        <w:szCs w:val="16"/>
                      </w:rPr>
                      <w:t>tel. kom.</w:t>
                    </w:r>
                    <w:r w:rsidR="00F701A8" w:rsidRPr="00DA3248">
                      <w:rPr>
                        <w:rFonts w:ascii="Arial" w:hAnsi="Arial" w:cs="Arial"/>
                        <w:sz w:val="16"/>
                        <w:szCs w:val="16"/>
                      </w:rPr>
                      <w:t xml:space="preserve"> + 48</w:t>
                    </w:r>
                    <w:r w:rsidR="000A7728" w:rsidRPr="00DA3248">
                      <w:rPr>
                        <w:rFonts w:ascii="Arial" w:hAnsi="Arial" w:cs="Arial"/>
                        <w:sz w:val="16"/>
                        <w:szCs w:val="16"/>
                      </w:rPr>
                      <w:t> 662 114 900</w:t>
                    </w:r>
                  </w:p>
                  <w:p w14:paraId="7E8DD34A" w14:textId="77777777" w:rsidR="000A7728" w:rsidRPr="00DA3248" w:rsidRDefault="00951D95" w:rsidP="00344AB4">
                    <w:pPr>
                      <w:spacing w:after="0" w:line="240" w:lineRule="auto"/>
                      <w:rPr>
                        <w:rFonts w:ascii="Arial" w:hAnsi="Arial" w:cs="Arial"/>
                        <w:sz w:val="16"/>
                        <w:szCs w:val="16"/>
                      </w:rPr>
                    </w:pPr>
                    <w:hyperlink r:id="rId2" w:history="1">
                      <w:r w:rsidR="000A7728" w:rsidRPr="00DA3248">
                        <w:rPr>
                          <w:rStyle w:val="Hipercze"/>
                          <w:rFonts w:ascii="Arial" w:hAnsi="Arial" w:cs="Arial"/>
                          <w:sz w:val="16"/>
                          <w:szCs w:val="16"/>
                        </w:rPr>
                        <w:t>rzecznik@plk-sa.pl</w:t>
                      </w:r>
                    </w:hyperlink>
                  </w:p>
                  <w:p w14:paraId="21EFAF7A" w14:textId="77777777" w:rsidR="000E277D" w:rsidRPr="00DA3248" w:rsidRDefault="000E277D" w:rsidP="00344AB4">
                    <w:pPr>
                      <w:spacing w:after="0" w:line="240" w:lineRule="auto"/>
                      <w:rPr>
                        <w:rFonts w:ascii="Arial" w:hAnsi="Arial" w:cs="Arial"/>
                        <w:sz w:val="16"/>
                        <w:szCs w:val="16"/>
                      </w:rPr>
                    </w:pPr>
                    <w:r w:rsidRPr="00DA3248">
                      <w:rPr>
                        <w:rFonts w:ascii="Arial" w:hAnsi="Arial" w:cs="Arial"/>
                        <w:sz w:val="16"/>
                        <w:szCs w:val="16"/>
                      </w:rPr>
                      <w:t>www.plk-sa.pl</w:t>
                    </w:r>
                  </w:p>
                  <w:p w14:paraId="032B9CE3" w14:textId="77777777" w:rsidR="000E277D" w:rsidRPr="00DA3248" w:rsidRDefault="000E277D"/>
                </w:txbxContent>
              </v:textbox>
            </v:shape>
          </w:pict>
        </mc:Fallback>
      </mc:AlternateContent>
    </w:r>
    <w:r w:rsidR="00A93609">
      <w:rPr>
        <w:noProof/>
        <w:lang w:eastAsia="pl-PL"/>
      </w:rPr>
      <mc:AlternateContent>
        <mc:Choice Requires="wps">
          <w:drawing>
            <wp:anchor distT="0" distB="0" distL="114300" distR="114300" simplePos="0" relativeHeight="251655680" behindDoc="0" locked="0" layoutInCell="1" allowOverlap="1" wp14:anchorId="08185482" wp14:editId="788B2F9C">
              <wp:simplePos x="0" y="0"/>
              <wp:positionH relativeFrom="column">
                <wp:posOffset>3657600</wp:posOffset>
              </wp:positionH>
              <wp:positionV relativeFrom="paragraph">
                <wp:posOffset>-1285240</wp:posOffset>
              </wp:positionV>
              <wp:extent cx="2364105" cy="596265"/>
              <wp:effectExtent l="0" t="635" r="0" b="317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59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DB1AD" w14:textId="77777777" w:rsidR="00D5409C" w:rsidRDefault="00A93609" w:rsidP="00470CCF">
                          <w:pPr>
                            <w:jc w:val="right"/>
                          </w:pPr>
                          <w:r>
                            <w:rPr>
                              <w:noProof/>
                              <w:lang w:eastAsia="pl-PL"/>
                            </w:rPr>
                            <w:drawing>
                              <wp:inline distT="0" distB="0" distL="0" distR="0" wp14:anchorId="7D3BAA64" wp14:editId="7504ABF2">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8185482" id="_x0000_s1028" type="#_x0000_t202" style="position:absolute;margin-left:4in;margin-top:-101.2pt;width:186.15pt;height:46.95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" filled="f" stroked="f">
              <v:textbox style="mso-fit-shape-to-text:t">
                <w:txbxContent>
                  <w:p w14:paraId="0D1DB1AD" w14:textId="77777777" w:rsidR="00D5409C" w:rsidRDefault="00A93609" w:rsidP="00470CCF">
                    <w:pPr>
                      <w:jc w:val="right"/>
                    </w:pPr>
                    <w:r>
                      <w:rPr>
                        <w:noProof/>
                        <w:lang w:eastAsia="pl-PL"/>
                      </w:rPr>
                      <w:drawing>
                        <wp:inline distT="0" distB="0" distL="0" distR="0" wp14:anchorId="7D3BAA64" wp14:editId="7504ABF2">
                          <wp:extent cx="2180590" cy="352425"/>
                          <wp:effectExtent l="0" t="0" r="0" b="9525"/>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69204115"/>
    <w:multiLevelType w:val="hybridMultilevel"/>
    <w:tmpl w:val="8580EF84"/>
    <w:lvl w:ilvl="0" w:tplc="B72234F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35760"/>
    <w:rsid w:val="000360EA"/>
    <w:rsid w:val="00037722"/>
    <w:rsid w:val="00046601"/>
    <w:rsid w:val="00060179"/>
    <w:rsid w:val="00067273"/>
    <w:rsid w:val="00074343"/>
    <w:rsid w:val="00076186"/>
    <w:rsid w:val="00094D3C"/>
    <w:rsid w:val="000A7728"/>
    <w:rsid w:val="000C19C7"/>
    <w:rsid w:val="000D5C02"/>
    <w:rsid w:val="000E206F"/>
    <w:rsid w:val="000E277D"/>
    <w:rsid w:val="000F25FB"/>
    <w:rsid w:val="000F70C9"/>
    <w:rsid w:val="0012424C"/>
    <w:rsid w:val="00127748"/>
    <w:rsid w:val="00134937"/>
    <w:rsid w:val="00141226"/>
    <w:rsid w:val="00150560"/>
    <w:rsid w:val="00152131"/>
    <w:rsid w:val="00152980"/>
    <w:rsid w:val="00156F3D"/>
    <w:rsid w:val="00157CC6"/>
    <w:rsid w:val="0018453D"/>
    <w:rsid w:val="00196F35"/>
    <w:rsid w:val="001A4F34"/>
    <w:rsid w:val="001E0FA7"/>
    <w:rsid w:val="001E2C68"/>
    <w:rsid w:val="001E7E4E"/>
    <w:rsid w:val="001F12B7"/>
    <w:rsid w:val="001F44A5"/>
    <w:rsid w:val="001F4E87"/>
    <w:rsid w:val="0020103C"/>
    <w:rsid w:val="00204BC8"/>
    <w:rsid w:val="00207374"/>
    <w:rsid w:val="002244A5"/>
    <w:rsid w:val="002257D4"/>
    <w:rsid w:val="00237884"/>
    <w:rsid w:val="0025604B"/>
    <w:rsid w:val="0027153D"/>
    <w:rsid w:val="00272225"/>
    <w:rsid w:val="002A551F"/>
    <w:rsid w:val="002B0A44"/>
    <w:rsid w:val="002B31E5"/>
    <w:rsid w:val="002B7F98"/>
    <w:rsid w:val="002C3283"/>
    <w:rsid w:val="002E40BD"/>
    <w:rsid w:val="002E434E"/>
    <w:rsid w:val="00303460"/>
    <w:rsid w:val="00316E8D"/>
    <w:rsid w:val="00325021"/>
    <w:rsid w:val="00327A3C"/>
    <w:rsid w:val="00344AB4"/>
    <w:rsid w:val="00353718"/>
    <w:rsid w:val="003709D8"/>
    <w:rsid w:val="00372D83"/>
    <w:rsid w:val="00376B13"/>
    <w:rsid w:val="00391226"/>
    <w:rsid w:val="003913C2"/>
    <w:rsid w:val="003A05CA"/>
    <w:rsid w:val="003B1FBD"/>
    <w:rsid w:val="003B38F2"/>
    <w:rsid w:val="003B71AD"/>
    <w:rsid w:val="003C63E2"/>
    <w:rsid w:val="003C72CA"/>
    <w:rsid w:val="003E5116"/>
    <w:rsid w:val="003E758F"/>
    <w:rsid w:val="003F3622"/>
    <w:rsid w:val="003F46E1"/>
    <w:rsid w:val="00416C22"/>
    <w:rsid w:val="004231ED"/>
    <w:rsid w:val="00431DC3"/>
    <w:rsid w:val="00446E4D"/>
    <w:rsid w:val="00453375"/>
    <w:rsid w:val="00470CCF"/>
    <w:rsid w:val="00476FF4"/>
    <w:rsid w:val="00480BF9"/>
    <w:rsid w:val="0048109A"/>
    <w:rsid w:val="00486897"/>
    <w:rsid w:val="004A160E"/>
    <w:rsid w:val="004B6D5B"/>
    <w:rsid w:val="004C03DF"/>
    <w:rsid w:val="004C4512"/>
    <w:rsid w:val="004C6D02"/>
    <w:rsid w:val="004D6EC9"/>
    <w:rsid w:val="004F6432"/>
    <w:rsid w:val="00501621"/>
    <w:rsid w:val="00501FBC"/>
    <w:rsid w:val="005150F3"/>
    <w:rsid w:val="005323F3"/>
    <w:rsid w:val="00544E92"/>
    <w:rsid w:val="00552A34"/>
    <w:rsid w:val="0056209A"/>
    <w:rsid w:val="00564E44"/>
    <w:rsid w:val="0057315B"/>
    <w:rsid w:val="0059067F"/>
    <w:rsid w:val="00595CCD"/>
    <w:rsid w:val="005A0392"/>
    <w:rsid w:val="005B77B5"/>
    <w:rsid w:val="005D2387"/>
    <w:rsid w:val="005D5C7A"/>
    <w:rsid w:val="005E4D46"/>
    <w:rsid w:val="005E6E60"/>
    <w:rsid w:val="005F042E"/>
    <w:rsid w:val="006074FF"/>
    <w:rsid w:val="00625826"/>
    <w:rsid w:val="0063177F"/>
    <w:rsid w:val="00644800"/>
    <w:rsid w:val="00644CC8"/>
    <w:rsid w:val="006524BC"/>
    <w:rsid w:val="00681B60"/>
    <w:rsid w:val="00683F3F"/>
    <w:rsid w:val="0068513A"/>
    <w:rsid w:val="0068696F"/>
    <w:rsid w:val="006A159D"/>
    <w:rsid w:val="006A4931"/>
    <w:rsid w:val="006B149F"/>
    <w:rsid w:val="006D3756"/>
    <w:rsid w:val="006D6E6C"/>
    <w:rsid w:val="006F182B"/>
    <w:rsid w:val="006F73A3"/>
    <w:rsid w:val="0071378B"/>
    <w:rsid w:val="0073135F"/>
    <w:rsid w:val="007533BD"/>
    <w:rsid w:val="00754307"/>
    <w:rsid w:val="007B2B04"/>
    <w:rsid w:val="007C1DD8"/>
    <w:rsid w:val="007D005C"/>
    <w:rsid w:val="007E742D"/>
    <w:rsid w:val="007F3D8D"/>
    <w:rsid w:val="008021A8"/>
    <w:rsid w:val="008105AE"/>
    <w:rsid w:val="008162EC"/>
    <w:rsid w:val="008163AB"/>
    <w:rsid w:val="00825EAC"/>
    <w:rsid w:val="008274E2"/>
    <w:rsid w:val="00835BD8"/>
    <w:rsid w:val="008542C9"/>
    <w:rsid w:val="00862F22"/>
    <w:rsid w:val="00864FBB"/>
    <w:rsid w:val="00870FEA"/>
    <w:rsid w:val="00871DA5"/>
    <w:rsid w:val="008746D9"/>
    <w:rsid w:val="00881D49"/>
    <w:rsid w:val="0089184F"/>
    <w:rsid w:val="008A0729"/>
    <w:rsid w:val="008B09EF"/>
    <w:rsid w:val="008C1E35"/>
    <w:rsid w:val="008C2C47"/>
    <w:rsid w:val="008C508A"/>
    <w:rsid w:val="008E30A4"/>
    <w:rsid w:val="008F4AE1"/>
    <w:rsid w:val="00922D1F"/>
    <w:rsid w:val="00927277"/>
    <w:rsid w:val="00930924"/>
    <w:rsid w:val="00932446"/>
    <w:rsid w:val="00945524"/>
    <w:rsid w:val="00951D95"/>
    <w:rsid w:val="00963B2C"/>
    <w:rsid w:val="00974615"/>
    <w:rsid w:val="00991D6A"/>
    <w:rsid w:val="009B1B18"/>
    <w:rsid w:val="009E49C1"/>
    <w:rsid w:val="009F14FE"/>
    <w:rsid w:val="009F3CE0"/>
    <w:rsid w:val="009F3D17"/>
    <w:rsid w:val="009F6F5C"/>
    <w:rsid w:val="00A12FFF"/>
    <w:rsid w:val="00A262A4"/>
    <w:rsid w:val="00A366AD"/>
    <w:rsid w:val="00A37087"/>
    <w:rsid w:val="00A669F6"/>
    <w:rsid w:val="00A93609"/>
    <w:rsid w:val="00AA581D"/>
    <w:rsid w:val="00AC37B3"/>
    <w:rsid w:val="00AD3635"/>
    <w:rsid w:val="00AF0B1A"/>
    <w:rsid w:val="00B01136"/>
    <w:rsid w:val="00B01FCA"/>
    <w:rsid w:val="00B0329A"/>
    <w:rsid w:val="00B036DC"/>
    <w:rsid w:val="00B52287"/>
    <w:rsid w:val="00B52FA3"/>
    <w:rsid w:val="00B603B9"/>
    <w:rsid w:val="00B60445"/>
    <w:rsid w:val="00B6179F"/>
    <w:rsid w:val="00B65DA9"/>
    <w:rsid w:val="00B66B0B"/>
    <w:rsid w:val="00B83EEE"/>
    <w:rsid w:val="00B9391F"/>
    <w:rsid w:val="00BA0980"/>
    <w:rsid w:val="00BA2784"/>
    <w:rsid w:val="00BC08AF"/>
    <w:rsid w:val="00BD712E"/>
    <w:rsid w:val="00BE7500"/>
    <w:rsid w:val="00C0053D"/>
    <w:rsid w:val="00C027AE"/>
    <w:rsid w:val="00C05F96"/>
    <w:rsid w:val="00C0668E"/>
    <w:rsid w:val="00C11337"/>
    <w:rsid w:val="00C130A3"/>
    <w:rsid w:val="00C33954"/>
    <w:rsid w:val="00C33F65"/>
    <w:rsid w:val="00C46DCA"/>
    <w:rsid w:val="00C56FD1"/>
    <w:rsid w:val="00C82A71"/>
    <w:rsid w:val="00C85DA5"/>
    <w:rsid w:val="00CA5953"/>
    <w:rsid w:val="00CB0350"/>
    <w:rsid w:val="00CB1673"/>
    <w:rsid w:val="00CB286E"/>
    <w:rsid w:val="00CB2B48"/>
    <w:rsid w:val="00CC230F"/>
    <w:rsid w:val="00CC671D"/>
    <w:rsid w:val="00CD3D15"/>
    <w:rsid w:val="00CE2E27"/>
    <w:rsid w:val="00CF254F"/>
    <w:rsid w:val="00CF693E"/>
    <w:rsid w:val="00CF7024"/>
    <w:rsid w:val="00D10FAB"/>
    <w:rsid w:val="00D20B71"/>
    <w:rsid w:val="00D2374F"/>
    <w:rsid w:val="00D26F58"/>
    <w:rsid w:val="00D33CA1"/>
    <w:rsid w:val="00D432DB"/>
    <w:rsid w:val="00D529E5"/>
    <w:rsid w:val="00D5337B"/>
    <w:rsid w:val="00D5409C"/>
    <w:rsid w:val="00D659BD"/>
    <w:rsid w:val="00D9150D"/>
    <w:rsid w:val="00D95B2D"/>
    <w:rsid w:val="00DA3248"/>
    <w:rsid w:val="00DA5750"/>
    <w:rsid w:val="00DA5F1A"/>
    <w:rsid w:val="00DB50FE"/>
    <w:rsid w:val="00DC2311"/>
    <w:rsid w:val="00DC241E"/>
    <w:rsid w:val="00DC6788"/>
    <w:rsid w:val="00DD1096"/>
    <w:rsid w:val="00DD2978"/>
    <w:rsid w:val="00DD5CF2"/>
    <w:rsid w:val="00DD711B"/>
    <w:rsid w:val="00DE5705"/>
    <w:rsid w:val="00DE6169"/>
    <w:rsid w:val="00DF7226"/>
    <w:rsid w:val="00E179AD"/>
    <w:rsid w:val="00E17B65"/>
    <w:rsid w:val="00E429BC"/>
    <w:rsid w:val="00E42AD4"/>
    <w:rsid w:val="00E70BCF"/>
    <w:rsid w:val="00E74D3F"/>
    <w:rsid w:val="00E92C5E"/>
    <w:rsid w:val="00E92D3C"/>
    <w:rsid w:val="00E94291"/>
    <w:rsid w:val="00EA6794"/>
    <w:rsid w:val="00EA7D6E"/>
    <w:rsid w:val="00EB0C24"/>
    <w:rsid w:val="00EB12C8"/>
    <w:rsid w:val="00EC079E"/>
    <w:rsid w:val="00EC35DF"/>
    <w:rsid w:val="00ED0648"/>
    <w:rsid w:val="00ED15C0"/>
    <w:rsid w:val="00EF321F"/>
    <w:rsid w:val="00EF48E6"/>
    <w:rsid w:val="00EF735D"/>
    <w:rsid w:val="00EF7680"/>
    <w:rsid w:val="00F00BBB"/>
    <w:rsid w:val="00F23F17"/>
    <w:rsid w:val="00F34AC0"/>
    <w:rsid w:val="00F3639C"/>
    <w:rsid w:val="00F5380E"/>
    <w:rsid w:val="00F64184"/>
    <w:rsid w:val="00F65D4B"/>
    <w:rsid w:val="00F66D09"/>
    <w:rsid w:val="00F701A8"/>
    <w:rsid w:val="00F85B38"/>
    <w:rsid w:val="00F96248"/>
    <w:rsid w:val="00FA4690"/>
    <w:rsid w:val="00FA7E0C"/>
    <w:rsid w:val="00FB2B45"/>
    <w:rsid w:val="00FB474B"/>
    <w:rsid w:val="00FC6FE6"/>
    <w:rsid w:val="00FF07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CD8B8"/>
  <w15:docId w15:val="{097570D4-E722-461D-9456-A6A21159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159691">
      <w:bodyDiv w:val="1"/>
      <w:marLeft w:val="0"/>
      <w:marRight w:val="0"/>
      <w:marTop w:val="0"/>
      <w:marBottom w:val="0"/>
      <w:divBdr>
        <w:top w:val="none" w:sz="0" w:space="0" w:color="auto"/>
        <w:left w:val="none" w:sz="0" w:space="0" w:color="auto"/>
        <w:bottom w:val="none" w:sz="0" w:space="0" w:color="auto"/>
        <w:right w:val="none" w:sz="0" w:space="0" w:color="auto"/>
      </w:divBdr>
    </w:div>
    <w:div w:id="547106147">
      <w:bodyDiv w:val="1"/>
      <w:marLeft w:val="0"/>
      <w:marRight w:val="0"/>
      <w:marTop w:val="0"/>
      <w:marBottom w:val="0"/>
      <w:divBdr>
        <w:top w:val="none" w:sz="0" w:space="0" w:color="auto"/>
        <w:left w:val="none" w:sz="0" w:space="0" w:color="auto"/>
        <w:bottom w:val="none" w:sz="0" w:space="0" w:color="auto"/>
        <w:right w:val="none" w:sz="0" w:space="0" w:color="auto"/>
      </w:divBdr>
    </w:div>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655035787">
      <w:bodyDiv w:val="1"/>
      <w:marLeft w:val="0"/>
      <w:marRight w:val="0"/>
      <w:marTop w:val="0"/>
      <w:marBottom w:val="0"/>
      <w:divBdr>
        <w:top w:val="none" w:sz="0" w:space="0" w:color="auto"/>
        <w:left w:val="none" w:sz="0" w:space="0" w:color="auto"/>
        <w:bottom w:val="none" w:sz="0" w:space="0" w:color="auto"/>
        <w:right w:val="none" w:sz="0" w:space="0" w:color="auto"/>
      </w:divBdr>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163740218">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rzecznik@plk-sa.pl" TargetMode="External"/><Relationship Id="rId1" Type="http://schemas.openxmlformats.org/officeDocument/2006/relationships/hyperlink" Target="mailto:rzecznik@plk-s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6F1C5-A23A-471D-B509-992A2F858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1706</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1987</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Dudzińska Maria</cp:lastModifiedBy>
  <cp:revision>3</cp:revision>
  <cp:lastPrinted>2015-05-08T05:38:00Z</cp:lastPrinted>
  <dcterms:created xsi:type="dcterms:W3CDTF">2015-07-29T08:41:00Z</dcterms:created>
  <dcterms:modified xsi:type="dcterms:W3CDTF">2015-07-29T08:41:00Z</dcterms:modified>
</cp:coreProperties>
</file>