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2B7C0FB4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782F54">
        <w:rPr>
          <w:rFonts w:ascii="Arial" w:hAnsi="Arial" w:cs="Arial"/>
        </w:rPr>
        <w:t xml:space="preserve">5 października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134937" w:rsidRDefault="00BA0980" w:rsidP="0013493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777C4FBC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10176E1" w14:textId="77777777" w:rsidR="00782F54" w:rsidRDefault="00782F54" w:rsidP="00782F5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PLK doceniona za efektywną modernizację infrastruktury kolejowej </w:t>
      </w:r>
    </w:p>
    <w:p w14:paraId="003A5821" w14:textId="77777777" w:rsidR="00782F54" w:rsidRDefault="00782F54" w:rsidP="00782F54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PKP Polskie Linie Kolejowe S.A. zostały wyróżnione Motorem Polskiej Logistyki 2015 </w:t>
      </w:r>
      <w:r>
        <w:rPr>
          <w:rFonts w:ascii="Arial" w:hAnsi="Arial" w:cs="Arial"/>
          <w:b/>
        </w:rPr>
        <w:br/>
        <w:t xml:space="preserve">za skuteczne działania na rzecz poprawy infrastruktury kolejowej i jej dynamiczny rozwój. Nagrodę przyznaną przez kolegium redakcyjne miesięcznika „Nowy Przemysł” </w:t>
      </w:r>
      <w:r>
        <w:rPr>
          <w:rFonts w:ascii="Arial" w:hAnsi="Arial" w:cs="Arial"/>
          <w:b/>
        </w:rPr>
        <w:br/>
        <w:t xml:space="preserve">oraz portalu wnp.pl odebrał podczas trwającego w Katowicach Europejskiego Kongresu Logistycznego ONECARGO prezes zarządu, Andrzej Filip Wojciechowski. </w:t>
      </w:r>
    </w:p>
    <w:p w14:paraId="59539AEA" w14:textId="77777777" w:rsidR="00782F54" w:rsidRDefault="00782F54" w:rsidP="00782F54">
      <w:pPr>
        <w:spacing w:after="120" w:line="360" w:lineRule="auto"/>
        <w:jc w:val="both"/>
        <w:rPr>
          <w:rStyle w:val="Uwydatnienie"/>
          <w:i w:val="0"/>
          <w:iCs w:val="0"/>
        </w:rPr>
      </w:pPr>
      <w:r>
        <w:rPr>
          <w:rStyle w:val="Uwydatnienie"/>
          <w:rFonts w:ascii="Arial" w:hAnsi="Arial" w:cs="Arial"/>
        </w:rPr>
        <w:t xml:space="preserve">– </w:t>
      </w:r>
      <w:r>
        <w:rPr>
          <w:rStyle w:val="apple-converted-space"/>
          <w:rFonts w:ascii="Arial" w:hAnsi="Arial" w:cs="Arial"/>
          <w:i/>
          <w:shd w:val="clear" w:color="auto" w:fill="FFFFFF"/>
        </w:rPr>
        <w:t>To</w:t>
      </w:r>
      <w:r>
        <w:rPr>
          <w:rStyle w:val="Uwydatnienie"/>
          <w:rFonts w:ascii="Arial" w:hAnsi="Arial" w:cs="Arial"/>
          <w:shd w:val="clear" w:color="auto" w:fill="FFFFFF"/>
        </w:rPr>
        <w:t xml:space="preserve"> wyróżnienie jest dowodem, że korzyści z naszych pr</w:t>
      </w:r>
      <w:bookmarkStart w:id="1" w:name="_GoBack"/>
      <w:bookmarkEnd w:id="1"/>
      <w:r>
        <w:rPr>
          <w:rStyle w:val="Uwydatnienie"/>
          <w:rFonts w:ascii="Arial" w:hAnsi="Arial" w:cs="Arial"/>
          <w:shd w:val="clear" w:color="auto" w:fill="FFFFFF"/>
        </w:rPr>
        <w:t xml:space="preserve">ac są odczuwalne już nie tylko przez pasażerów i przewoźników, ale także cały polski przemysł. To jednak nie koniec pozytywnych zmian na kolei. PLK kontynuuje </w:t>
      </w:r>
      <w:r>
        <w:rPr>
          <w:rStyle w:val="Uwydatnienie"/>
          <w:rFonts w:ascii="Arial" w:hAnsi="Arial" w:cs="Arial"/>
        </w:rPr>
        <w:t xml:space="preserve">największy program inwestycyjny w swojej historii. </w:t>
      </w:r>
      <w:r>
        <w:rPr>
          <w:rFonts w:ascii="Arial" w:hAnsi="Arial" w:cs="Arial"/>
          <w:i/>
          <w:iCs/>
        </w:rPr>
        <w:br/>
      </w:r>
      <w:r>
        <w:rPr>
          <w:rStyle w:val="Uwydatnienie"/>
          <w:rFonts w:ascii="Arial" w:hAnsi="Arial" w:cs="Arial"/>
        </w:rPr>
        <w:t xml:space="preserve">Do 2023 r. przeznaczymy na modernizację infrastruktury kolejowej ponad 67 mld zł, gwarantując dynamiczny rozwój i konkurencyjność transportu kolejowego – </w:t>
      </w:r>
      <w:r w:rsidRPr="00782F54">
        <w:rPr>
          <w:rStyle w:val="Uwydatnienie"/>
          <w:rFonts w:ascii="Arial" w:hAnsi="Arial" w:cs="Arial"/>
          <w:i w:val="0"/>
        </w:rPr>
        <w:t>mówi Andrzej Filip Wojciechowski</w:t>
      </w:r>
      <w:r>
        <w:rPr>
          <w:rStyle w:val="Uwydatnienie"/>
          <w:rFonts w:ascii="Arial" w:hAnsi="Arial" w:cs="Arial"/>
        </w:rPr>
        <w:t xml:space="preserve">. </w:t>
      </w:r>
    </w:p>
    <w:p w14:paraId="776AF44C" w14:textId="77777777" w:rsidR="00782F54" w:rsidRPr="00782F54" w:rsidRDefault="00782F54" w:rsidP="00782F54">
      <w:pPr>
        <w:spacing w:after="120" w:line="360" w:lineRule="auto"/>
        <w:jc w:val="both"/>
        <w:rPr>
          <w:rStyle w:val="Uwydatnienie"/>
          <w:rFonts w:ascii="Arial" w:hAnsi="Arial" w:cs="Arial"/>
          <w:i w:val="0"/>
        </w:rPr>
      </w:pPr>
      <w:r w:rsidRPr="00782F54">
        <w:rPr>
          <w:rStyle w:val="Uwydatnienie"/>
          <w:rFonts w:ascii="Arial" w:hAnsi="Arial" w:cs="Arial"/>
          <w:i w:val="0"/>
        </w:rPr>
        <w:t xml:space="preserve">Motory Polskiej Logistyki to nagroda przyznawana podmiotom, które dokonały przełomowych zmian w polskiej branży transportowo-logistycznej. Jest to wyróżnienie za działania, które zmieniają na lepsze polski sektor logistyczny, podnosząc tym samym jego efektywność </w:t>
      </w:r>
      <w:r w:rsidRPr="00782F54">
        <w:rPr>
          <w:rFonts w:ascii="Arial" w:hAnsi="Arial" w:cs="Arial"/>
          <w:i/>
          <w:iCs/>
        </w:rPr>
        <w:br/>
      </w:r>
      <w:r w:rsidRPr="00782F54">
        <w:rPr>
          <w:rStyle w:val="Uwydatnienie"/>
          <w:rFonts w:ascii="Arial" w:hAnsi="Arial" w:cs="Arial"/>
          <w:i w:val="0"/>
        </w:rPr>
        <w:t xml:space="preserve">i konkurencyjność, a także poprzez swoją specyfikę wpływają na możliwości rozwoju całej polskiej gospodarki. </w:t>
      </w:r>
    </w:p>
    <w:p w14:paraId="5D2B0869" w14:textId="77777777" w:rsidR="00782F54" w:rsidRPr="00782F54" w:rsidRDefault="00782F54" w:rsidP="00782F54">
      <w:pPr>
        <w:spacing w:after="120" w:line="360" w:lineRule="auto"/>
        <w:jc w:val="both"/>
        <w:rPr>
          <w:rStyle w:val="Uwydatnienie"/>
          <w:rFonts w:ascii="Arial" w:hAnsi="Arial" w:cs="Arial"/>
          <w:i w:val="0"/>
        </w:rPr>
      </w:pPr>
      <w:r w:rsidRPr="00782F54">
        <w:rPr>
          <w:rStyle w:val="Uwydatnienie"/>
          <w:rFonts w:ascii="Arial" w:hAnsi="Arial" w:cs="Arial"/>
          <w:i w:val="0"/>
        </w:rPr>
        <w:t xml:space="preserve">Wybór PKP Polskich Linii Kolejowych S.A. kolegium redakcyjne uzasadniło faktem, iż inwestycje kolejowe nabrały tempa, a narodowy zarządca infrastruktury nie tylko dobrze wykorzystuje środki unijne przeznaczone na modernizację infrastruktury kolejowej, ale także jest dobrze przygotowany do nowej perspektywy finansowej i wdrażania Krajowego Programu Kolejowego </w:t>
      </w:r>
      <w:r w:rsidRPr="00782F54">
        <w:rPr>
          <w:rFonts w:ascii="Arial" w:hAnsi="Arial" w:cs="Arial"/>
          <w:i/>
          <w:iCs/>
        </w:rPr>
        <w:br/>
      </w:r>
      <w:r w:rsidRPr="00782F54">
        <w:rPr>
          <w:rStyle w:val="Uwydatnienie"/>
          <w:rFonts w:ascii="Arial" w:hAnsi="Arial" w:cs="Arial"/>
          <w:i w:val="0"/>
        </w:rPr>
        <w:t xml:space="preserve">– największego w historii programu inwestycyjnego na kolei. </w:t>
      </w:r>
    </w:p>
    <w:p w14:paraId="56EE8746" w14:textId="77777777" w:rsidR="00782F54" w:rsidRPr="00782F54" w:rsidRDefault="00782F54" w:rsidP="00782F54">
      <w:pPr>
        <w:spacing w:after="120" w:line="360" w:lineRule="auto"/>
        <w:jc w:val="both"/>
        <w:rPr>
          <w:rStyle w:val="Uwydatnienie"/>
          <w:rFonts w:ascii="Arial" w:hAnsi="Arial" w:cs="Arial"/>
          <w:i w:val="0"/>
        </w:rPr>
      </w:pPr>
      <w:r w:rsidRPr="00782F54">
        <w:rPr>
          <w:rStyle w:val="Uwydatnienie"/>
          <w:rFonts w:ascii="Arial" w:hAnsi="Arial" w:cs="Arial"/>
          <w:i w:val="0"/>
        </w:rPr>
        <w:t xml:space="preserve">Narzędziem do jego sprawnej realizacji jest Wielka Ofensywa Inwestycji Kolejowych (WOIK), </w:t>
      </w:r>
      <w:r w:rsidRPr="00782F54">
        <w:rPr>
          <w:rFonts w:ascii="Arial" w:hAnsi="Arial" w:cs="Arial"/>
          <w:i/>
          <w:iCs/>
        </w:rPr>
        <w:br/>
      </w:r>
      <w:r w:rsidRPr="00782F54">
        <w:rPr>
          <w:rStyle w:val="Uwydatnienie"/>
          <w:rFonts w:ascii="Arial" w:hAnsi="Arial" w:cs="Arial"/>
          <w:i w:val="0"/>
        </w:rPr>
        <w:t xml:space="preserve">z którą PLK ruszyła w tym roku. Pozwoli ona zarządcy narodowej sieci infrastruktury kolejowej skutecznie zagospodarować 67 mld zł na dalszy rozwój transportu kolejowego w Polsce. </w:t>
      </w:r>
      <w:r w:rsidRPr="00782F54">
        <w:rPr>
          <w:rFonts w:ascii="Arial" w:hAnsi="Arial" w:cs="Arial"/>
          <w:i/>
          <w:iCs/>
        </w:rPr>
        <w:br/>
      </w:r>
      <w:r w:rsidRPr="00782F54">
        <w:rPr>
          <w:rStyle w:val="Uwydatnienie"/>
          <w:rFonts w:ascii="Arial" w:hAnsi="Arial" w:cs="Arial"/>
          <w:i w:val="0"/>
        </w:rPr>
        <w:t xml:space="preserve">Jej efektem będzie zdecydowana poprawa jakości w przewozach pasażerskich, poprawa przepustowości w obrębie aglomeracji i w dojazdach do nich, łatwiejsza wymiana gospodarcza </w:t>
      </w:r>
      <w:r w:rsidRPr="00782F54">
        <w:rPr>
          <w:rFonts w:ascii="Arial" w:hAnsi="Arial" w:cs="Arial"/>
          <w:i/>
          <w:iCs/>
        </w:rPr>
        <w:br/>
      </w:r>
      <w:r w:rsidRPr="00782F54">
        <w:rPr>
          <w:rStyle w:val="Uwydatnienie"/>
          <w:rFonts w:ascii="Arial" w:hAnsi="Arial" w:cs="Arial"/>
          <w:i w:val="0"/>
        </w:rPr>
        <w:t xml:space="preserve">i spektakularna poprawa warunków dla transportu towarowego. </w:t>
      </w:r>
    </w:p>
    <w:p w14:paraId="17C86E2F" w14:textId="77777777" w:rsidR="00782F54" w:rsidRPr="00782F54" w:rsidRDefault="00782F54" w:rsidP="00782F54">
      <w:pPr>
        <w:spacing w:after="120" w:line="360" w:lineRule="auto"/>
        <w:jc w:val="both"/>
        <w:rPr>
          <w:rStyle w:val="Uwydatnienie"/>
          <w:rFonts w:ascii="Arial" w:hAnsi="Arial" w:cs="Arial"/>
          <w:i w:val="0"/>
        </w:rPr>
      </w:pPr>
      <w:r w:rsidRPr="00782F54">
        <w:rPr>
          <w:rStyle w:val="Uwydatnienie"/>
          <w:rFonts w:ascii="Arial" w:hAnsi="Arial" w:cs="Arial"/>
          <w:i w:val="0"/>
        </w:rPr>
        <w:lastRenderedPageBreak/>
        <w:t xml:space="preserve">Przełoży się to przede wszystkim na skrócenie czasów przejazdów, poprawę bezpieczeństwa oraz wzrost konkurencyjności transportu kolejowego. Realizacja Krajowego Programu Kolejowego pozwoli do 2023 roku stworzyć spójną i nowoczesną sieć połączeń kolejowych. Polskie Linie Kolejowe tylko w tym roku ogłaszają przetargi na 11 mld zł. Kontrakty będą finansowane ze środków nowej perspektywy UE, według usprawnionych procedur, </w:t>
      </w:r>
      <w:r w:rsidRPr="00782F54">
        <w:rPr>
          <w:rFonts w:ascii="Arial" w:hAnsi="Arial" w:cs="Arial"/>
          <w:i/>
          <w:iCs/>
        </w:rPr>
        <w:br/>
      </w:r>
      <w:r w:rsidRPr="00782F54">
        <w:rPr>
          <w:rStyle w:val="Uwydatnienie"/>
          <w:rFonts w:ascii="Arial" w:hAnsi="Arial" w:cs="Arial"/>
          <w:i w:val="0"/>
        </w:rPr>
        <w:t>z profesjonalnym sprawdzaniem jakości, przy coraz lepszej współpracy z wykonawcami.</w:t>
      </w:r>
    </w:p>
    <w:p w14:paraId="7F37CE2C" w14:textId="77777777" w:rsidR="00782F54" w:rsidRDefault="00782F54" w:rsidP="00782F54">
      <w:pPr>
        <w:spacing w:after="0" w:line="360" w:lineRule="auto"/>
        <w:jc w:val="both"/>
        <w:rPr>
          <w:b/>
        </w:rPr>
      </w:pPr>
    </w:p>
    <w:p w14:paraId="1AED6AAB" w14:textId="77777777" w:rsidR="00782F54" w:rsidRDefault="00782F54" w:rsidP="00782F54">
      <w:pPr>
        <w:spacing w:after="0" w:line="360" w:lineRule="auto"/>
        <w:jc w:val="both"/>
        <w:rPr>
          <w:rFonts w:ascii="Arial" w:hAnsi="Arial" w:cs="Arial"/>
          <w:b/>
        </w:rPr>
      </w:pPr>
    </w:p>
    <w:p w14:paraId="770BC4E6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E7531C2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9512BB3" w14:textId="77777777" w:rsidR="00782F54" w:rsidRDefault="00782F54" w:rsidP="00782F54">
      <w:pPr>
        <w:spacing w:after="0" w:line="360" w:lineRule="auto"/>
        <w:jc w:val="both"/>
        <w:rPr>
          <w:rFonts w:ascii="Arial" w:hAnsi="Arial" w:cs="Arial"/>
          <w:b/>
        </w:rPr>
      </w:pPr>
    </w:p>
    <w:p w14:paraId="7A06565A" w14:textId="77777777" w:rsidR="00782F54" w:rsidRDefault="00782F54" w:rsidP="00782F54">
      <w:pPr>
        <w:spacing w:after="0" w:line="360" w:lineRule="auto"/>
        <w:ind w:left="6373"/>
        <w:contextualSpacing/>
        <w:jc w:val="right"/>
        <w:rPr>
          <w:rFonts w:ascii="Arial" w:hAnsi="Arial" w:cs="Arial"/>
          <w:bCs/>
          <w:sz w:val="20"/>
          <w:szCs w:val="20"/>
          <w:lang w:val="en-US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Karol Jakubowski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>
        <w:rPr>
          <w:rFonts w:ascii="Arial" w:hAnsi="Arial" w:cs="Arial"/>
          <w:color w:val="003C66"/>
          <w:sz w:val="20"/>
          <w:szCs w:val="20"/>
        </w:rPr>
        <w:br/>
      </w:r>
      <w:hyperlink r:id="rId8" w:history="1">
        <w:r>
          <w:rPr>
            <w:rStyle w:val="Hipercze"/>
            <w:rFonts w:ascii="Arial" w:hAnsi="Arial" w:cs="Arial"/>
            <w:color w:val="0174B7"/>
            <w:sz w:val="20"/>
            <w:szCs w:val="20"/>
            <w:bdr w:val="none" w:sz="0" w:space="0" w:color="auto" w:frame="1"/>
            <w:shd w:val="clear" w:color="auto" w:fill="FFFFFF"/>
          </w:rPr>
          <w:t>karol.jakubowski@plk-sa.pl</w:t>
        </w:r>
      </w:hyperlink>
      <w:r>
        <w:rPr>
          <w:rFonts w:ascii="Arial" w:hAnsi="Arial" w:cs="Arial"/>
          <w:color w:val="003C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C66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tel. 668 679 414</w:t>
      </w:r>
    </w:p>
    <w:p w14:paraId="3102ACA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EA65FF4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FBBF2F3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8642FE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68F037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7784D5C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E0B170E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A80380C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3F2F489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0A9BECE3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ADB6E06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6F18A070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ECFD4B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26210771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C27370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6777754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6CDB7EF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BA360F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05CCA2D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6904FF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958E7F0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22C6ABE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CDC8" w14:textId="77777777" w:rsidR="005D0E8F" w:rsidRDefault="005D0E8F" w:rsidP="00D5409C">
      <w:pPr>
        <w:spacing w:after="0" w:line="240" w:lineRule="auto"/>
      </w:pPr>
      <w:r>
        <w:separator/>
      </w:r>
    </w:p>
  </w:endnote>
  <w:endnote w:type="continuationSeparator" w:id="0">
    <w:p w14:paraId="40BDEC65" w14:textId="77777777" w:rsidR="005D0E8F" w:rsidRDefault="005D0E8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2F0FB5C9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82F54">
      <w:rPr>
        <w:rFonts w:ascii="Arial" w:hAnsi="Arial" w:cs="Arial"/>
        <w:color w:val="727271"/>
        <w:sz w:val="14"/>
        <w:szCs w:val="14"/>
      </w:rPr>
      <w:t xml:space="preserve">16.684.838.000,00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232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5232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526276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8C561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16.684.838.000,00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526276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8C561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16.684.838.000,00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9E568" w14:textId="77777777" w:rsidR="005D0E8F" w:rsidRDefault="005D0E8F" w:rsidP="00D5409C">
      <w:pPr>
        <w:spacing w:after="0" w:line="240" w:lineRule="auto"/>
      </w:pPr>
      <w:r>
        <w:separator/>
      </w:r>
    </w:p>
  </w:footnote>
  <w:footnote w:type="continuationSeparator" w:id="0">
    <w:p w14:paraId="20DA4B20" w14:textId="77777777" w:rsidR="005D0E8F" w:rsidRDefault="005D0E8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5D0E8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5D0E8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D0E8F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82F54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C561F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435AB"/>
    <w:rsid w:val="00B52287"/>
    <w:rsid w:val="00B52324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jakubowski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A8CA-6DBB-4A2B-86E7-C2FF73BC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2973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Kubiak Joanna</cp:lastModifiedBy>
  <cp:revision>2</cp:revision>
  <cp:lastPrinted>2015-05-08T05:38:00Z</cp:lastPrinted>
  <dcterms:created xsi:type="dcterms:W3CDTF">2015-10-05T13:11:00Z</dcterms:created>
  <dcterms:modified xsi:type="dcterms:W3CDTF">2015-10-05T13:11:00Z</dcterms:modified>
</cp:coreProperties>
</file>