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3D" w:rsidRPr="006F39C0" w:rsidRDefault="003926CD" w:rsidP="005119BF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-160020</wp:posOffset>
                </wp:positionH>
                <wp:positionV relativeFrom="paragraph">
                  <wp:posOffset>90170</wp:posOffset>
                </wp:positionV>
                <wp:extent cx="5265420" cy="8648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65420" cy="86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PKP Polskie Linie Kolejowe S.A.</w:t>
                            </w:r>
                          </w:p>
                          <w:p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Biuro Komunikacji i Promocji</w:t>
                            </w:r>
                          </w:p>
                          <w:p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Zespół rzecznika prasowego</w:t>
                            </w:r>
                          </w:p>
                          <w:p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Targowa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03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734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Warszawa</w:t>
                            </w:r>
                          </w:p>
                          <w:p w:rsidR="00612BCB" w:rsidRPr="00FE734C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 + 48 22 47 330 02</w:t>
                            </w:r>
                          </w:p>
                          <w:p w:rsidR="00612BCB" w:rsidRPr="00FE734C" w:rsidRDefault="00B37F23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Pr="00100670">
                                <w:rPr>
                                  <w:rStyle w:val="Hipercze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rzecznik@plk-sa.pl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12BCB" w:rsidRPr="00057079" w:rsidRDefault="00612BCB" w:rsidP="005D78AB">
                            <w:pPr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612BCB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612BCB" w:rsidRPr="00057079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612BCB" w:rsidRPr="00F20E30" w:rsidRDefault="00612BCB" w:rsidP="005D78AB">
                            <w:pPr>
                              <w:tabs>
                                <w:tab w:val="left" w:pos="8820"/>
                              </w:tabs>
                              <w:spacing w:line="360" w:lineRule="auto"/>
                              <w:ind w:right="-650" w:hanging="1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20E3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Warszawa, 27.06.2012 r.</w:t>
                            </w:r>
                          </w:p>
                          <w:p w:rsidR="00612BCB" w:rsidRPr="00F20E30" w:rsidRDefault="00612BCB" w:rsidP="005D78AB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7.1pt;width:414.6pt;height:68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" filled="f" stroked="f">
                <o:lock v:ext="edit" aspectratio="t"/>
                <v:textbox>
                  <w:txbxContent>
                    <w:p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PKP Polskie Linie Kolejowe S.A.</w:t>
                      </w:r>
                    </w:p>
                    <w:p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Biuro Komunikacji i Promocji</w:t>
                      </w:r>
                    </w:p>
                    <w:p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Zespół rzecznika prasowego</w:t>
                      </w:r>
                    </w:p>
                    <w:p w:rsidR="00612BCB" w:rsidRPr="004D6EC9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ul.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Targowa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03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734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Warszawa</w:t>
                      </w:r>
                    </w:p>
                    <w:p w:rsidR="00612BCB" w:rsidRPr="00FE734C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tel. + 48 22 47 330 02</w:t>
                      </w:r>
                    </w:p>
                    <w:p w:rsidR="00612BCB" w:rsidRPr="00FE734C" w:rsidRDefault="00B37F23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9" w:history="1">
                        <w:r w:rsidRPr="00100670">
                          <w:rPr>
                            <w:rStyle w:val="Hipercze"/>
                            <w:rFonts w:ascii="Arial" w:hAnsi="Arial" w:cs="Arial"/>
                            <w:sz w:val="16"/>
                            <w:szCs w:val="16"/>
                          </w:rPr>
                          <w:t>rzecznik@plk-sa.pl</w:t>
                        </w:r>
                      </w:hyperlink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12BCB" w:rsidRPr="00057079" w:rsidRDefault="00612BCB" w:rsidP="005D78AB">
                      <w:pPr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:rsidR="00612BCB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:rsidR="00612BCB" w:rsidRPr="00057079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:rsidR="00612BCB" w:rsidRPr="00F20E30" w:rsidRDefault="00612BCB" w:rsidP="005D78AB">
                      <w:pPr>
                        <w:tabs>
                          <w:tab w:val="left" w:pos="8820"/>
                        </w:tabs>
                        <w:spacing w:line="360" w:lineRule="auto"/>
                        <w:ind w:right="-650" w:hanging="18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F20E3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Warszawa, 27.06.2012 r.</w:t>
                      </w:r>
                    </w:p>
                    <w:p w:rsidR="00612BCB" w:rsidRPr="00F20E30" w:rsidRDefault="00612BCB" w:rsidP="005D78AB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4DC5" w:rsidRPr="006F39C0" w:rsidRDefault="008A4DC5" w:rsidP="005119BF">
      <w:pPr>
        <w:spacing w:line="300" w:lineRule="auto"/>
        <w:rPr>
          <w:rFonts w:ascii="Arial" w:hAnsi="Arial" w:cs="Arial"/>
        </w:rPr>
      </w:pPr>
    </w:p>
    <w:p w:rsidR="008A4DC5" w:rsidRPr="006F39C0" w:rsidRDefault="008A4DC5" w:rsidP="005119BF">
      <w:pPr>
        <w:spacing w:line="300" w:lineRule="auto"/>
        <w:rPr>
          <w:rFonts w:ascii="Arial" w:hAnsi="Arial" w:cs="Arial"/>
        </w:rPr>
      </w:pPr>
    </w:p>
    <w:p w:rsidR="002C2359" w:rsidRPr="006F39C0" w:rsidRDefault="002C2359" w:rsidP="005119BF">
      <w:pPr>
        <w:pStyle w:val="Zwykytekst"/>
        <w:spacing w:line="300" w:lineRule="auto"/>
        <w:rPr>
          <w:rFonts w:ascii="Arial" w:hAnsi="Arial" w:cs="Arial"/>
          <w:sz w:val="24"/>
          <w:szCs w:val="24"/>
        </w:rPr>
      </w:pPr>
    </w:p>
    <w:p w:rsidR="002C2359" w:rsidRPr="006F39C0" w:rsidRDefault="002C2359" w:rsidP="005119BF">
      <w:pPr>
        <w:pStyle w:val="Zwykytekst"/>
        <w:spacing w:line="300" w:lineRule="auto"/>
        <w:rPr>
          <w:rFonts w:ascii="Arial" w:hAnsi="Arial" w:cs="Arial"/>
          <w:sz w:val="24"/>
          <w:szCs w:val="24"/>
        </w:rPr>
      </w:pPr>
    </w:p>
    <w:p w:rsidR="005119BF" w:rsidRPr="006F39C0" w:rsidRDefault="00602C56" w:rsidP="005119BF">
      <w:pPr>
        <w:jc w:val="right"/>
        <w:rPr>
          <w:rFonts w:ascii="Arial" w:hAnsi="Arial" w:cs="Arial"/>
          <w:sz w:val="20"/>
          <w:szCs w:val="20"/>
        </w:rPr>
      </w:pPr>
      <w:r w:rsidRPr="006F39C0">
        <w:rPr>
          <w:rFonts w:ascii="Arial" w:hAnsi="Arial" w:cs="Arial"/>
          <w:b/>
        </w:rPr>
        <w:t xml:space="preserve"> </w:t>
      </w:r>
      <w:r w:rsidR="006F39C0">
        <w:rPr>
          <w:rFonts w:ascii="Arial" w:hAnsi="Arial" w:cs="Arial"/>
          <w:sz w:val="20"/>
          <w:szCs w:val="20"/>
        </w:rPr>
        <w:t>Łódź</w:t>
      </w:r>
      <w:r w:rsidR="005119BF" w:rsidRPr="006F39C0">
        <w:rPr>
          <w:rFonts w:ascii="Arial" w:hAnsi="Arial" w:cs="Arial"/>
          <w:sz w:val="20"/>
          <w:szCs w:val="20"/>
        </w:rPr>
        <w:t xml:space="preserve">, </w:t>
      </w:r>
      <w:r w:rsidR="00007CC4">
        <w:rPr>
          <w:rFonts w:ascii="Arial" w:hAnsi="Arial" w:cs="Arial"/>
          <w:sz w:val="20"/>
          <w:szCs w:val="20"/>
        </w:rPr>
        <w:t>27 kwietnia</w:t>
      </w:r>
      <w:r w:rsidR="000E35EA" w:rsidRPr="006F39C0">
        <w:rPr>
          <w:rFonts w:ascii="Arial" w:hAnsi="Arial" w:cs="Arial"/>
          <w:sz w:val="20"/>
          <w:szCs w:val="20"/>
        </w:rPr>
        <w:t xml:space="preserve"> </w:t>
      </w:r>
      <w:r w:rsidR="0013284F" w:rsidRPr="006F39C0">
        <w:rPr>
          <w:rFonts w:ascii="Arial" w:hAnsi="Arial" w:cs="Arial"/>
          <w:sz w:val="20"/>
          <w:szCs w:val="20"/>
        </w:rPr>
        <w:t>2015</w:t>
      </w:r>
      <w:r w:rsidR="005119BF" w:rsidRPr="006F39C0">
        <w:rPr>
          <w:rFonts w:ascii="Arial" w:hAnsi="Arial" w:cs="Arial"/>
          <w:sz w:val="20"/>
          <w:szCs w:val="20"/>
        </w:rPr>
        <w:t xml:space="preserve"> r. </w:t>
      </w:r>
    </w:p>
    <w:p w:rsidR="00792035" w:rsidRPr="006F39C0" w:rsidRDefault="00792035" w:rsidP="00E969BF">
      <w:pPr>
        <w:rPr>
          <w:rFonts w:ascii="Arial" w:hAnsi="Arial" w:cs="Arial"/>
          <w:b/>
          <w:sz w:val="22"/>
          <w:szCs w:val="22"/>
        </w:rPr>
      </w:pPr>
    </w:p>
    <w:p w:rsidR="00E63302" w:rsidRPr="006F39C0" w:rsidRDefault="00E63302" w:rsidP="00E969BF">
      <w:pPr>
        <w:rPr>
          <w:rFonts w:ascii="Arial" w:hAnsi="Arial" w:cs="Arial"/>
          <w:b/>
          <w:sz w:val="22"/>
          <w:szCs w:val="22"/>
        </w:rPr>
      </w:pPr>
    </w:p>
    <w:p w:rsidR="00E969BF" w:rsidRPr="006F39C0" w:rsidRDefault="00E969BF" w:rsidP="00E969BF">
      <w:pPr>
        <w:rPr>
          <w:rFonts w:ascii="Arial" w:hAnsi="Arial" w:cs="Arial"/>
          <w:b/>
          <w:sz w:val="16"/>
          <w:szCs w:val="16"/>
        </w:rPr>
      </w:pPr>
      <w:r w:rsidRPr="006F39C0">
        <w:rPr>
          <w:rFonts w:ascii="Arial" w:hAnsi="Arial" w:cs="Arial"/>
          <w:b/>
          <w:sz w:val="16"/>
          <w:szCs w:val="16"/>
        </w:rPr>
        <w:t xml:space="preserve">INFORMACJA PRASOWA </w:t>
      </w:r>
    </w:p>
    <w:p w:rsidR="00E63302" w:rsidRPr="006F39C0" w:rsidRDefault="00E63302" w:rsidP="00E969BF">
      <w:pPr>
        <w:rPr>
          <w:rFonts w:ascii="Arial" w:hAnsi="Arial" w:cs="Arial"/>
        </w:rPr>
      </w:pPr>
    </w:p>
    <w:p w:rsidR="006F39C0" w:rsidRDefault="00EE02FE" w:rsidP="006F39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Łódź Fabryczna – połowa dachu gotowa</w:t>
      </w:r>
    </w:p>
    <w:p w:rsidR="006F39C0" w:rsidRPr="006F39C0" w:rsidRDefault="006F39C0" w:rsidP="006F39C0">
      <w:pPr>
        <w:jc w:val="both"/>
        <w:rPr>
          <w:rFonts w:ascii="Arial" w:hAnsi="Arial" w:cs="Arial"/>
          <w:b/>
        </w:rPr>
      </w:pPr>
    </w:p>
    <w:p w:rsidR="006F39C0" w:rsidRPr="006F39C0" w:rsidRDefault="00246D72" w:rsidP="00007CC4">
      <w:pPr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Zadaszenie</w:t>
      </w:r>
      <w:r w:rsidR="00EE02F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dworca o powierzchni pięciu boisk piłkarskich został</w:t>
      </w:r>
      <w:r w:rsidR="007D0D97" w:rsidRPr="007D0D97">
        <w:rPr>
          <w:rFonts w:ascii="Arial" w:hAnsi="Arial" w:cs="Arial"/>
          <w:b/>
          <w:bCs/>
          <w:sz w:val="20"/>
          <w:szCs w:val="20"/>
          <w:shd w:val="clear" w:color="auto" w:fill="FFFFFF"/>
        </w:rPr>
        <w:t>o</w:t>
      </w:r>
      <w:r w:rsidR="00EE02F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pokryte blisko 5000 paneli. Na placu budowy, pod ziemią trwa montaż torów o dł</w:t>
      </w:r>
      <w:r w:rsidR="00B37F2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ugości ponad 10 km. Nowy  łódzki </w:t>
      </w:r>
      <w:r w:rsidR="00EE02FE">
        <w:rPr>
          <w:rFonts w:ascii="Arial" w:hAnsi="Arial" w:cs="Arial"/>
          <w:b/>
          <w:bCs/>
          <w:sz w:val="20"/>
          <w:szCs w:val="20"/>
          <w:shd w:val="clear" w:color="auto" w:fill="FFFFFF"/>
        </w:rPr>
        <w:t>dworzec, którego budowa jest największą taką inwestycją prowadzoną przez</w:t>
      </w:r>
      <w:r w:rsidR="0010391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PKP Polskie Linie Kolejowe S.A,</w:t>
      </w:r>
      <w:r w:rsidR="00EE02F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będzie jednym z najnowocześniejszych w Europie. </w:t>
      </w:r>
    </w:p>
    <w:p w:rsidR="00EA3EEF" w:rsidRPr="006F39C0" w:rsidRDefault="00EA3EEF" w:rsidP="00007CC4">
      <w:pPr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6F39C0" w:rsidRPr="006F39C0" w:rsidRDefault="006F39C0" w:rsidP="00007CC4">
      <w:pPr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F39C0">
        <w:rPr>
          <w:rFonts w:ascii="Arial" w:hAnsi="Arial" w:cs="Arial"/>
          <w:b/>
          <w:bCs/>
          <w:sz w:val="20"/>
          <w:szCs w:val="20"/>
          <w:shd w:val="clear" w:color="auto" w:fill="FFFFFF"/>
        </w:rPr>
        <w:t>Prace wykończeniowe</w:t>
      </w:r>
    </w:p>
    <w:p w:rsidR="006F39C0" w:rsidRPr="00F47162" w:rsidRDefault="00EA3EEF" w:rsidP="00007CC4">
      <w:pPr>
        <w:jc w:val="both"/>
        <w:rPr>
          <w:rFonts w:ascii="Arial" w:hAnsi="Arial" w:cs="Arial"/>
          <w:sz w:val="20"/>
          <w:szCs w:val="20"/>
        </w:rPr>
      </w:pPr>
      <w:r w:rsidRPr="00F47162">
        <w:rPr>
          <w:rFonts w:ascii="Arial" w:hAnsi="Arial" w:cs="Arial"/>
          <w:sz w:val="20"/>
          <w:szCs w:val="20"/>
        </w:rPr>
        <w:t xml:space="preserve">Wykonawca kończy szklenie konstrukcji </w:t>
      </w:r>
      <w:r w:rsidR="006F39C0" w:rsidRPr="00F47162">
        <w:rPr>
          <w:rFonts w:ascii="Arial" w:hAnsi="Arial" w:cs="Arial"/>
          <w:sz w:val="20"/>
          <w:szCs w:val="20"/>
        </w:rPr>
        <w:t xml:space="preserve">zadaszenia nad wejściem głównym, które będzie miało szerokość aż 40 metrów. </w:t>
      </w:r>
      <w:r w:rsidR="00F71956">
        <w:rPr>
          <w:rFonts w:ascii="Arial" w:hAnsi="Arial" w:cs="Arial"/>
          <w:sz w:val="20"/>
          <w:szCs w:val="20"/>
        </w:rPr>
        <w:t xml:space="preserve">Na dachu jest już blisko 5000 paneli. </w:t>
      </w:r>
      <w:r w:rsidRPr="00F47162">
        <w:rPr>
          <w:rFonts w:ascii="Arial" w:hAnsi="Arial" w:cs="Arial"/>
          <w:sz w:val="20"/>
          <w:szCs w:val="20"/>
        </w:rPr>
        <w:t>Cały dworzec to trzy hale</w:t>
      </w:r>
      <w:r w:rsidR="00A93434">
        <w:rPr>
          <w:rFonts w:ascii="Arial" w:hAnsi="Arial" w:cs="Arial"/>
          <w:sz w:val="20"/>
          <w:szCs w:val="20"/>
        </w:rPr>
        <w:t xml:space="preserve"> o łącznej powierzchni 36 000 metrów kwadratowych</w:t>
      </w:r>
      <w:r w:rsidRPr="00F47162">
        <w:rPr>
          <w:rFonts w:ascii="Arial" w:hAnsi="Arial" w:cs="Arial"/>
          <w:sz w:val="20"/>
          <w:szCs w:val="20"/>
        </w:rPr>
        <w:t xml:space="preserve">, które będą pokryte 10 000 </w:t>
      </w:r>
      <w:r w:rsidR="00F71956">
        <w:rPr>
          <w:rFonts w:ascii="Arial" w:hAnsi="Arial" w:cs="Arial"/>
          <w:sz w:val="20"/>
          <w:szCs w:val="20"/>
        </w:rPr>
        <w:t>płyt</w:t>
      </w:r>
      <w:r w:rsidR="00103917">
        <w:rPr>
          <w:rFonts w:ascii="Arial" w:hAnsi="Arial" w:cs="Arial"/>
          <w:sz w:val="20"/>
          <w:szCs w:val="20"/>
        </w:rPr>
        <w:t>. C</w:t>
      </w:r>
      <w:r w:rsidRPr="00F47162">
        <w:rPr>
          <w:rFonts w:ascii="Arial" w:hAnsi="Arial" w:cs="Arial"/>
          <w:sz w:val="20"/>
          <w:szCs w:val="20"/>
        </w:rPr>
        <w:t xml:space="preserve">zęść </w:t>
      </w:r>
      <w:r w:rsidR="00103917">
        <w:rPr>
          <w:rFonts w:ascii="Arial" w:hAnsi="Arial" w:cs="Arial"/>
          <w:sz w:val="20"/>
          <w:szCs w:val="20"/>
        </w:rPr>
        <w:t>z nich</w:t>
      </w:r>
      <w:r w:rsidRPr="00F47162">
        <w:rPr>
          <w:rFonts w:ascii="Arial" w:hAnsi="Arial" w:cs="Arial"/>
          <w:sz w:val="20"/>
          <w:szCs w:val="20"/>
        </w:rPr>
        <w:t xml:space="preserve"> wykonana </w:t>
      </w:r>
      <w:r w:rsidR="00103917">
        <w:rPr>
          <w:rFonts w:ascii="Arial" w:hAnsi="Arial" w:cs="Arial"/>
          <w:sz w:val="20"/>
          <w:szCs w:val="20"/>
        </w:rPr>
        <w:t xml:space="preserve">jest </w:t>
      </w:r>
      <w:r w:rsidRPr="00F47162">
        <w:rPr>
          <w:rFonts w:ascii="Arial" w:hAnsi="Arial" w:cs="Arial"/>
          <w:sz w:val="20"/>
          <w:szCs w:val="20"/>
        </w:rPr>
        <w:t>ze szkła.</w:t>
      </w:r>
      <w:r w:rsidR="00C76027">
        <w:rPr>
          <w:rFonts w:ascii="Arial" w:hAnsi="Arial" w:cs="Arial"/>
          <w:sz w:val="20"/>
          <w:szCs w:val="20"/>
        </w:rPr>
        <w:t xml:space="preserve"> Dzięki </w:t>
      </w:r>
      <w:r w:rsidR="00103917">
        <w:rPr>
          <w:rFonts w:ascii="Arial" w:hAnsi="Arial" w:cs="Arial"/>
          <w:sz w:val="20"/>
          <w:szCs w:val="20"/>
        </w:rPr>
        <w:t>świetlikom</w:t>
      </w:r>
      <w:r w:rsidR="00C76027">
        <w:rPr>
          <w:rFonts w:ascii="Arial" w:hAnsi="Arial" w:cs="Arial"/>
          <w:sz w:val="20"/>
          <w:szCs w:val="20"/>
        </w:rPr>
        <w:t xml:space="preserve"> na perony, </w:t>
      </w:r>
      <w:r w:rsidR="007D0D97">
        <w:rPr>
          <w:rFonts w:ascii="Arial" w:hAnsi="Arial" w:cs="Arial"/>
          <w:sz w:val="20"/>
          <w:szCs w:val="20"/>
        </w:rPr>
        <w:t xml:space="preserve">znajdujące się </w:t>
      </w:r>
      <w:r w:rsidR="00C76027">
        <w:rPr>
          <w:rFonts w:ascii="Arial" w:hAnsi="Arial" w:cs="Arial"/>
          <w:sz w:val="20"/>
          <w:szCs w:val="20"/>
        </w:rPr>
        <w:t>16 metrów pod ziemią dotrze światło słoneczne.</w:t>
      </w:r>
      <w:r w:rsidR="00103917">
        <w:rPr>
          <w:rFonts w:ascii="Arial" w:hAnsi="Arial" w:cs="Arial"/>
          <w:sz w:val="20"/>
          <w:szCs w:val="20"/>
        </w:rPr>
        <w:t xml:space="preserve"> </w:t>
      </w:r>
      <w:r w:rsidR="00D4035D">
        <w:rPr>
          <w:rFonts w:ascii="Arial" w:hAnsi="Arial" w:cs="Arial"/>
          <w:sz w:val="20"/>
          <w:szCs w:val="20"/>
        </w:rPr>
        <w:t>Na powierzchni t</w:t>
      </w:r>
      <w:r w:rsidR="006F39C0" w:rsidRPr="00F47162">
        <w:rPr>
          <w:rFonts w:ascii="Arial" w:hAnsi="Arial" w:cs="Arial"/>
          <w:sz w:val="20"/>
          <w:szCs w:val="20"/>
        </w:rPr>
        <w:t>rwają również prace nad trzecim, wschodnim budynkiem.</w:t>
      </w:r>
      <w:r w:rsidR="00246D72">
        <w:rPr>
          <w:rFonts w:ascii="Arial" w:hAnsi="Arial" w:cs="Arial"/>
          <w:sz w:val="20"/>
          <w:szCs w:val="20"/>
        </w:rPr>
        <w:t xml:space="preserve"> W tym miejscu widać już repliki fasad</w:t>
      </w:r>
      <w:r w:rsidR="006F39C0" w:rsidRPr="00F47162">
        <w:rPr>
          <w:rFonts w:ascii="Arial" w:hAnsi="Arial" w:cs="Arial"/>
          <w:sz w:val="20"/>
          <w:szCs w:val="20"/>
        </w:rPr>
        <w:t xml:space="preserve"> dawnego dworca Łódź Fabryczna</w:t>
      </w:r>
      <w:r w:rsidR="00246D72">
        <w:rPr>
          <w:rFonts w:ascii="Arial" w:hAnsi="Arial" w:cs="Arial"/>
          <w:sz w:val="20"/>
          <w:szCs w:val="20"/>
        </w:rPr>
        <w:t>, które</w:t>
      </w:r>
      <w:r w:rsidR="007D0D97">
        <w:rPr>
          <w:rFonts w:ascii="Arial" w:hAnsi="Arial" w:cs="Arial"/>
          <w:sz w:val="20"/>
          <w:szCs w:val="20"/>
        </w:rPr>
        <w:t xml:space="preserve"> </w:t>
      </w:r>
      <w:r w:rsidR="00246D72">
        <w:rPr>
          <w:rFonts w:ascii="Arial" w:hAnsi="Arial" w:cs="Arial"/>
          <w:sz w:val="20"/>
          <w:szCs w:val="20"/>
        </w:rPr>
        <w:t>będą podpierały</w:t>
      </w:r>
      <w:r w:rsidR="007D0D97">
        <w:rPr>
          <w:rFonts w:ascii="Arial" w:hAnsi="Arial" w:cs="Arial"/>
          <w:sz w:val="20"/>
          <w:szCs w:val="20"/>
        </w:rPr>
        <w:t xml:space="preserve"> dach</w:t>
      </w:r>
      <w:r w:rsidR="00C76027">
        <w:rPr>
          <w:rFonts w:ascii="Arial" w:hAnsi="Arial" w:cs="Arial"/>
          <w:sz w:val="20"/>
          <w:szCs w:val="20"/>
        </w:rPr>
        <w:t>.</w:t>
      </w:r>
      <w:r w:rsidR="00F47162" w:rsidRPr="00F47162">
        <w:rPr>
          <w:rFonts w:ascii="Arial" w:eastAsiaTheme="majorEastAsia" w:hAnsi="Arial" w:cs="Arial"/>
          <w:sz w:val="20"/>
          <w:szCs w:val="20"/>
        </w:rPr>
        <w:t> </w:t>
      </w:r>
      <w:r w:rsidR="00C76027">
        <w:rPr>
          <w:rFonts w:ascii="Arial" w:hAnsi="Arial" w:cs="Arial"/>
          <w:sz w:val="20"/>
          <w:szCs w:val="20"/>
        </w:rPr>
        <w:t>Pod</w:t>
      </w:r>
      <w:r w:rsidRPr="00F47162">
        <w:rPr>
          <w:rFonts w:ascii="Arial" w:hAnsi="Arial" w:cs="Arial"/>
          <w:sz w:val="20"/>
          <w:szCs w:val="20"/>
        </w:rPr>
        <w:t xml:space="preserve"> ziemią</w:t>
      </w:r>
      <w:r w:rsidR="00F47162" w:rsidRPr="00F47162">
        <w:rPr>
          <w:rFonts w:ascii="Arial" w:hAnsi="Arial" w:cs="Arial"/>
          <w:sz w:val="20"/>
          <w:szCs w:val="20"/>
        </w:rPr>
        <w:t xml:space="preserve"> wykonawca prowadzi</w:t>
      </w:r>
      <w:r w:rsidR="006F39C0" w:rsidRPr="00F47162">
        <w:rPr>
          <w:rFonts w:ascii="Arial" w:hAnsi="Arial" w:cs="Arial"/>
          <w:sz w:val="20"/>
          <w:szCs w:val="20"/>
        </w:rPr>
        <w:t xml:space="preserve"> prace wykończeniowe jak m.in. tynkowanie, montaż okładzin, wykonanie posadzek i przeprowadzenie instalacji – elektrycznej, wentylacyjnej i kanalizacyjnej. Prace na stacji prowadzone będą do końca roku.</w:t>
      </w:r>
    </w:p>
    <w:p w:rsidR="00EA3EEF" w:rsidRDefault="00EA3EEF" w:rsidP="00007CC4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:rsidR="00EA3EEF" w:rsidRPr="006F39C0" w:rsidRDefault="00EA3EEF" w:rsidP="00007CC4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6F39C0">
        <w:rPr>
          <w:rFonts w:ascii="Arial" w:hAnsi="Arial" w:cs="Arial"/>
          <w:sz w:val="20"/>
          <w:szCs w:val="20"/>
        </w:rPr>
        <w:t xml:space="preserve">W hali głównej wykonawca </w:t>
      </w:r>
      <w:r>
        <w:rPr>
          <w:rFonts w:ascii="Arial" w:hAnsi="Arial" w:cs="Arial"/>
          <w:sz w:val="20"/>
          <w:szCs w:val="20"/>
        </w:rPr>
        <w:t>buduje cztery perony</w:t>
      </w:r>
      <w:r w:rsidRPr="006F39C0">
        <w:rPr>
          <w:rFonts w:ascii="Arial" w:hAnsi="Arial" w:cs="Arial"/>
          <w:sz w:val="20"/>
          <w:szCs w:val="20"/>
        </w:rPr>
        <w:t xml:space="preserve">. </w:t>
      </w:r>
      <w:r w:rsidR="00103917">
        <w:rPr>
          <w:rFonts w:ascii="Arial" w:hAnsi="Arial" w:cs="Arial"/>
          <w:sz w:val="20"/>
          <w:szCs w:val="20"/>
        </w:rPr>
        <w:t xml:space="preserve">Trzy z nich </w:t>
      </w:r>
      <w:r w:rsidR="00246D72">
        <w:rPr>
          <w:rFonts w:ascii="Arial" w:hAnsi="Arial" w:cs="Arial"/>
          <w:sz w:val="20"/>
          <w:szCs w:val="20"/>
        </w:rPr>
        <w:t>b</w:t>
      </w:r>
      <w:r w:rsidR="00103917">
        <w:rPr>
          <w:rFonts w:ascii="Arial" w:hAnsi="Arial" w:cs="Arial"/>
          <w:sz w:val="20"/>
          <w:szCs w:val="20"/>
        </w:rPr>
        <w:t xml:space="preserve">ędą miały długość </w:t>
      </w:r>
      <w:r w:rsidRPr="006F39C0">
        <w:rPr>
          <w:rFonts w:ascii="Arial" w:hAnsi="Arial" w:cs="Arial"/>
          <w:sz w:val="20"/>
          <w:szCs w:val="20"/>
        </w:rPr>
        <w:t xml:space="preserve">400 metrów, a </w:t>
      </w:r>
      <w:r w:rsidR="00246D72">
        <w:rPr>
          <w:rFonts w:ascii="Arial" w:hAnsi="Arial" w:cs="Arial"/>
          <w:sz w:val="20"/>
          <w:szCs w:val="20"/>
        </w:rPr>
        <w:t>czwarty</w:t>
      </w:r>
      <w:r w:rsidRPr="006F39C0">
        <w:rPr>
          <w:rFonts w:ascii="Arial" w:hAnsi="Arial" w:cs="Arial"/>
          <w:sz w:val="20"/>
          <w:szCs w:val="20"/>
        </w:rPr>
        <w:t xml:space="preserve"> </w:t>
      </w:r>
      <w:r w:rsidR="00246D72">
        <w:rPr>
          <w:rFonts w:ascii="Arial" w:hAnsi="Arial" w:cs="Arial"/>
          <w:sz w:val="20"/>
          <w:szCs w:val="20"/>
        </w:rPr>
        <w:t>-</w:t>
      </w:r>
      <w:r w:rsidRPr="006F39C0">
        <w:rPr>
          <w:rFonts w:ascii="Arial" w:hAnsi="Arial" w:cs="Arial"/>
          <w:sz w:val="20"/>
          <w:szCs w:val="20"/>
        </w:rPr>
        <w:t xml:space="preserve"> 300 metrów. Wszystkie pozwolą na wygodne wsiadanie do pociągu - ich wysokość wyniesie 76 cm. </w:t>
      </w:r>
      <w:r w:rsidR="00C76027" w:rsidRPr="00C76027">
        <w:rPr>
          <w:rFonts w:ascii="Arial" w:hAnsi="Arial" w:cs="Arial"/>
          <w:sz w:val="20"/>
          <w:szCs w:val="20"/>
        </w:rPr>
        <w:t xml:space="preserve">Na </w:t>
      </w:r>
      <w:r w:rsidR="005A23F9">
        <w:rPr>
          <w:rFonts w:ascii="Arial" w:hAnsi="Arial" w:cs="Arial"/>
          <w:sz w:val="20"/>
          <w:szCs w:val="20"/>
        </w:rPr>
        <w:t xml:space="preserve">trzech peronach </w:t>
      </w:r>
      <w:r w:rsidR="00C76027" w:rsidRPr="00C76027">
        <w:rPr>
          <w:rFonts w:ascii="Arial" w:hAnsi="Arial" w:cs="Arial"/>
          <w:sz w:val="20"/>
          <w:szCs w:val="20"/>
        </w:rPr>
        <w:t>powstała konstrukcja schodów ruchomych. Na peronach nr 3 i 2 powstały już klatki schodowe, a na peronach 3 i 4 - zamontowano windy techniczne.</w:t>
      </w:r>
      <w:r w:rsidR="00C76027" w:rsidRPr="006F39C0">
        <w:rPr>
          <w:rFonts w:ascii="Arial" w:hAnsi="Arial" w:cs="Arial"/>
          <w:sz w:val="20"/>
          <w:szCs w:val="20"/>
        </w:rPr>
        <w:t xml:space="preserve"> </w:t>
      </w:r>
      <w:r w:rsidR="006024C3">
        <w:rPr>
          <w:rFonts w:ascii="Arial" w:hAnsi="Arial" w:cs="Arial"/>
          <w:sz w:val="20"/>
          <w:szCs w:val="20"/>
        </w:rPr>
        <w:t xml:space="preserve">W </w:t>
      </w:r>
      <w:r w:rsidR="00F71956">
        <w:rPr>
          <w:rFonts w:ascii="Arial" w:hAnsi="Arial" w:cs="Arial"/>
          <w:sz w:val="20"/>
          <w:szCs w:val="20"/>
        </w:rPr>
        <w:t xml:space="preserve">dwóch </w:t>
      </w:r>
      <w:r w:rsidR="005A23F9">
        <w:rPr>
          <w:rFonts w:ascii="Arial" w:hAnsi="Arial" w:cs="Arial"/>
          <w:sz w:val="20"/>
          <w:szCs w:val="20"/>
        </w:rPr>
        <w:t>nawach tunelu</w:t>
      </w:r>
      <w:r w:rsidR="00F71956">
        <w:rPr>
          <w:rFonts w:ascii="Arial" w:hAnsi="Arial" w:cs="Arial"/>
          <w:sz w:val="20"/>
          <w:szCs w:val="20"/>
        </w:rPr>
        <w:t xml:space="preserve">, na odcinku od ulicy </w:t>
      </w:r>
      <w:proofErr w:type="spellStart"/>
      <w:r w:rsidR="00F71956">
        <w:rPr>
          <w:rFonts w:ascii="Arial" w:hAnsi="Arial" w:cs="Arial"/>
          <w:sz w:val="20"/>
          <w:szCs w:val="20"/>
        </w:rPr>
        <w:t>Niciarnianej</w:t>
      </w:r>
      <w:proofErr w:type="spellEnd"/>
      <w:r w:rsidR="00F71956">
        <w:rPr>
          <w:rFonts w:ascii="Arial" w:hAnsi="Arial" w:cs="Arial"/>
          <w:sz w:val="20"/>
          <w:szCs w:val="20"/>
        </w:rPr>
        <w:t xml:space="preserve"> do Kopcińskiego jest już zainstalowane </w:t>
      </w:r>
      <w:r w:rsidR="007D0D97">
        <w:rPr>
          <w:rFonts w:ascii="Arial" w:hAnsi="Arial" w:cs="Arial"/>
          <w:sz w:val="20"/>
          <w:szCs w:val="20"/>
        </w:rPr>
        <w:t>po 2/3 torów</w:t>
      </w:r>
      <w:r w:rsidR="00F71956">
        <w:rPr>
          <w:rFonts w:ascii="Arial" w:hAnsi="Arial" w:cs="Arial"/>
          <w:sz w:val="20"/>
          <w:szCs w:val="20"/>
        </w:rPr>
        <w:t>. Cała inwestycja</w:t>
      </w:r>
      <w:r w:rsidR="006024C3">
        <w:rPr>
          <w:rFonts w:ascii="Arial" w:hAnsi="Arial" w:cs="Arial"/>
          <w:sz w:val="20"/>
          <w:szCs w:val="20"/>
        </w:rPr>
        <w:t>,</w:t>
      </w:r>
      <w:r w:rsidR="00F71956">
        <w:rPr>
          <w:rFonts w:ascii="Arial" w:hAnsi="Arial" w:cs="Arial"/>
          <w:sz w:val="20"/>
          <w:szCs w:val="20"/>
        </w:rPr>
        <w:t xml:space="preserve"> </w:t>
      </w:r>
      <w:r w:rsidR="005A23F9">
        <w:rPr>
          <w:rFonts w:ascii="Arial" w:hAnsi="Arial" w:cs="Arial"/>
          <w:sz w:val="20"/>
          <w:szCs w:val="20"/>
        </w:rPr>
        <w:t>w tunelu</w:t>
      </w:r>
      <w:r w:rsidR="006024C3">
        <w:rPr>
          <w:rFonts w:ascii="Arial" w:hAnsi="Arial" w:cs="Arial"/>
          <w:sz w:val="20"/>
          <w:szCs w:val="20"/>
        </w:rPr>
        <w:t xml:space="preserve"> i na dworcu </w:t>
      </w:r>
      <w:r w:rsidR="00F71956">
        <w:rPr>
          <w:rFonts w:ascii="Arial" w:hAnsi="Arial" w:cs="Arial"/>
          <w:sz w:val="20"/>
          <w:szCs w:val="20"/>
        </w:rPr>
        <w:t>obejmuje montaż 12,5 km torów.</w:t>
      </w:r>
    </w:p>
    <w:p w:rsidR="006F39C0" w:rsidRPr="006F39C0" w:rsidRDefault="006F39C0" w:rsidP="00007CC4">
      <w:pPr>
        <w:jc w:val="both"/>
        <w:rPr>
          <w:rFonts w:ascii="Arial" w:hAnsi="Arial" w:cs="Arial"/>
          <w:sz w:val="20"/>
          <w:szCs w:val="20"/>
        </w:rPr>
      </w:pPr>
    </w:p>
    <w:p w:rsidR="006F39C0" w:rsidRPr="006F39C0" w:rsidRDefault="006F39C0" w:rsidP="00007CC4">
      <w:pPr>
        <w:jc w:val="both"/>
        <w:rPr>
          <w:rFonts w:ascii="Arial" w:hAnsi="Arial" w:cs="Arial"/>
          <w:b/>
          <w:sz w:val="20"/>
          <w:szCs w:val="20"/>
        </w:rPr>
      </w:pPr>
      <w:r w:rsidRPr="006F39C0">
        <w:rPr>
          <w:rFonts w:ascii="Arial" w:hAnsi="Arial" w:cs="Arial"/>
          <w:b/>
          <w:sz w:val="20"/>
          <w:szCs w:val="20"/>
        </w:rPr>
        <w:t xml:space="preserve">Pierwsze pociągi na nowym dworcu Łódź Fabryczna </w:t>
      </w:r>
    </w:p>
    <w:p w:rsidR="006F39C0" w:rsidRPr="006F39C0" w:rsidRDefault="006F39C0" w:rsidP="00007CC4">
      <w:pPr>
        <w:jc w:val="both"/>
        <w:rPr>
          <w:rFonts w:ascii="Arial" w:hAnsi="Arial" w:cs="Arial"/>
          <w:sz w:val="20"/>
          <w:szCs w:val="20"/>
        </w:rPr>
      </w:pPr>
      <w:r w:rsidRPr="006F39C0">
        <w:rPr>
          <w:rFonts w:ascii="Arial" w:hAnsi="Arial" w:cs="Arial"/>
          <w:sz w:val="20"/>
          <w:szCs w:val="20"/>
        </w:rPr>
        <w:t>Testy i próby eksploatacyjne rozpoczną się</w:t>
      </w:r>
      <w:r w:rsidR="007D0D97">
        <w:rPr>
          <w:rFonts w:ascii="Arial" w:hAnsi="Arial" w:cs="Arial"/>
          <w:sz w:val="20"/>
          <w:szCs w:val="20"/>
        </w:rPr>
        <w:t xml:space="preserve"> za kilka miesięcy,</w:t>
      </w:r>
      <w:r w:rsidRPr="006F39C0">
        <w:rPr>
          <w:rFonts w:ascii="Arial" w:hAnsi="Arial" w:cs="Arial"/>
          <w:sz w:val="20"/>
          <w:szCs w:val="20"/>
        </w:rPr>
        <w:t xml:space="preserve"> pod koniec 2015 roku. Wynik </w:t>
      </w:r>
      <w:r w:rsidR="007D0D97">
        <w:rPr>
          <w:rFonts w:ascii="Arial" w:hAnsi="Arial" w:cs="Arial"/>
          <w:sz w:val="20"/>
          <w:szCs w:val="20"/>
        </w:rPr>
        <w:t>prób</w:t>
      </w:r>
      <w:r w:rsidRPr="006F39C0">
        <w:rPr>
          <w:rFonts w:ascii="Arial" w:hAnsi="Arial" w:cs="Arial"/>
          <w:sz w:val="20"/>
          <w:szCs w:val="20"/>
        </w:rPr>
        <w:t xml:space="preserve"> </w:t>
      </w:r>
      <w:r w:rsidR="00246D72">
        <w:rPr>
          <w:rFonts w:ascii="Arial" w:hAnsi="Arial" w:cs="Arial"/>
          <w:sz w:val="20"/>
          <w:szCs w:val="20"/>
        </w:rPr>
        <w:br/>
      </w:r>
      <w:r w:rsidRPr="006F39C0">
        <w:rPr>
          <w:rFonts w:ascii="Arial" w:hAnsi="Arial" w:cs="Arial"/>
          <w:sz w:val="20"/>
          <w:szCs w:val="20"/>
        </w:rPr>
        <w:t xml:space="preserve">i testy systemów sterowania i bezpieczeństwa, a także odbiory techniczne pozwolą określić </w:t>
      </w:r>
      <w:r w:rsidR="007D0D97">
        <w:rPr>
          <w:rFonts w:ascii="Arial" w:hAnsi="Arial" w:cs="Arial"/>
          <w:sz w:val="20"/>
          <w:szCs w:val="20"/>
        </w:rPr>
        <w:t xml:space="preserve">datę </w:t>
      </w:r>
      <w:r w:rsidRPr="006F39C0">
        <w:rPr>
          <w:rFonts w:ascii="Arial" w:hAnsi="Arial" w:cs="Arial"/>
          <w:sz w:val="20"/>
          <w:szCs w:val="20"/>
        </w:rPr>
        <w:t>startu pierwszych regularnych połączeń. Z nowej stacj</w:t>
      </w:r>
      <w:r w:rsidR="007D0D97">
        <w:rPr>
          <w:rFonts w:ascii="Arial" w:hAnsi="Arial" w:cs="Arial"/>
          <w:sz w:val="20"/>
          <w:szCs w:val="20"/>
        </w:rPr>
        <w:t xml:space="preserve">i </w:t>
      </w:r>
      <w:r w:rsidRPr="006F39C0">
        <w:rPr>
          <w:rFonts w:ascii="Arial" w:hAnsi="Arial" w:cs="Arial"/>
          <w:sz w:val="20"/>
          <w:szCs w:val="20"/>
        </w:rPr>
        <w:t xml:space="preserve">pociągi dojadą m.in. do Warszawy. Czas przejazdu najszybszych pociągów do stolicy nie przekroczy 70 minut. </w:t>
      </w:r>
    </w:p>
    <w:p w:rsidR="006F39C0" w:rsidRPr="006F39C0" w:rsidRDefault="006F39C0" w:rsidP="00007CC4">
      <w:pPr>
        <w:jc w:val="both"/>
        <w:rPr>
          <w:rFonts w:ascii="Arial" w:hAnsi="Arial" w:cs="Arial"/>
          <w:sz w:val="20"/>
          <w:szCs w:val="20"/>
        </w:rPr>
      </w:pPr>
    </w:p>
    <w:p w:rsidR="006F39C0" w:rsidRPr="006F39C0" w:rsidRDefault="006F39C0" w:rsidP="00007CC4">
      <w:pPr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F39C0">
        <w:rPr>
          <w:rFonts w:ascii="Arial" w:hAnsi="Arial" w:cs="Arial"/>
          <w:b/>
          <w:bCs/>
          <w:sz w:val="20"/>
          <w:szCs w:val="20"/>
          <w:shd w:val="clear" w:color="auto" w:fill="FFFFFF"/>
        </w:rPr>
        <w:t>Łódź Fabryczna – centrum komunikacyjne w sercu miasta</w:t>
      </w:r>
    </w:p>
    <w:p w:rsidR="006F39C0" w:rsidRPr="006F39C0" w:rsidRDefault="006F39C0" w:rsidP="00007CC4">
      <w:pPr>
        <w:jc w:val="both"/>
        <w:rPr>
          <w:rFonts w:ascii="Arial" w:hAnsi="Arial" w:cs="Arial"/>
          <w:sz w:val="20"/>
          <w:szCs w:val="20"/>
        </w:rPr>
      </w:pPr>
      <w:r w:rsidRPr="006F39C0">
        <w:rPr>
          <w:rFonts w:ascii="Arial" w:hAnsi="Arial" w:cs="Arial"/>
          <w:sz w:val="20"/>
          <w:szCs w:val="20"/>
        </w:rPr>
        <w:t xml:space="preserve">Łódź Fabryczna będzie jednym </w:t>
      </w:r>
      <w:r w:rsidR="007D0D97">
        <w:rPr>
          <w:rFonts w:ascii="Arial" w:hAnsi="Arial" w:cs="Arial"/>
          <w:sz w:val="20"/>
          <w:szCs w:val="20"/>
        </w:rPr>
        <w:t xml:space="preserve">z </w:t>
      </w:r>
      <w:r w:rsidRPr="006F39C0">
        <w:rPr>
          <w:rFonts w:ascii="Arial" w:hAnsi="Arial" w:cs="Arial"/>
          <w:sz w:val="20"/>
          <w:szCs w:val="20"/>
        </w:rPr>
        <w:t xml:space="preserve">najnowocześniejszych dworców kolejowych w Europie. Trzypoziomowa stacja kolejowa będzie </w:t>
      </w:r>
      <w:r w:rsidR="007D0D97">
        <w:rPr>
          <w:rFonts w:ascii="Arial" w:hAnsi="Arial" w:cs="Arial"/>
          <w:sz w:val="20"/>
          <w:szCs w:val="20"/>
        </w:rPr>
        <w:t xml:space="preserve">najważniejszą </w:t>
      </w:r>
      <w:r w:rsidRPr="006F39C0">
        <w:rPr>
          <w:rFonts w:ascii="Arial" w:hAnsi="Arial" w:cs="Arial"/>
          <w:sz w:val="20"/>
          <w:szCs w:val="20"/>
        </w:rPr>
        <w:t>częścią węzła przesiadkowego</w:t>
      </w:r>
      <w:r w:rsidR="007D0D97">
        <w:rPr>
          <w:rFonts w:ascii="Arial" w:hAnsi="Arial" w:cs="Arial"/>
          <w:sz w:val="20"/>
          <w:szCs w:val="20"/>
        </w:rPr>
        <w:t xml:space="preserve">, </w:t>
      </w:r>
      <w:r w:rsidRPr="006F39C0">
        <w:rPr>
          <w:rFonts w:ascii="Arial" w:hAnsi="Arial" w:cs="Arial"/>
          <w:sz w:val="20"/>
          <w:szCs w:val="20"/>
        </w:rPr>
        <w:t xml:space="preserve">gdzie zatrzymywać będą się pociągi, autobusy, </w:t>
      </w:r>
      <w:r w:rsidR="00A405A4">
        <w:rPr>
          <w:rFonts w:ascii="Arial" w:hAnsi="Arial" w:cs="Arial"/>
          <w:sz w:val="20"/>
          <w:szCs w:val="20"/>
        </w:rPr>
        <w:t xml:space="preserve">w tym </w:t>
      </w:r>
      <w:r w:rsidRPr="006F39C0">
        <w:rPr>
          <w:rFonts w:ascii="Arial" w:hAnsi="Arial" w:cs="Arial"/>
          <w:sz w:val="20"/>
          <w:szCs w:val="20"/>
        </w:rPr>
        <w:t>dalekobieżne i tramwaje. Przesiadki będą wygodne, bo droga z przystanku komunikacji miejskiej do pociągu nie będzie dłuższa niż kilkadziesiąt metrów. Podróżni skorzystają z czterech peronów, do których pociągi ze zmodernizowanej stacji Łódź Widzew dotrą czterotorowym tunelem o długości blisko 2 km. Na dworcu</w:t>
      </w:r>
      <w:r w:rsidR="00B37F23">
        <w:rPr>
          <w:rFonts w:ascii="Arial" w:hAnsi="Arial" w:cs="Arial"/>
          <w:sz w:val="20"/>
          <w:szCs w:val="20"/>
        </w:rPr>
        <w:t>,</w:t>
      </w:r>
      <w:r w:rsidRPr="006F39C0">
        <w:rPr>
          <w:rFonts w:ascii="Arial" w:hAnsi="Arial" w:cs="Arial"/>
          <w:sz w:val="20"/>
          <w:szCs w:val="20"/>
        </w:rPr>
        <w:t xml:space="preserve"> pod ziemią znajdą się przystanki autobusów dalekobieżnych oraz parking mogący pomieścić blisko 1000 aut.</w:t>
      </w:r>
    </w:p>
    <w:p w:rsidR="006F39C0" w:rsidRPr="006F39C0" w:rsidRDefault="006F39C0" w:rsidP="00007CC4">
      <w:pPr>
        <w:jc w:val="both"/>
        <w:rPr>
          <w:rFonts w:ascii="Arial" w:hAnsi="Arial" w:cs="Arial"/>
          <w:sz w:val="20"/>
          <w:szCs w:val="20"/>
        </w:rPr>
      </w:pPr>
    </w:p>
    <w:p w:rsidR="006F39C0" w:rsidRPr="006F39C0" w:rsidRDefault="006F39C0" w:rsidP="00007CC4">
      <w:pPr>
        <w:jc w:val="both"/>
        <w:rPr>
          <w:rFonts w:ascii="Arial" w:hAnsi="Arial" w:cs="Arial"/>
          <w:b/>
          <w:sz w:val="20"/>
          <w:szCs w:val="20"/>
        </w:rPr>
      </w:pPr>
      <w:r w:rsidRPr="006F39C0">
        <w:rPr>
          <w:rFonts w:ascii="Arial" w:hAnsi="Arial" w:cs="Arial"/>
          <w:b/>
          <w:sz w:val="20"/>
          <w:szCs w:val="20"/>
        </w:rPr>
        <w:t>Ile to kosztuje?</w:t>
      </w:r>
    </w:p>
    <w:p w:rsidR="006F39C0" w:rsidRDefault="006F39C0" w:rsidP="00007CC4">
      <w:pPr>
        <w:jc w:val="both"/>
        <w:rPr>
          <w:rFonts w:ascii="Arial" w:hAnsi="Arial" w:cs="Arial"/>
          <w:sz w:val="20"/>
          <w:szCs w:val="20"/>
        </w:rPr>
      </w:pPr>
      <w:r w:rsidRPr="006F39C0">
        <w:rPr>
          <w:rFonts w:ascii="Arial" w:hAnsi="Arial" w:cs="Arial"/>
          <w:sz w:val="20"/>
          <w:szCs w:val="20"/>
        </w:rPr>
        <w:t>Wartość kontraktu na budow</w:t>
      </w:r>
      <w:r w:rsidR="00B37F23">
        <w:rPr>
          <w:rFonts w:ascii="Arial" w:hAnsi="Arial" w:cs="Arial"/>
          <w:sz w:val="20"/>
          <w:szCs w:val="20"/>
        </w:rPr>
        <w:t>ę</w:t>
      </w:r>
      <w:r w:rsidRPr="006F39C0">
        <w:rPr>
          <w:rFonts w:ascii="Arial" w:hAnsi="Arial" w:cs="Arial"/>
          <w:sz w:val="20"/>
          <w:szCs w:val="20"/>
        </w:rPr>
        <w:t xml:space="preserve"> nowego dworca Łódź Fabryczna, realizowanego przez konsorcjum  </w:t>
      </w:r>
      <w:proofErr w:type="spellStart"/>
      <w:r w:rsidRPr="006F39C0">
        <w:rPr>
          <w:rFonts w:ascii="Arial" w:hAnsi="Arial" w:cs="Arial"/>
          <w:sz w:val="20"/>
          <w:szCs w:val="20"/>
        </w:rPr>
        <w:t>Torpol</w:t>
      </w:r>
      <w:proofErr w:type="spellEnd"/>
      <w:r w:rsidRPr="006F39C0">
        <w:rPr>
          <w:rFonts w:ascii="Arial" w:hAnsi="Arial" w:cs="Arial"/>
          <w:sz w:val="20"/>
          <w:szCs w:val="20"/>
        </w:rPr>
        <w:t xml:space="preserve"> Sp. z o.o. </w:t>
      </w:r>
      <w:proofErr w:type="spellStart"/>
      <w:r w:rsidRPr="006F39C0">
        <w:rPr>
          <w:rFonts w:ascii="Arial" w:hAnsi="Arial" w:cs="Arial"/>
          <w:sz w:val="20"/>
          <w:szCs w:val="20"/>
        </w:rPr>
        <w:t>Astaldi</w:t>
      </w:r>
      <w:proofErr w:type="spellEnd"/>
      <w:r w:rsidRPr="006F39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39C0">
        <w:rPr>
          <w:rFonts w:ascii="Arial" w:hAnsi="Arial" w:cs="Arial"/>
          <w:sz w:val="20"/>
          <w:szCs w:val="20"/>
        </w:rPr>
        <w:t>S.p.A</w:t>
      </w:r>
      <w:proofErr w:type="spellEnd"/>
      <w:r w:rsidRPr="006F39C0">
        <w:rPr>
          <w:rFonts w:ascii="Arial" w:hAnsi="Arial" w:cs="Arial"/>
          <w:sz w:val="20"/>
          <w:szCs w:val="20"/>
        </w:rPr>
        <w:t xml:space="preserve">., Przedsiębiorstwo Usług Technicznych </w:t>
      </w:r>
      <w:proofErr w:type="spellStart"/>
      <w:r w:rsidRPr="006F39C0">
        <w:rPr>
          <w:rFonts w:ascii="Arial" w:hAnsi="Arial" w:cs="Arial"/>
          <w:sz w:val="20"/>
          <w:szCs w:val="20"/>
        </w:rPr>
        <w:t>Intercor</w:t>
      </w:r>
      <w:proofErr w:type="spellEnd"/>
      <w:r w:rsidRPr="006F39C0">
        <w:rPr>
          <w:rFonts w:ascii="Arial" w:hAnsi="Arial" w:cs="Arial"/>
          <w:sz w:val="20"/>
          <w:szCs w:val="20"/>
        </w:rPr>
        <w:t xml:space="preserve"> Sp. z o.o., oraz Przedsiębiorstwo Dróg i Mostów Sp. z o.o. to ponad 1,75 mld złotych brutto. PKP Polskie Linie Kolejowe S.A. </w:t>
      </w:r>
      <w:r w:rsidR="007D0D97">
        <w:rPr>
          <w:rFonts w:ascii="Arial" w:hAnsi="Arial" w:cs="Arial"/>
          <w:sz w:val="20"/>
          <w:szCs w:val="20"/>
        </w:rPr>
        <w:t>złożyły wniosek</w:t>
      </w:r>
      <w:r w:rsidRPr="006F39C0">
        <w:rPr>
          <w:rFonts w:ascii="Arial" w:hAnsi="Arial" w:cs="Arial"/>
          <w:sz w:val="20"/>
          <w:szCs w:val="20"/>
        </w:rPr>
        <w:t xml:space="preserve"> o dofinansowanie inwestycji z</w:t>
      </w:r>
      <w:r w:rsidR="007D0D97">
        <w:rPr>
          <w:rFonts w:ascii="Arial" w:hAnsi="Arial" w:cs="Arial"/>
          <w:sz w:val="20"/>
          <w:szCs w:val="20"/>
        </w:rPr>
        <w:t>e</w:t>
      </w:r>
      <w:r w:rsidRPr="006F39C0">
        <w:rPr>
          <w:rFonts w:ascii="Arial" w:hAnsi="Arial" w:cs="Arial"/>
          <w:sz w:val="20"/>
          <w:szCs w:val="20"/>
        </w:rPr>
        <w:t xml:space="preserve"> środków UE.</w:t>
      </w:r>
    </w:p>
    <w:p w:rsidR="006024C3" w:rsidRPr="006F39C0" w:rsidRDefault="006024C3" w:rsidP="00007CC4">
      <w:pPr>
        <w:jc w:val="both"/>
        <w:rPr>
          <w:rFonts w:ascii="Arial" w:hAnsi="Arial" w:cs="Arial"/>
          <w:sz w:val="20"/>
          <w:szCs w:val="20"/>
        </w:rPr>
      </w:pPr>
    </w:p>
    <w:p w:rsidR="006024C3" w:rsidRPr="006F39C0" w:rsidRDefault="006F39C0" w:rsidP="00007CC4">
      <w:pPr>
        <w:jc w:val="both"/>
        <w:rPr>
          <w:rFonts w:ascii="Arial" w:hAnsi="Arial" w:cs="Arial"/>
          <w:b/>
          <w:sz w:val="20"/>
          <w:szCs w:val="20"/>
        </w:rPr>
      </w:pPr>
      <w:r w:rsidRPr="006F39C0">
        <w:rPr>
          <w:rFonts w:ascii="Arial" w:hAnsi="Arial" w:cs="Arial"/>
          <w:b/>
          <w:sz w:val="20"/>
          <w:szCs w:val="20"/>
        </w:rPr>
        <w:t>Budowa dworca Łódź Fabryczna w liczbach</w:t>
      </w:r>
    </w:p>
    <w:p w:rsidR="006F39C0" w:rsidRPr="006F39C0" w:rsidRDefault="006F39C0" w:rsidP="00007CC4">
      <w:pPr>
        <w:jc w:val="both"/>
        <w:rPr>
          <w:rFonts w:ascii="Arial" w:hAnsi="Arial" w:cs="Arial"/>
          <w:sz w:val="20"/>
          <w:szCs w:val="20"/>
        </w:rPr>
      </w:pPr>
      <w:r w:rsidRPr="006F39C0">
        <w:rPr>
          <w:rFonts w:ascii="Arial" w:hAnsi="Arial" w:cs="Arial"/>
          <w:sz w:val="20"/>
          <w:szCs w:val="20"/>
        </w:rPr>
        <w:t>750 tys.  m</w:t>
      </w:r>
      <w:r w:rsidRPr="007D0D97">
        <w:rPr>
          <w:rFonts w:ascii="Arial" w:hAnsi="Arial" w:cs="Arial"/>
          <w:sz w:val="20"/>
          <w:szCs w:val="20"/>
          <w:vertAlign w:val="superscript"/>
        </w:rPr>
        <w:t>3</w:t>
      </w:r>
      <w:r w:rsidRPr="006F39C0">
        <w:rPr>
          <w:rFonts w:ascii="Arial" w:hAnsi="Arial" w:cs="Arial"/>
          <w:sz w:val="20"/>
          <w:szCs w:val="20"/>
        </w:rPr>
        <w:t>  - tyle betonu, które pomieściłoby ok. 100 tysięcy standardowych samochodów</w:t>
      </w:r>
      <w:r w:rsidR="006024C3">
        <w:rPr>
          <w:rFonts w:ascii="Arial" w:hAnsi="Arial" w:cs="Arial"/>
          <w:sz w:val="20"/>
          <w:szCs w:val="20"/>
        </w:rPr>
        <w:t xml:space="preserve"> </w:t>
      </w:r>
      <w:r w:rsidRPr="006F39C0">
        <w:rPr>
          <w:rFonts w:ascii="Arial" w:hAnsi="Arial" w:cs="Arial"/>
          <w:sz w:val="20"/>
          <w:szCs w:val="20"/>
        </w:rPr>
        <w:t>- betoniarek trzeba przeznaczyć na budowę dworca</w:t>
      </w:r>
      <w:r w:rsidR="006024C3">
        <w:rPr>
          <w:rFonts w:ascii="Arial" w:hAnsi="Arial" w:cs="Arial"/>
          <w:sz w:val="20"/>
          <w:szCs w:val="20"/>
        </w:rPr>
        <w:t xml:space="preserve"> - </w:t>
      </w:r>
      <w:r w:rsidR="006024C3" w:rsidRPr="006024C3">
        <w:rPr>
          <w:rFonts w:ascii="Arial" w:hAnsi="Arial" w:cs="Arial"/>
          <w:sz w:val="20"/>
          <w:szCs w:val="20"/>
        </w:rPr>
        <w:t>to trzy razy więcej niż np. przy budowie Stadionu Narodowego w Warszawie.</w:t>
      </w:r>
    </w:p>
    <w:p w:rsidR="006F39C0" w:rsidRPr="006F39C0" w:rsidRDefault="006F39C0" w:rsidP="00007CC4">
      <w:pPr>
        <w:jc w:val="both"/>
        <w:rPr>
          <w:rFonts w:ascii="Arial" w:hAnsi="Arial" w:cs="Arial"/>
          <w:sz w:val="20"/>
          <w:szCs w:val="20"/>
        </w:rPr>
      </w:pPr>
      <w:r w:rsidRPr="006F39C0">
        <w:rPr>
          <w:rFonts w:ascii="Arial" w:hAnsi="Arial" w:cs="Arial"/>
          <w:sz w:val="20"/>
          <w:szCs w:val="20"/>
        </w:rPr>
        <w:t>500 ton – tyle stali potrzeba do budowy jednego z trzech świetlików na terenie nowego Dworca Łódź Fabryczna</w:t>
      </w:r>
    </w:p>
    <w:p w:rsidR="006F39C0" w:rsidRPr="006F39C0" w:rsidRDefault="006F39C0" w:rsidP="00007CC4">
      <w:pPr>
        <w:jc w:val="both"/>
        <w:rPr>
          <w:rFonts w:ascii="Arial" w:hAnsi="Arial" w:cs="Arial"/>
          <w:sz w:val="20"/>
          <w:szCs w:val="20"/>
        </w:rPr>
      </w:pPr>
      <w:r w:rsidRPr="006F39C0">
        <w:rPr>
          <w:rFonts w:ascii="Arial" w:hAnsi="Arial" w:cs="Arial"/>
          <w:sz w:val="20"/>
          <w:szCs w:val="20"/>
        </w:rPr>
        <w:t>4 – na stacji będzie tyle peronów, tyle torów będzie biegło tunelem ze stacji Łódź Widzew</w:t>
      </w:r>
    </w:p>
    <w:p w:rsidR="006F39C0" w:rsidRPr="006F39C0" w:rsidRDefault="006F39C0" w:rsidP="00007CC4">
      <w:pPr>
        <w:jc w:val="both"/>
        <w:rPr>
          <w:rFonts w:ascii="Arial" w:hAnsi="Arial" w:cs="Arial"/>
          <w:sz w:val="20"/>
          <w:szCs w:val="20"/>
        </w:rPr>
      </w:pPr>
    </w:p>
    <w:p w:rsidR="006F39C0" w:rsidRPr="006F39C0" w:rsidRDefault="006F39C0" w:rsidP="00007CC4">
      <w:pPr>
        <w:jc w:val="both"/>
        <w:rPr>
          <w:rFonts w:ascii="Arial" w:hAnsi="Arial" w:cs="Arial"/>
          <w:sz w:val="20"/>
          <w:szCs w:val="20"/>
        </w:rPr>
      </w:pPr>
    </w:p>
    <w:p w:rsidR="006F39C0" w:rsidRDefault="006F39C0" w:rsidP="00007CC4">
      <w:pPr>
        <w:jc w:val="both"/>
        <w:rPr>
          <w:rFonts w:ascii="Arial" w:hAnsi="Arial" w:cs="Arial"/>
          <w:sz w:val="20"/>
          <w:szCs w:val="20"/>
        </w:rPr>
      </w:pPr>
      <w:r w:rsidRPr="006F39C0">
        <w:rPr>
          <w:rFonts w:ascii="Arial" w:hAnsi="Arial" w:cs="Arial"/>
          <w:sz w:val="20"/>
          <w:szCs w:val="20"/>
        </w:rPr>
        <w:t xml:space="preserve">Modernizacja jest prowadzona w ramach projektu „Modernizacja  linii kolejowej Warszawa – Łódź, etap II Lot B- odcinek Łódź Widzew – Łódź Fabryczna ze stacją Łódź Fabryczna oraz budową części podziemnej dworca Łódź Fabryczna przeznaczonej </w:t>
      </w:r>
      <w:r w:rsidR="007D0D97">
        <w:rPr>
          <w:rFonts w:ascii="Arial" w:hAnsi="Arial" w:cs="Arial"/>
          <w:sz w:val="20"/>
          <w:szCs w:val="20"/>
        </w:rPr>
        <w:t xml:space="preserve">dla odprawy i przyjęć pociągów </w:t>
      </w:r>
      <w:r w:rsidRPr="006F39C0">
        <w:rPr>
          <w:rFonts w:ascii="Arial" w:hAnsi="Arial" w:cs="Arial"/>
          <w:sz w:val="20"/>
          <w:szCs w:val="20"/>
        </w:rPr>
        <w:t>oraz obsługi podróżnych”.</w:t>
      </w:r>
    </w:p>
    <w:p w:rsidR="00B37F23" w:rsidRDefault="00B37F23" w:rsidP="00007CC4">
      <w:pPr>
        <w:jc w:val="both"/>
        <w:rPr>
          <w:rFonts w:ascii="Arial" w:hAnsi="Arial" w:cs="Arial"/>
          <w:sz w:val="20"/>
          <w:szCs w:val="20"/>
        </w:rPr>
      </w:pPr>
    </w:p>
    <w:p w:rsidR="00810CC3" w:rsidRDefault="00810CC3" w:rsidP="00E63302">
      <w:pPr>
        <w:jc w:val="right"/>
        <w:rPr>
          <w:rFonts w:ascii="Arial" w:hAnsi="Arial" w:cs="Arial"/>
          <w:sz w:val="20"/>
          <w:szCs w:val="20"/>
        </w:rPr>
      </w:pPr>
    </w:p>
    <w:p w:rsidR="00B37F23" w:rsidRPr="006F39C0" w:rsidRDefault="00B37F23" w:rsidP="00E63302">
      <w:pPr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810CC3" w:rsidRPr="006F39C0" w:rsidRDefault="00810CC3" w:rsidP="00E63302">
      <w:pPr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E63302" w:rsidRPr="00C9388C" w:rsidRDefault="00E63302" w:rsidP="00C9388C">
      <w:pPr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F39C0">
        <w:rPr>
          <w:rFonts w:ascii="Arial" w:hAnsi="Arial" w:cs="Arial"/>
          <w:b/>
          <w:bCs/>
          <w:sz w:val="20"/>
          <w:szCs w:val="20"/>
          <w:shd w:val="clear" w:color="auto" w:fill="FFFFFF"/>
        </w:rPr>
        <w:t>Kontakt dla mediów:</w:t>
      </w:r>
      <w:bookmarkStart w:id="0" w:name="_GoBack"/>
      <w:bookmarkEnd w:id="0"/>
      <w:r w:rsidR="006F39C0" w:rsidRPr="006F39C0">
        <w:rPr>
          <w:rFonts w:ascii="Arial" w:hAnsi="Arial" w:cs="Arial"/>
          <w:color w:val="003C66"/>
          <w:sz w:val="20"/>
          <w:szCs w:val="20"/>
        </w:rPr>
        <w:br/>
      </w:r>
      <w:r w:rsidR="006F39C0" w:rsidRPr="003E3755">
        <w:rPr>
          <w:rFonts w:ascii="Arial" w:hAnsi="Arial" w:cs="Arial"/>
          <w:sz w:val="20"/>
          <w:szCs w:val="20"/>
          <w:shd w:val="clear" w:color="auto" w:fill="FFFFFF"/>
        </w:rPr>
        <w:t>Maciej Dutkiewicz</w:t>
      </w:r>
      <w:r w:rsidR="006F39C0" w:rsidRPr="003E3755">
        <w:rPr>
          <w:rFonts w:ascii="Arial" w:hAnsi="Arial" w:cs="Arial"/>
          <w:sz w:val="20"/>
          <w:szCs w:val="20"/>
        </w:rPr>
        <w:br/>
      </w:r>
      <w:r w:rsidR="006F39C0" w:rsidRPr="003E3755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="006F39C0" w:rsidRPr="003E3755">
        <w:rPr>
          <w:rFonts w:ascii="Arial" w:hAnsi="Arial" w:cs="Arial"/>
          <w:sz w:val="20"/>
          <w:szCs w:val="20"/>
        </w:rPr>
        <w:br/>
      </w:r>
      <w:r w:rsidR="006F39C0" w:rsidRPr="003E3755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="006F39C0" w:rsidRPr="003E3755">
        <w:rPr>
          <w:rFonts w:ascii="Arial" w:hAnsi="Arial" w:cs="Arial"/>
          <w:sz w:val="20"/>
          <w:szCs w:val="20"/>
        </w:rPr>
        <w:br/>
      </w:r>
      <w:hyperlink r:id="rId10" w:history="1">
        <w:r w:rsidR="006F39C0" w:rsidRPr="003E3755">
          <w:rPr>
            <w:rStyle w:val="Hipercze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rzecznik@plk-sa.pl</w:t>
        </w:r>
      </w:hyperlink>
      <w:r w:rsidR="006F39C0" w:rsidRPr="003E3755">
        <w:rPr>
          <w:rFonts w:ascii="Arial" w:hAnsi="Arial" w:cs="Arial"/>
          <w:sz w:val="20"/>
          <w:szCs w:val="20"/>
        </w:rPr>
        <w:br/>
      </w:r>
      <w:r w:rsidR="006F39C0" w:rsidRPr="003E3755">
        <w:rPr>
          <w:rFonts w:ascii="Arial" w:hAnsi="Arial" w:cs="Arial"/>
          <w:sz w:val="20"/>
          <w:szCs w:val="20"/>
          <w:shd w:val="clear" w:color="auto" w:fill="FFFFFF"/>
        </w:rPr>
        <w:t>T: +48 662 114 900</w:t>
      </w:r>
    </w:p>
    <w:sectPr w:rsidR="00E63302" w:rsidRPr="00C9388C" w:rsidSect="0013284F">
      <w:headerReference w:type="default" r:id="rId11"/>
      <w:footerReference w:type="default" r:id="rId12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F34" w:rsidRDefault="00180F34">
      <w:r>
        <w:separator/>
      </w:r>
    </w:p>
  </w:endnote>
  <w:endnote w:type="continuationSeparator" w:id="0">
    <w:p w:rsidR="00180F34" w:rsidRDefault="0018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CB" w:rsidRDefault="003926C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-409575</wp:posOffset>
              </wp:positionV>
              <wp:extent cx="7200900" cy="1079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Gospodarczy Krajowego Rejestru Sądowego</w:t>
                          </w:r>
                        </w:p>
                        <w:p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numerem KRS 0000037568, NIP: 113-23-16-427, REGON: 017319027. Wysokość kapitału zakładowego w całości wpłaconego: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15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000,00 zł</w:t>
                          </w:r>
                        </w:p>
                        <w:p w:rsidR="00612BCB" w:rsidRPr="00747F2E" w:rsidRDefault="00612BCB" w:rsidP="00747F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4pt;margin-top:-32.25pt;width:56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" filled="f" stroked="f">
              <o:lock v:ext="edit" aspectratio="t"/>
              <v:textbox>
                <w:txbxContent>
                  <w:p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Gospodarczy Krajowego Rejestru Sądowego</w:t>
                    </w:r>
                  </w:p>
                  <w:p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numerem KRS 0000037568, NIP: 113-23-16-427, REGON: 017319027. Wysokość kapitału zakładowego w całości wpłaconego: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15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000,00 zł</w:t>
                    </w:r>
                  </w:p>
                  <w:p w:rsidR="00612BCB" w:rsidRPr="00747F2E" w:rsidRDefault="00612BCB" w:rsidP="00747F2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F34" w:rsidRDefault="00180F34">
      <w:r>
        <w:separator/>
      </w:r>
    </w:p>
  </w:footnote>
  <w:footnote w:type="continuationSeparator" w:id="0">
    <w:p w:rsidR="00180F34" w:rsidRDefault="00180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CB" w:rsidRDefault="003926CD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9400" cy="64643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BCB" w:rsidRDefault="00612BCB" w:rsidP="0094291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143625" cy="447675"/>
                                <wp:effectExtent l="0" t="0" r="9525" b="9525"/>
                                <wp:docPr id="11" name="Obraz 1" descr="naglow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naglow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36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6pt;margin-top:-9.55pt;width:522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sjtQ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" filled="f" stroked="f">
              <v:textbox>
                <w:txbxContent>
                  <w:p w:rsidR="00612BCB" w:rsidRDefault="00612BCB" w:rsidP="0094291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143625" cy="447675"/>
                          <wp:effectExtent l="0" t="0" r="9525" b="9525"/>
                          <wp:docPr id="11" name="Obraz 1" descr="naglow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naglow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436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12BCB" w:rsidRDefault="00612BCB" w:rsidP="00942912">
    <w:pPr>
      <w:pStyle w:val="Nagwek"/>
      <w:tabs>
        <w:tab w:val="clear" w:pos="9072"/>
        <w:tab w:val="right" w:pos="10260"/>
      </w:tabs>
      <w:ind w:left="-1080"/>
    </w:pPr>
  </w:p>
  <w:p w:rsidR="00612BCB" w:rsidRDefault="003926CD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213994</wp:posOffset>
              </wp:positionV>
              <wp:extent cx="7200900" cy="0"/>
              <wp:effectExtent l="0" t="0" r="317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B249C5" id="Line 3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66ABC"/>
    <w:multiLevelType w:val="hybridMultilevel"/>
    <w:tmpl w:val="EFF4E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7E7307"/>
    <w:multiLevelType w:val="hybridMultilevel"/>
    <w:tmpl w:val="3B1877B8"/>
    <w:lvl w:ilvl="0" w:tplc="44EC5E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38ECF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44441C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604C3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554A7C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164D4D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16E2A3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B3A2900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F1C6BD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81"/>
    <w:rsid w:val="000007EE"/>
    <w:rsid w:val="00007CC4"/>
    <w:rsid w:val="000121B6"/>
    <w:rsid w:val="00037341"/>
    <w:rsid w:val="00037ABE"/>
    <w:rsid w:val="00040CA3"/>
    <w:rsid w:val="0004106E"/>
    <w:rsid w:val="00042EC6"/>
    <w:rsid w:val="00044A48"/>
    <w:rsid w:val="000525E7"/>
    <w:rsid w:val="00057079"/>
    <w:rsid w:val="00062506"/>
    <w:rsid w:val="00074DE1"/>
    <w:rsid w:val="00082DC9"/>
    <w:rsid w:val="000B1F5A"/>
    <w:rsid w:val="000B1FF2"/>
    <w:rsid w:val="000D072E"/>
    <w:rsid w:val="000D3859"/>
    <w:rsid w:val="000D44C7"/>
    <w:rsid w:val="000D614F"/>
    <w:rsid w:val="000E35EA"/>
    <w:rsid w:val="000F2AFE"/>
    <w:rsid w:val="00103917"/>
    <w:rsid w:val="00107858"/>
    <w:rsid w:val="00117EEE"/>
    <w:rsid w:val="0012084C"/>
    <w:rsid w:val="00123689"/>
    <w:rsid w:val="001301FD"/>
    <w:rsid w:val="0013284F"/>
    <w:rsid w:val="00133772"/>
    <w:rsid w:val="001345AC"/>
    <w:rsid w:val="00141501"/>
    <w:rsid w:val="00144034"/>
    <w:rsid w:val="00162081"/>
    <w:rsid w:val="00170742"/>
    <w:rsid w:val="0017145D"/>
    <w:rsid w:val="00172B4E"/>
    <w:rsid w:val="00180F34"/>
    <w:rsid w:val="001820B5"/>
    <w:rsid w:val="00184D2B"/>
    <w:rsid w:val="00195167"/>
    <w:rsid w:val="001957BC"/>
    <w:rsid w:val="001B1B07"/>
    <w:rsid w:val="001D1067"/>
    <w:rsid w:val="001E5B3D"/>
    <w:rsid w:val="001F2C4E"/>
    <w:rsid w:val="00207B12"/>
    <w:rsid w:val="00217FDA"/>
    <w:rsid w:val="00221B3F"/>
    <w:rsid w:val="00224297"/>
    <w:rsid w:val="00242243"/>
    <w:rsid w:val="00246D72"/>
    <w:rsid w:val="00255208"/>
    <w:rsid w:val="002576EB"/>
    <w:rsid w:val="0026046E"/>
    <w:rsid w:val="002611D0"/>
    <w:rsid w:val="0026196C"/>
    <w:rsid w:val="00272A72"/>
    <w:rsid w:val="002911C5"/>
    <w:rsid w:val="0029133F"/>
    <w:rsid w:val="0029236F"/>
    <w:rsid w:val="002940B6"/>
    <w:rsid w:val="002973E4"/>
    <w:rsid w:val="002A6CDF"/>
    <w:rsid w:val="002A7882"/>
    <w:rsid w:val="002B234E"/>
    <w:rsid w:val="002C0F91"/>
    <w:rsid w:val="002C2359"/>
    <w:rsid w:val="002C377D"/>
    <w:rsid w:val="002C4919"/>
    <w:rsid w:val="002C7BFA"/>
    <w:rsid w:val="002D29CF"/>
    <w:rsid w:val="002E5D98"/>
    <w:rsid w:val="002E64FA"/>
    <w:rsid w:val="0030040B"/>
    <w:rsid w:val="00302326"/>
    <w:rsid w:val="00313E86"/>
    <w:rsid w:val="00327781"/>
    <w:rsid w:val="00341111"/>
    <w:rsid w:val="00346462"/>
    <w:rsid w:val="00347174"/>
    <w:rsid w:val="00350076"/>
    <w:rsid w:val="00354987"/>
    <w:rsid w:val="00356AC2"/>
    <w:rsid w:val="00363E9B"/>
    <w:rsid w:val="00372BF7"/>
    <w:rsid w:val="003754B6"/>
    <w:rsid w:val="00381C19"/>
    <w:rsid w:val="00384767"/>
    <w:rsid w:val="003902EF"/>
    <w:rsid w:val="003915FD"/>
    <w:rsid w:val="003926CD"/>
    <w:rsid w:val="0039289D"/>
    <w:rsid w:val="003A20D4"/>
    <w:rsid w:val="003A2C8A"/>
    <w:rsid w:val="003A4812"/>
    <w:rsid w:val="003A6ADE"/>
    <w:rsid w:val="003B20CA"/>
    <w:rsid w:val="003C1608"/>
    <w:rsid w:val="003C2951"/>
    <w:rsid w:val="003C6767"/>
    <w:rsid w:val="003E3755"/>
    <w:rsid w:val="003E3F7D"/>
    <w:rsid w:val="003E63DF"/>
    <w:rsid w:val="003F42C0"/>
    <w:rsid w:val="003F7D3E"/>
    <w:rsid w:val="00402459"/>
    <w:rsid w:val="00407040"/>
    <w:rsid w:val="00415F5D"/>
    <w:rsid w:val="00417366"/>
    <w:rsid w:val="00427A99"/>
    <w:rsid w:val="004351D8"/>
    <w:rsid w:val="0043586F"/>
    <w:rsid w:val="00443EBB"/>
    <w:rsid w:val="00447B04"/>
    <w:rsid w:val="004538C1"/>
    <w:rsid w:val="004662D8"/>
    <w:rsid w:val="00470201"/>
    <w:rsid w:val="00470A2C"/>
    <w:rsid w:val="004741FA"/>
    <w:rsid w:val="00482770"/>
    <w:rsid w:val="00491F6E"/>
    <w:rsid w:val="00497217"/>
    <w:rsid w:val="00497DC4"/>
    <w:rsid w:val="004A1BE9"/>
    <w:rsid w:val="004A3372"/>
    <w:rsid w:val="004B222A"/>
    <w:rsid w:val="004B3D90"/>
    <w:rsid w:val="004B5F02"/>
    <w:rsid w:val="004C0F62"/>
    <w:rsid w:val="004C2F72"/>
    <w:rsid w:val="004C30F7"/>
    <w:rsid w:val="004C6C08"/>
    <w:rsid w:val="004D1A85"/>
    <w:rsid w:val="004E40F2"/>
    <w:rsid w:val="004F2A71"/>
    <w:rsid w:val="004F30D3"/>
    <w:rsid w:val="004F367A"/>
    <w:rsid w:val="00504C41"/>
    <w:rsid w:val="005055D3"/>
    <w:rsid w:val="00507F1B"/>
    <w:rsid w:val="00510634"/>
    <w:rsid w:val="005116BE"/>
    <w:rsid w:val="005119BF"/>
    <w:rsid w:val="00515351"/>
    <w:rsid w:val="005200B6"/>
    <w:rsid w:val="00520A4C"/>
    <w:rsid w:val="0052212B"/>
    <w:rsid w:val="00526D1B"/>
    <w:rsid w:val="00535F20"/>
    <w:rsid w:val="00542EAF"/>
    <w:rsid w:val="00550019"/>
    <w:rsid w:val="005520A0"/>
    <w:rsid w:val="005725DA"/>
    <w:rsid w:val="005760AE"/>
    <w:rsid w:val="005802FA"/>
    <w:rsid w:val="00582CD0"/>
    <w:rsid w:val="00586A6C"/>
    <w:rsid w:val="005904D1"/>
    <w:rsid w:val="005A23F9"/>
    <w:rsid w:val="005A6E66"/>
    <w:rsid w:val="005C035C"/>
    <w:rsid w:val="005C6687"/>
    <w:rsid w:val="005D01EC"/>
    <w:rsid w:val="005D1429"/>
    <w:rsid w:val="005D4DF0"/>
    <w:rsid w:val="005D78AB"/>
    <w:rsid w:val="005F05A1"/>
    <w:rsid w:val="005F39E0"/>
    <w:rsid w:val="006024C3"/>
    <w:rsid w:val="00602C56"/>
    <w:rsid w:val="00612BCB"/>
    <w:rsid w:val="00613821"/>
    <w:rsid w:val="00617E70"/>
    <w:rsid w:val="00620216"/>
    <w:rsid w:val="00620F68"/>
    <w:rsid w:val="006252AC"/>
    <w:rsid w:val="00634282"/>
    <w:rsid w:val="0063682B"/>
    <w:rsid w:val="00640B4F"/>
    <w:rsid w:val="0064774B"/>
    <w:rsid w:val="006510D0"/>
    <w:rsid w:val="00651967"/>
    <w:rsid w:val="006528BE"/>
    <w:rsid w:val="00655975"/>
    <w:rsid w:val="00665395"/>
    <w:rsid w:val="00665E25"/>
    <w:rsid w:val="0067114E"/>
    <w:rsid w:val="006770CC"/>
    <w:rsid w:val="006866AD"/>
    <w:rsid w:val="00695F1A"/>
    <w:rsid w:val="006A210D"/>
    <w:rsid w:val="006A2B20"/>
    <w:rsid w:val="006A51A4"/>
    <w:rsid w:val="006A5C2F"/>
    <w:rsid w:val="006A6B29"/>
    <w:rsid w:val="006A6C4C"/>
    <w:rsid w:val="006A6D51"/>
    <w:rsid w:val="006B1F7F"/>
    <w:rsid w:val="006C2ABC"/>
    <w:rsid w:val="006C502B"/>
    <w:rsid w:val="006E0AA3"/>
    <w:rsid w:val="006F39C0"/>
    <w:rsid w:val="00701EA8"/>
    <w:rsid w:val="00702F9D"/>
    <w:rsid w:val="00703210"/>
    <w:rsid w:val="00703EBE"/>
    <w:rsid w:val="00721661"/>
    <w:rsid w:val="0072292F"/>
    <w:rsid w:val="007315DB"/>
    <w:rsid w:val="007370FC"/>
    <w:rsid w:val="00746569"/>
    <w:rsid w:val="00747F2E"/>
    <w:rsid w:val="00753713"/>
    <w:rsid w:val="00760929"/>
    <w:rsid w:val="00762011"/>
    <w:rsid w:val="007663B2"/>
    <w:rsid w:val="00766A60"/>
    <w:rsid w:val="00792035"/>
    <w:rsid w:val="00794D6B"/>
    <w:rsid w:val="007B3248"/>
    <w:rsid w:val="007B6ACF"/>
    <w:rsid w:val="007B74BF"/>
    <w:rsid w:val="007D0D97"/>
    <w:rsid w:val="007D3ECC"/>
    <w:rsid w:val="007E1C25"/>
    <w:rsid w:val="007E4868"/>
    <w:rsid w:val="007F2633"/>
    <w:rsid w:val="007F38D0"/>
    <w:rsid w:val="00800011"/>
    <w:rsid w:val="00810CC3"/>
    <w:rsid w:val="008110E8"/>
    <w:rsid w:val="00813419"/>
    <w:rsid w:val="00826A0A"/>
    <w:rsid w:val="008401A6"/>
    <w:rsid w:val="00840AC2"/>
    <w:rsid w:val="00841F8A"/>
    <w:rsid w:val="00846225"/>
    <w:rsid w:val="00847932"/>
    <w:rsid w:val="0085612F"/>
    <w:rsid w:val="008607E4"/>
    <w:rsid w:val="00864A3C"/>
    <w:rsid w:val="0086792C"/>
    <w:rsid w:val="00867D50"/>
    <w:rsid w:val="008760A3"/>
    <w:rsid w:val="0088447C"/>
    <w:rsid w:val="008848F1"/>
    <w:rsid w:val="008952B1"/>
    <w:rsid w:val="00895663"/>
    <w:rsid w:val="00897747"/>
    <w:rsid w:val="008A46F2"/>
    <w:rsid w:val="008A4DC5"/>
    <w:rsid w:val="008B3686"/>
    <w:rsid w:val="008B4C62"/>
    <w:rsid w:val="008B5F54"/>
    <w:rsid w:val="008C3D92"/>
    <w:rsid w:val="008C7339"/>
    <w:rsid w:val="008C7D1D"/>
    <w:rsid w:val="008E3D60"/>
    <w:rsid w:val="008E4AD9"/>
    <w:rsid w:val="00905F0C"/>
    <w:rsid w:val="0091223F"/>
    <w:rsid w:val="009153CC"/>
    <w:rsid w:val="009168B5"/>
    <w:rsid w:val="00920E95"/>
    <w:rsid w:val="00925112"/>
    <w:rsid w:val="00936617"/>
    <w:rsid w:val="00942912"/>
    <w:rsid w:val="00944E20"/>
    <w:rsid w:val="00947B04"/>
    <w:rsid w:val="00950170"/>
    <w:rsid w:val="00953567"/>
    <w:rsid w:val="00961238"/>
    <w:rsid w:val="009664BD"/>
    <w:rsid w:val="00967A2D"/>
    <w:rsid w:val="0097360B"/>
    <w:rsid w:val="00986814"/>
    <w:rsid w:val="009B5515"/>
    <w:rsid w:val="009C270C"/>
    <w:rsid w:val="009C411F"/>
    <w:rsid w:val="009C6093"/>
    <w:rsid w:val="009C6CBA"/>
    <w:rsid w:val="009D246C"/>
    <w:rsid w:val="009D426D"/>
    <w:rsid w:val="009E3B3A"/>
    <w:rsid w:val="009E3F70"/>
    <w:rsid w:val="009E4B31"/>
    <w:rsid w:val="009F06E3"/>
    <w:rsid w:val="009F4CFC"/>
    <w:rsid w:val="009F56AE"/>
    <w:rsid w:val="00A01201"/>
    <w:rsid w:val="00A03B28"/>
    <w:rsid w:val="00A25E04"/>
    <w:rsid w:val="00A34F43"/>
    <w:rsid w:val="00A405A4"/>
    <w:rsid w:val="00A51026"/>
    <w:rsid w:val="00A53C3C"/>
    <w:rsid w:val="00A62AF7"/>
    <w:rsid w:val="00A633A8"/>
    <w:rsid w:val="00A63581"/>
    <w:rsid w:val="00A64F70"/>
    <w:rsid w:val="00A679BD"/>
    <w:rsid w:val="00A7514B"/>
    <w:rsid w:val="00A7688D"/>
    <w:rsid w:val="00A82B75"/>
    <w:rsid w:val="00A8364E"/>
    <w:rsid w:val="00A873B6"/>
    <w:rsid w:val="00A93434"/>
    <w:rsid w:val="00A94505"/>
    <w:rsid w:val="00A95A8E"/>
    <w:rsid w:val="00AA1AF4"/>
    <w:rsid w:val="00AA4D23"/>
    <w:rsid w:val="00AC62D6"/>
    <w:rsid w:val="00AC65C6"/>
    <w:rsid w:val="00AD0B96"/>
    <w:rsid w:val="00AE2C69"/>
    <w:rsid w:val="00AE3932"/>
    <w:rsid w:val="00AF1B1B"/>
    <w:rsid w:val="00AF6F23"/>
    <w:rsid w:val="00B0082D"/>
    <w:rsid w:val="00B113F7"/>
    <w:rsid w:val="00B16B3A"/>
    <w:rsid w:val="00B21EA4"/>
    <w:rsid w:val="00B23DDC"/>
    <w:rsid w:val="00B24D05"/>
    <w:rsid w:val="00B37683"/>
    <w:rsid w:val="00B37D56"/>
    <w:rsid w:val="00B37F23"/>
    <w:rsid w:val="00B42F74"/>
    <w:rsid w:val="00B43283"/>
    <w:rsid w:val="00B44B91"/>
    <w:rsid w:val="00B44FA0"/>
    <w:rsid w:val="00B71807"/>
    <w:rsid w:val="00B829D4"/>
    <w:rsid w:val="00B903D3"/>
    <w:rsid w:val="00BB081D"/>
    <w:rsid w:val="00BB096C"/>
    <w:rsid w:val="00BB6B39"/>
    <w:rsid w:val="00BC53DA"/>
    <w:rsid w:val="00BD0681"/>
    <w:rsid w:val="00BE5663"/>
    <w:rsid w:val="00BE79B2"/>
    <w:rsid w:val="00BF494F"/>
    <w:rsid w:val="00C00DEF"/>
    <w:rsid w:val="00C0383A"/>
    <w:rsid w:val="00C04E26"/>
    <w:rsid w:val="00C24D9F"/>
    <w:rsid w:val="00C271DD"/>
    <w:rsid w:val="00C27AF2"/>
    <w:rsid w:val="00C34BB9"/>
    <w:rsid w:val="00C710D9"/>
    <w:rsid w:val="00C74018"/>
    <w:rsid w:val="00C76027"/>
    <w:rsid w:val="00C903D6"/>
    <w:rsid w:val="00C91546"/>
    <w:rsid w:val="00C9388C"/>
    <w:rsid w:val="00C94A34"/>
    <w:rsid w:val="00CA46B4"/>
    <w:rsid w:val="00CA74D0"/>
    <w:rsid w:val="00CB1C12"/>
    <w:rsid w:val="00CC2C6E"/>
    <w:rsid w:val="00CC67FD"/>
    <w:rsid w:val="00CC7006"/>
    <w:rsid w:val="00CD126F"/>
    <w:rsid w:val="00CD7D15"/>
    <w:rsid w:val="00CE088B"/>
    <w:rsid w:val="00CE6F47"/>
    <w:rsid w:val="00CE7705"/>
    <w:rsid w:val="00CF16EA"/>
    <w:rsid w:val="00D04591"/>
    <w:rsid w:val="00D16D1C"/>
    <w:rsid w:val="00D2076F"/>
    <w:rsid w:val="00D26E7C"/>
    <w:rsid w:val="00D374E3"/>
    <w:rsid w:val="00D37C59"/>
    <w:rsid w:val="00D4035D"/>
    <w:rsid w:val="00D4528B"/>
    <w:rsid w:val="00D520F8"/>
    <w:rsid w:val="00D52928"/>
    <w:rsid w:val="00D573F7"/>
    <w:rsid w:val="00D67D3A"/>
    <w:rsid w:val="00D716C3"/>
    <w:rsid w:val="00D7472F"/>
    <w:rsid w:val="00D811EE"/>
    <w:rsid w:val="00D86DAC"/>
    <w:rsid w:val="00D93378"/>
    <w:rsid w:val="00D93A65"/>
    <w:rsid w:val="00DA1906"/>
    <w:rsid w:val="00DA2403"/>
    <w:rsid w:val="00DD0F9E"/>
    <w:rsid w:val="00DD3295"/>
    <w:rsid w:val="00DD33F7"/>
    <w:rsid w:val="00DF0E42"/>
    <w:rsid w:val="00E041B3"/>
    <w:rsid w:val="00E22B0C"/>
    <w:rsid w:val="00E40DE8"/>
    <w:rsid w:val="00E514CB"/>
    <w:rsid w:val="00E63302"/>
    <w:rsid w:val="00E7379D"/>
    <w:rsid w:val="00E73ACA"/>
    <w:rsid w:val="00E75B9B"/>
    <w:rsid w:val="00E96662"/>
    <w:rsid w:val="00E969BF"/>
    <w:rsid w:val="00EA110A"/>
    <w:rsid w:val="00EA3EEF"/>
    <w:rsid w:val="00EB33C0"/>
    <w:rsid w:val="00EB60CA"/>
    <w:rsid w:val="00EC5876"/>
    <w:rsid w:val="00EC68C9"/>
    <w:rsid w:val="00ED0DE9"/>
    <w:rsid w:val="00ED42DC"/>
    <w:rsid w:val="00EE02FE"/>
    <w:rsid w:val="00EE146B"/>
    <w:rsid w:val="00EE1F61"/>
    <w:rsid w:val="00EE49B5"/>
    <w:rsid w:val="00EF3E8C"/>
    <w:rsid w:val="00EF68B9"/>
    <w:rsid w:val="00F01C7C"/>
    <w:rsid w:val="00F067A3"/>
    <w:rsid w:val="00F16FAF"/>
    <w:rsid w:val="00F204C4"/>
    <w:rsid w:val="00F20E30"/>
    <w:rsid w:val="00F23DD3"/>
    <w:rsid w:val="00F2675C"/>
    <w:rsid w:val="00F30621"/>
    <w:rsid w:val="00F42575"/>
    <w:rsid w:val="00F44AEC"/>
    <w:rsid w:val="00F47162"/>
    <w:rsid w:val="00F53D37"/>
    <w:rsid w:val="00F63E5F"/>
    <w:rsid w:val="00F64E10"/>
    <w:rsid w:val="00F6514B"/>
    <w:rsid w:val="00F70698"/>
    <w:rsid w:val="00F71956"/>
    <w:rsid w:val="00F74BA0"/>
    <w:rsid w:val="00F82770"/>
    <w:rsid w:val="00F8677B"/>
    <w:rsid w:val="00FA0163"/>
    <w:rsid w:val="00FA3C78"/>
    <w:rsid w:val="00FA485D"/>
    <w:rsid w:val="00FB01DC"/>
    <w:rsid w:val="00FB3A8E"/>
    <w:rsid w:val="00FB4009"/>
    <w:rsid w:val="00FD01C4"/>
    <w:rsid w:val="00FD27C4"/>
    <w:rsid w:val="00FD358C"/>
    <w:rsid w:val="00FD6F0D"/>
    <w:rsid w:val="00FD79A3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E62BC2-521C-4584-95ED-4BB43EE7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3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agwek22">
    <w:name w:val="Nagłówek 22"/>
    <w:basedOn w:val="Nagwek2"/>
    <w:uiPriority w:val="99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uiPriority w:val="99"/>
    <w:rsid w:val="00D045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3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3B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D78AB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D78AB"/>
    <w:rPr>
      <w:rFonts w:ascii="Consolas" w:eastAsia="Times New Roman" w:hAnsi="Consolas" w:cs="Consolas"/>
      <w:sz w:val="21"/>
      <w:szCs w:val="21"/>
    </w:rPr>
  </w:style>
  <w:style w:type="character" w:styleId="Hipercze">
    <w:name w:val="Hyperlink"/>
    <w:basedOn w:val="Domylnaczcionkaakapitu"/>
    <w:uiPriority w:val="99"/>
    <w:rsid w:val="005D78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02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02F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4B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Normalny"/>
    <w:rsid w:val="00794D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94D6B"/>
  </w:style>
  <w:style w:type="paragraph" w:customStyle="1" w:styleId="align-center">
    <w:name w:val="align-center"/>
    <w:basedOn w:val="Normalny"/>
    <w:uiPriority w:val="99"/>
    <w:rsid w:val="00794D6B"/>
    <w:pPr>
      <w:spacing w:before="100" w:beforeAutospacing="1" w:after="100" w:afterAutospacing="1"/>
    </w:pPr>
  </w:style>
  <w:style w:type="paragraph" w:customStyle="1" w:styleId="align-right">
    <w:name w:val="align-right"/>
    <w:basedOn w:val="Normalny"/>
    <w:uiPriority w:val="99"/>
    <w:rsid w:val="00794D6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locked/>
    <w:rsid w:val="00613821"/>
    <w:rPr>
      <w:i/>
      <w:iCs/>
    </w:rPr>
  </w:style>
  <w:style w:type="paragraph" w:customStyle="1" w:styleId="bodytext">
    <w:name w:val="bodytext"/>
    <w:basedOn w:val="Normalny"/>
    <w:rsid w:val="00613821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D246C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1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B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119BF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A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AF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10CC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6F3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F1E6C-9187-41D8-87F0-15E6EFD2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Dudzińska Maria</cp:lastModifiedBy>
  <cp:revision>4</cp:revision>
  <cp:lastPrinted>2015-03-09T16:40:00Z</cp:lastPrinted>
  <dcterms:created xsi:type="dcterms:W3CDTF">2015-04-27T09:24:00Z</dcterms:created>
  <dcterms:modified xsi:type="dcterms:W3CDTF">2015-04-27T09:34:00Z</dcterms:modified>
</cp:coreProperties>
</file>