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B0754A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B075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(0-22) 47-321-47, fax (0-22) 473-21-54, e-mail: </w:t>
                            </w:r>
                            <w:hyperlink r:id="rId9" w:history="1">
                              <w:r w:rsidR="00DF2C32" w:rsidRPr="00B0754A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B0754A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B0754A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B0754A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B075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(0-22) 47-321-47, fax (0-22) 473-21-54, e-mail: </w:t>
                      </w:r>
                      <w:hyperlink r:id="rId10" w:history="1">
                        <w:r w:rsidR="00DF2C32" w:rsidRPr="00B0754A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B0754A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B0754A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607A72">
        <w:rPr>
          <w:rFonts w:ascii="Arial" w:hAnsi="Arial" w:cs="Arial"/>
        </w:rPr>
        <w:t xml:space="preserve"> 24</w:t>
      </w:r>
      <w:r w:rsidR="000032E9">
        <w:rPr>
          <w:rFonts w:ascii="Arial" w:hAnsi="Arial" w:cs="Arial"/>
          <w:sz w:val="20"/>
          <w:szCs w:val="20"/>
        </w:rPr>
        <w:t xml:space="preserve"> </w:t>
      </w:r>
      <w:r w:rsidR="00071C8F">
        <w:rPr>
          <w:rFonts w:ascii="Arial" w:hAnsi="Arial" w:cs="Arial"/>
          <w:sz w:val="20"/>
          <w:szCs w:val="20"/>
        </w:rPr>
        <w:t xml:space="preserve">lutego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510D99" w:rsidRPr="00550D66" w:rsidRDefault="00067A88" w:rsidP="00510D99">
      <w:pPr>
        <w:spacing w:line="360" w:lineRule="auto"/>
        <w:rPr>
          <w:rFonts w:ascii="Arial" w:hAnsi="Arial" w:cs="Arial"/>
          <w:b/>
        </w:rPr>
      </w:pPr>
      <w:r w:rsidRPr="00550D66">
        <w:rPr>
          <w:rFonts w:ascii="Arial" w:hAnsi="Arial" w:cs="Arial"/>
          <w:b/>
        </w:rPr>
        <w:t>I</w:t>
      </w:r>
      <w:r w:rsidR="0086431B" w:rsidRPr="00550D66">
        <w:rPr>
          <w:rFonts w:ascii="Arial" w:hAnsi="Arial" w:cs="Arial"/>
          <w:b/>
        </w:rPr>
        <w:t>nformacja prasowa</w:t>
      </w:r>
      <w:r w:rsidR="00250CDF" w:rsidRPr="00550D66">
        <w:rPr>
          <w:rFonts w:ascii="Arial" w:hAnsi="Arial" w:cs="Arial"/>
          <w:b/>
        </w:rPr>
        <w:tab/>
      </w:r>
      <w:bookmarkStart w:id="0" w:name="_GoBack"/>
      <w:bookmarkEnd w:id="0"/>
    </w:p>
    <w:p w:rsidR="0075389A" w:rsidRPr="00196AB5" w:rsidRDefault="0075389A" w:rsidP="006513F9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607A72" w:rsidRPr="00B820F3" w:rsidRDefault="00607A72" w:rsidP="006513F9">
      <w:pPr>
        <w:jc w:val="both"/>
        <w:rPr>
          <w:rFonts w:ascii="Arial" w:hAnsi="Arial" w:cs="Arial"/>
          <w:b/>
        </w:rPr>
      </w:pPr>
      <w:r w:rsidRPr="00B820F3">
        <w:rPr>
          <w:rFonts w:ascii="Arial" w:hAnsi="Arial" w:cs="Arial"/>
          <w:b/>
        </w:rPr>
        <w:t>Marcowa korekta rozkładu jazdy</w:t>
      </w:r>
    </w:p>
    <w:p w:rsidR="00607A72" w:rsidRPr="00B820F3" w:rsidRDefault="00607A72" w:rsidP="006513F9">
      <w:pPr>
        <w:jc w:val="both"/>
        <w:rPr>
          <w:rFonts w:ascii="Arial" w:hAnsi="Arial" w:cs="Arial"/>
          <w:b/>
        </w:rPr>
      </w:pPr>
    </w:p>
    <w:p w:rsidR="00607A72" w:rsidRPr="00B820F3" w:rsidRDefault="00607A72" w:rsidP="006513F9">
      <w:pPr>
        <w:jc w:val="both"/>
        <w:rPr>
          <w:rFonts w:ascii="Arial" w:hAnsi="Arial" w:cs="Arial"/>
          <w:b/>
        </w:rPr>
      </w:pPr>
      <w:r w:rsidRPr="00B820F3">
        <w:rPr>
          <w:rFonts w:ascii="Arial" w:hAnsi="Arial" w:cs="Arial"/>
          <w:b/>
        </w:rPr>
        <w:t xml:space="preserve">Od niedzieli, 9 marca wchodzi w życie korekta rozkładu jazdy pociągów. Plakaty </w:t>
      </w:r>
      <w:r>
        <w:rPr>
          <w:rFonts w:ascii="Arial" w:hAnsi="Arial" w:cs="Arial"/>
          <w:b/>
        </w:rPr>
        <w:t xml:space="preserve">                      </w:t>
      </w:r>
      <w:r w:rsidRPr="00B820F3">
        <w:rPr>
          <w:rFonts w:ascii="Arial" w:hAnsi="Arial" w:cs="Arial"/>
          <w:b/>
        </w:rPr>
        <w:t xml:space="preserve">z informacją o zmianie dostępne są na peronach, dworcach oraz w Internecie. Zmiany związane są z szerokim zakresem modernizacji i remontów linii oraz obiektów kolejowych. </w:t>
      </w:r>
    </w:p>
    <w:p w:rsidR="00607A72" w:rsidRPr="00B820F3" w:rsidRDefault="00607A72" w:rsidP="006513F9">
      <w:pPr>
        <w:jc w:val="both"/>
        <w:rPr>
          <w:rFonts w:ascii="Arial" w:hAnsi="Arial" w:cs="Arial"/>
          <w:b/>
        </w:rPr>
      </w:pPr>
    </w:p>
    <w:p w:rsidR="00607A72" w:rsidRPr="00B820F3" w:rsidRDefault="00607A72" w:rsidP="006513F9">
      <w:pPr>
        <w:jc w:val="both"/>
        <w:rPr>
          <w:rFonts w:ascii="Arial" w:hAnsi="Arial" w:cs="Arial"/>
        </w:rPr>
      </w:pPr>
      <w:r w:rsidRPr="00B820F3">
        <w:rPr>
          <w:rFonts w:ascii="Arial" w:hAnsi="Arial" w:cs="Arial"/>
        </w:rPr>
        <w:t xml:space="preserve">Korektę </w:t>
      </w:r>
      <w:r>
        <w:rPr>
          <w:rFonts w:ascii="Arial" w:hAnsi="Arial" w:cs="Arial"/>
        </w:rPr>
        <w:t xml:space="preserve">tradycyjnie </w:t>
      </w:r>
      <w:r w:rsidRPr="00B820F3">
        <w:rPr>
          <w:rFonts w:ascii="Arial" w:hAnsi="Arial" w:cs="Arial"/>
        </w:rPr>
        <w:t xml:space="preserve">poprzedza wcześniejsza publikacja rozkładów jazdy. Plakatowe rozkłady oraz wersja elektroniczna, także na stronie </w:t>
      </w:r>
      <w:hyperlink r:id="rId13" w:history="1">
        <w:r w:rsidRPr="00B820F3">
          <w:rPr>
            <w:rStyle w:val="Hipercze"/>
            <w:rFonts w:ascii="Arial" w:hAnsi="Arial" w:cs="Arial"/>
          </w:rPr>
          <w:t>www.plk-sa.pl</w:t>
        </w:r>
      </w:hyperlink>
      <w:r w:rsidRPr="00B820F3">
        <w:rPr>
          <w:rFonts w:ascii="Arial" w:hAnsi="Arial" w:cs="Arial"/>
        </w:rPr>
        <w:t xml:space="preserve">, są już dostępne. Ponadto, podczas marcowej korekty na największych dworcach w Polsce, podróżnych będą wspierać mobilni informatorzy. </w:t>
      </w:r>
    </w:p>
    <w:p w:rsidR="00607A72" w:rsidRPr="00B820F3" w:rsidRDefault="00607A72" w:rsidP="006513F9">
      <w:pPr>
        <w:jc w:val="both"/>
        <w:rPr>
          <w:rFonts w:ascii="Arial" w:hAnsi="Arial" w:cs="Arial"/>
        </w:rPr>
      </w:pPr>
    </w:p>
    <w:p w:rsidR="00F81F72" w:rsidRDefault="00FF091B" w:rsidP="00651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roku </w:t>
      </w:r>
      <w:r w:rsidR="00607A72" w:rsidRPr="00B820F3">
        <w:rPr>
          <w:rFonts w:ascii="Arial" w:hAnsi="Arial" w:cs="Arial"/>
        </w:rPr>
        <w:t xml:space="preserve">modernizacją, bądź rewitalizacją, objętych </w:t>
      </w:r>
      <w:r>
        <w:rPr>
          <w:rFonts w:ascii="Arial" w:hAnsi="Arial" w:cs="Arial"/>
        </w:rPr>
        <w:t xml:space="preserve">będzie około 3 000 </w:t>
      </w:r>
      <w:r w:rsidR="00F81F72">
        <w:rPr>
          <w:rFonts w:ascii="Arial" w:hAnsi="Arial" w:cs="Arial"/>
        </w:rPr>
        <w:t xml:space="preserve">km </w:t>
      </w:r>
      <w:r w:rsidR="00607A72" w:rsidRPr="00B820F3">
        <w:rPr>
          <w:rFonts w:ascii="Arial" w:hAnsi="Arial" w:cs="Arial"/>
        </w:rPr>
        <w:t xml:space="preserve">torów </w:t>
      </w:r>
    </w:p>
    <w:p w:rsidR="00607A72" w:rsidRPr="00B820F3" w:rsidRDefault="00607A72" w:rsidP="006513F9">
      <w:pPr>
        <w:jc w:val="both"/>
        <w:rPr>
          <w:rFonts w:ascii="Arial" w:hAnsi="Arial" w:cs="Arial"/>
        </w:rPr>
      </w:pPr>
      <w:r w:rsidRPr="00B820F3">
        <w:rPr>
          <w:rFonts w:ascii="Arial" w:hAnsi="Arial" w:cs="Arial"/>
        </w:rPr>
        <w:t>i dziesiątki obiektów inżynieryjnych. W wielu miejscach ruch pociągów prowadzony jest po jednym torze obok intensywnych prac na sąsiednim.</w:t>
      </w:r>
    </w:p>
    <w:p w:rsidR="00607A72" w:rsidRPr="00B820F3" w:rsidRDefault="00607A72" w:rsidP="006513F9">
      <w:pPr>
        <w:jc w:val="both"/>
        <w:rPr>
          <w:rFonts w:ascii="Arial" w:hAnsi="Arial" w:cs="Arial"/>
        </w:rPr>
      </w:pPr>
    </w:p>
    <w:p w:rsidR="00607A72" w:rsidRPr="00B820F3" w:rsidRDefault="00607A72" w:rsidP="006513F9">
      <w:pPr>
        <w:jc w:val="both"/>
        <w:rPr>
          <w:rFonts w:ascii="Arial" w:hAnsi="Arial" w:cs="Arial"/>
        </w:rPr>
      </w:pPr>
      <w:r w:rsidRPr="00B820F3">
        <w:rPr>
          <w:rFonts w:ascii="Arial" w:hAnsi="Arial" w:cs="Arial"/>
        </w:rPr>
        <w:t xml:space="preserve">Zmiany czekają podróżnych m.in. w Warszawie. PKP Polskie Linie Kolejowe S.A. przystąpią do drugiego etapu remontu mostu średnicowego. Prace będą prowadzone na torach dalekobieżnych. Część pociągów będzie jeździła przez stację Warszawa Gdańska. </w:t>
      </w:r>
    </w:p>
    <w:p w:rsidR="00607A72" w:rsidRDefault="00607A72" w:rsidP="006513F9">
      <w:pPr>
        <w:jc w:val="both"/>
        <w:rPr>
          <w:rFonts w:ascii="Arial" w:hAnsi="Arial" w:cs="Arial"/>
        </w:rPr>
      </w:pPr>
      <w:r w:rsidRPr="00B820F3">
        <w:rPr>
          <w:rFonts w:ascii="Arial" w:hAnsi="Arial" w:cs="Arial"/>
        </w:rPr>
        <w:t>Prace modernizacyjne trwają na trasie ze stolicy do Białegostoku. Po ich zakończeniu pociągi pasażerskie będą mogły rozwijać prędkość do 160 km/h. Zgodnie z planem kontynuowane będą prace na trasach ze stolicy do Trójmiasta i do Łodzi oraz Rzesz</w:t>
      </w:r>
      <w:r>
        <w:rPr>
          <w:rFonts w:ascii="Arial" w:hAnsi="Arial" w:cs="Arial"/>
        </w:rPr>
        <w:t>ów – Przemyśl - granica państwa. Intensywnie działają wykonawcy na linii Wroc</w:t>
      </w:r>
      <w:r w:rsidR="00367594">
        <w:rPr>
          <w:rFonts w:ascii="Arial" w:hAnsi="Arial" w:cs="Arial"/>
        </w:rPr>
        <w:t>ł</w:t>
      </w:r>
      <w:r>
        <w:rPr>
          <w:rFonts w:ascii="Arial" w:hAnsi="Arial" w:cs="Arial"/>
        </w:rPr>
        <w:t>aw – Poznań.</w:t>
      </w:r>
    </w:p>
    <w:p w:rsidR="00607A72" w:rsidRDefault="00607A72" w:rsidP="006513F9">
      <w:pPr>
        <w:jc w:val="both"/>
        <w:rPr>
          <w:rFonts w:ascii="Arial" w:hAnsi="Arial" w:cs="Arial"/>
        </w:rPr>
      </w:pPr>
    </w:p>
    <w:p w:rsidR="00607A72" w:rsidRPr="006513F9" w:rsidRDefault="00607A72" w:rsidP="006513F9">
      <w:pPr>
        <w:jc w:val="both"/>
        <w:rPr>
          <w:rFonts w:ascii="Arial" w:hAnsi="Arial" w:cs="Arial"/>
          <w:b/>
        </w:rPr>
      </w:pPr>
      <w:r w:rsidRPr="006513F9">
        <w:rPr>
          <w:rFonts w:ascii="Arial" w:hAnsi="Arial" w:cs="Arial"/>
          <w:b/>
        </w:rPr>
        <w:t>Korekty pozwalają na wcześniejszą informację o zmianach oraz utrzymanie stabilnego rozkładu jazdy w kolejnym okresie obowiązywania, gdyż nawet najbardziej intensywne prace są w nim uwzględnione i nie powinny powodować zmian w kursowaniu pociągów.</w:t>
      </w:r>
    </w:p>
    <w:p w:rsidR="00607A72" w:rsidRPr="00B820F3" w:rsidRDefault="00607A72" w:rsidP="006513F9">
      <w:pPr>
        <w:jc w:val="both"/>
        <w:rPr>
          <w:rFonts w:ascii="Arial" w:hAnsi="Arial" w:cs="Arial"/>
        </w:rPr>
      </w:pPr>
    </w:p>
    <w:p w:rsidR="00607A72" w:rsidRPr="00B820F3" w:rsidRDefault="00607A72" w:rsidP="006513F9">
      <w:pPr>
        <w:jc w:val="both"/>
        <w:rPr>
          <w:rFonts w:ascii="Arial" w:hAnsi="Arial" w:cs="Arial"/>
        </w:rPr>
      </w:pPr>
      <w:r w:rsidRPr="00B820F3">
        <w:rPr>
          <w:rFonts w:ascii="Arial" w:hAnsi="Arial" w:cs="Arial"/>
        </w:rPr>
        <w:t xml:space="preserve">Informacje o marcowej korekcie rozkładu jazdy na bieżąco przekazują przewoźnicy. Są dostępne również w Internecie m.in. </w:t>
      </w:r>
      <w:hyperlink r:id="rId14" w:history="1">
        <w:r w:rsidRPr="00B820F3">
          <w:rPr>
            <w:rStyle w:val="Hipercze"/>
            <w:rFonts w:ascii="Arial" w:hAnsi="Arial" w:cs="Arial"/>
          </w:rPr>
          <w:t>www.intercity.pl</w:t>
        </w:r>
      </w:hyperlink>
      <w:r w:rsidRPr="00B820F3">
        <w:rPr>
          <w:rFonts w:ascii="Arial" w:hAnsi="Arial" w:cs="Arial"/>
        </w:rPr>
        <w:t xml:space="preserve">  i </w:t>
      </w:r>
      <w:hyperlink r:id="rId15" w:history="1">
        <w:r w:rsidRPr="00B820F3">
          <w:rPr>
            <w:rStyle w:val="Hipercze"/>
            <w:rFonts w:ascii="Arial" w:hAnsi="Arial" w:cs="Arial"/>
          </w:rPr>
          <w:t>www.rozklad-pkp.pl</w:t>
        </w:r>
      </w:hyperlink>
      <w:r w:rsidRPr="00B820F3">
        <w:rPr>
          <w:rFonts w:ascii="Arial" w:hAnsi="Arial" w:cs="Arial"/>
        </w:rPr>
        <w:t xml:space="preserve">  oraz pod numerem infolinii 19 757.</w:t>
      </w:r>
    </w:p>
    <w:p w:rsidR="00F832BE" w:rsidRDefault="00F832BE" w:rsidP="00510D99">
      <w:pPr>
        <w:spacing w:after="200"/>
        <w:ind w:left="5664"/>
        <w:rPr>
          <w:rFonts w:ascii="Arial" w:hAnsi="Arial" w:cs="Arial"/>
          <w:b/>
          <w:bCs/>
          <w:i/>
          <w:iCs/>
        </w:rPr>
      </w:pPr>
    </w:p>
    <w:p w:rsidR="0086431B" w:rsidRPr="00550D66" w:rsidRDefault="00300BCD" w:rsidP="00510D99">
      <w:pPr>
        <w:spacing w:after="200"/>
        <w:ind w:left="5664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6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>tel. 662114900</w:t>
      </w:r>
    </w:p>
    <w:sectPr w:rsidR="0086431B" w:rsidRPr="00550D66" w:rsidSect="00B57DE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20" w:rsidRDefault="00637420">
      <w:r>
        <w:separator/>
      </w:r>
    </w:p>
  </w:endnote>
  <w:endnote w:type="continuationSeparator" w:id="0">
    <w:p w:rsidR="00637420" w:rsidRDefault="0063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14 228 571 000,00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14 228 571 000,00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20" w:rsidRDefault="00637420">
      <w:r>
        <w:separator/>
      </w:r>
    </w:p>
  </w:footnote>
  <w:footnote w:type="continuationSeparator" w:id="0">
    <w:p w:rsidR="00637420" w:rsidRDefault="0063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8577E"/>
    <w:rsid w:val="001B324F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67594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B184C"/>
    <w:rsid w:val="004B3F76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E1008"/>
    <w:rsid w:val="005E6955"/>
    <w:rsid w:val="005E7ABB"/>
    <w:rsid w:val="00604E73"/>
    <w:rsid w:val="00607A72"/>
    <w:rsid w:val="0061359E"/>
    <w:rsid w:val="00614A21"/>
    <w:rsid w:val="00637420"/>
    <w:rsid w:val="00637E7D"/>
    <w:rsid w:val="006513F9"/>
    <w:rsid w:val="00685CFA"/>
    <w:rsid w:val="0069509C"/>
    <w:rsid w:val="00695CFB"/>
    <w:rsid w:val="006C2745"/>
    <w:rsid w:val="006C5CA2"/>
    <w:rsid w:val="006D1C85"/>
    <w:rsid w:val="006E5B9F"/>
    <w:rsid w:val="006F612E"/>
    <w:rsid w:val="0070042C"/>
    <w:rsid w:val="0070317D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F17E24"/>
    <w:rsid w:val="00F207B9"/>
    <w:rsid w:val="00F27C20"/>
    <w:rsid w:val="00F37C03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k-s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zecznik@plk-s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://www.rozklad-pkp.pl" TargetMode="External"/><Relationship Id="rId10" Type="http://schemas.openxmlformats.org/officeDocument/2006/relationships/hyperlink" Target="mailto:rzecznik@plk-s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yperlink" Target="http://www.interc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4867-B5AC-42B9-9E3F-F6B2DCE7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2</cp:revision>
  <cp:lastPrinted>2014-02-10T11:59:00Z</cp:lastPrinted>
  <dcterms:created xsi:type="dcterms:W3CDTF">2014-02-24T10:45:00Z</dcterms:created>
  <dcterms:modified xsi:type="dcterms:W3CDTF">2014-02-24T10:45:00Z</dcterms:modified>
</cp:coreProperties>
</file>