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AA6" w:rsidRPr="00DD40D9" w:rsidRDefault="00300BCD" w:rsidP="001F6892">
      <w:pPr>
        <w:spacing w:line="360" w:lineRule="auto"/>
        <w:jc w:val="both"/>
        <w:rPr>
          <w:rFonts w:ascii="Arial" w:hAnsi="Arial" w:cs="Arial"/>
          <w:sz w:val="20"/>
          <w:szCs w:val="20"/>
        </w:rPr>
      </w:pPr>
      <w:r>
        <w:rPr>
          <w:noProof/>
          <w:lang w:eastAsia="pl-PL"/>
        </w:rPr>
        <mc:AlternateContent>
          <mc:Choice Requires="wps">
            <w:drawing>
              <wp:anchor distT="0" distB="0" distL="114300" distR="114300" simplePos="0" relativeHeight="251657216" behindDoc="0" locked="0" layoutInCell="1" allowOverlap="1">
                <wp:simplePos x="0" y="0"/>
                <wp:positionH relativeFrom="margin">
                  <wp:posOffset>-663127</wp:posOffset>
                </wp:positionH>
                <wp:positionV relativeFrom="paragraph">
                  <wp:posOffset>132939</wp:posOffset>
                </wp:positionV>
                <wp:extent cx="7200900" cy="505610"/>
                <wp:effectExtent l="0" t="0" r="0" b="8890"/>
                <wp:wrapNone/>
                <wp:docPr id="4"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200900" cy="50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EA9" w:rsidRDefault="00A21EA9" w:rsidP="00A542E1">
                            <w:pPr>
                              <w:jc w:val="center"/>
                              <w:rPr>
                                <w:rFonts w:ascii="Arial" w:hAnsi="Arial" w:cs="Arial"/>
                                <w:b/>
                                <w:sz w:val="18"/>
                                <w:szCs w:val="18"/>
                              </w:rPr>
                            </w:pPr>
                            <w:r w:rsidRPr="00A542E1">
                              <w:rPr>
                                <w:rFonts w:ascii="Arial" w:hAnsi="Arial" w:cs="Arial"/>
                                <w:b/>
                                <w:sz w:val="18"/>
                                <w:szCs w:val="18"/>
                              </w:rPr>
                              <w:t>Biuro Komunikacji i Promocji</w:t>
                            </w:r>
                          </w:p>
                          <w:p w:rsidR="00CA5EA5" w:rsidRDefault="00CA5EA5" w:rsidP="00A542E1">
                            <w:pPr>
                              <w:jc w:val="center"/>
                              <w:rPr>
                                <w:rFonts w:ascii="Arial" w:hAnsi="Arial" w:cs="Arial"/>
                                <w:b/>
                                <w:sz w:val="18"/>
                                <w:szCs w:val="18"/>
                              </w:rPr>
                            </w:pPr>
                            <w:r>
                              <w:rPr>
                                <w:rFonts w:ascii="Arial" w:hAnsi="Arial" w:cs="Arial"/>
                                <w:b/>
                                <w:sz w:val="18"/>
                                <w:szCs w:val="18"/>
                              </w:rPr>
                              <w:t>Rzecznik prasowy</w:t>
                            </w:r>
                          </w:p>
                          <w:p w:rsidR="00A21EA9" w:rsidRPr="005D7E12" w:rsidRDefault="00A21EA9" w:rsidP="00A542E1">
                            <w:pPr>
                              <w:jc w:val="center"/>
                              <w:rPr>
                                <w:rFonts w:ascii="Arial" w:hAnsi="Arial" w:cs="Arial"/>
                                <w:b/>
                                <w:sz w:val="18"/>
                                <w:szCs w:val="18"/>
                              </w:rPr>
                            </w:pPr>
                            <w:r w:rsidRPr="00A542E1">
                              <w:rPr>
                                <w:rFonts w:ascii="Arial" w:hAnsi="Arial" w:cs="Arial"/>
                                <w:b/>
                                <w:sz w:val="18"/>
                                <w:szCs w:val="18"/>
                              </w:rPr>
                              <w:t xml:space="preserve">03-734 Warszawa, ul. </w:t>
                            </w:r>
                            <w:r w:rsidRPr="006E5B9F">
                              <w:rPr>
                                <w:rFonts w:ascii="Arial" w:hAnsi="Arial" w:cs="Arial"/>
                                <w:b/>
                                <w:sz w:val="18"/>
                                <w:szCs w:val="18"/>
                              </w:rPr>
                              <w:t xml:space="preserve">Targowa 74, tel. </w:t>
                            </w:r>
                            <w:r w:rsidRPr="005D7E12">
                              <w:rPr>
                                <w:rFonts w:ascii="Arial" w:hAnsi="Arial" w:cs="Arial"/>
                                <w:b/>
                                <w:sz w:val="18"/>
                                <w:szCs w:val="18"/>
                              </w:rPr>
                              <w:t>(0-22) 47-3</w:t>
                            </w:r>
                            <w:r w:rsidR="00A11280" w:rsidRPr="005D7E12">
                              <w:rPr>
                                <w:rFonts w:ascii="Arial" w:hAnsi="Arial" w:cs="Arial"/>
                                <w:b/>
                                <w:sz w:val="18"/>
                                <w:szCs w:val="18"/>
                              </w:rPr>
                              <w:t>30</w:t>
                            </w:r>
                            <w:r w:rsidRPr="005D7E12">
                              <w:rPr>
                                <w:rFonts w:ascii="Arial" w:hAnsi="Arial" w:cs="Arial"/>
                                <w:b/>
                                <w:sz w:val="18"/>
                                <w:szCs w:val="18"/>
                              </w:rPr>
                              <w:t>-</w:t>
                            </w:r>
                            <w:r w:rsidR="00A11280" w:rsidRPr="005D7E12">
                              <w:rPr>
                                <w:rFonts w:ascii="Arial" w:hAnsi="Arial" w:cs="Arial"/>
                                <w:b/>
                                <w:sz w:val="18"/>
                                <w:szCs w:val="18"/>
                              </w:rPr>
                              <w:t>02</w:t>
                            </w:r>
                            <w:r w:rsidRPr="005D7E12">
                              <w:rPr>
                                <w:rFonts w:ascii="Arial" w:hAnsi="Arial" w:cs="Arial"/>
                                <w:b/>
                                <w:sz w:val="18"/>
                                <w:szCs w:val="18"/>
                              </w:rPr>
                              <w:t xml:space="preserve">, fax (0-22) 473-21-54, e-mail: </w:t>
                            </w:r>
                            <w:hyperlink r:id="rId8" w:history="1">
                              <w:r w:rsidR="00DF2C32" w:rsidRPr="005D7E12">
                                <w:rPr>
                                  <w:rStyle w:val="Hipercze"/>
                                  <w:rFonts w:ascii="Arial" w:hAnsi="Arial" w:cs="Arial"/>
                                  <w:b/>
                                  <w:sz w:val="18"/>
                                  <w:szCs w:val="18"/>
                                </w:rPr>
                                <w:t>rzecznik@plk-sa.pl</w:t>
                              </w:r>
                            </w:hyperlink>
                          </w:p>
                          <w:p w:rsidR="00DF2C32" w:rsidRPr="005D7E12" w:rsidRDefault="00DF2C32" w:rsidP="00A542E1">
                            <w:pPr>
                              <w:jc w:val="center"/>
                              <w:rPr>
                                <w:rFonts w:ascii="Arial" w:hAnsi="Arial" w:cs="Arial"/>
                                <w:sz w:val="18"/>
                                <w:szCs w:val="18"/>
                              </w:rPr>
                            </w:pPr>
                          </w:p>
                          <w:p w:rsidR="00A21EA9" w:rsidRPr="005D7E12" w:rsidRDefault="00A21EA9" w:rsidP="00F76AA6">
                            <w:pPr>
                              <w:jc w:val="center"/>
                              <w:rPr>
                                <w:rFonts w:ascii="Arial" w:hAnsi="Arial" w:cs="Arial"/>
                                <w:sz w:val="18"/>
                                <w:szCs w:val="18"/>
                              </w:rPr>
                            </w:pPr>
                          </w:p>
                          <w:p w:rsidR="00A21EA9" w:rsidRPr="00522E34" w:rsidRDefault="00A21EA9" w:rsidP="00F76AA6">
                            <w:pPr>
                              <w:jc w:val="center"/>
                              <w:rPr>
                                <w:sz w:val="18"/>
                                <w:szCs w:val="18"/>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2pt;margin-top:10.45pt;width:567pt;height:39.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" filled="f" stroked="f">
                <o:lock v:ext="edit" aspectratio="t"/>
                <v:textbox>
                  <w:txbxContent>
                    <w:p w:rsidR="00A21EA9" w:rsidRDefault="00A21EA9" w:rsidP="00A542E1">
                      <w:pPr>
                        <w:jc w:val="center"/>
                        <w:rPr>
                          <w:rFonts w:ascii="Arial" w:hAnsi="Arial" w:cs="Arial"/>
                          <w:b/>
                          <w:sz w:val="18"/>
                          <w:szCs w:val="18"/>
                        </w:rPr>
                      </w:pPr>
                      <w:r w:rsidRPr="00A542E1">
                        <w:rPr>
                          <w:rFonts w:ascii="Arial" w:hAnsi="Arial" w:cs="Arial"/>
                          <w:b/>
                          <w:sz w:val="18"/>
                          <w:szCs w:val="18"/>
                        </w:rPr>
                        <w:t>Biuro Komunikacji i Promocji</w:t>
                      </w:r>
                    </w:p>
                    <w:p w:rsidR="00CA5EA5" w:rsidRDefault="00CA5EA5" w:rsidP="00A542E1">
                      <w:pPr>
                        <w:jc w:val="center"/>
                        <w:rPr>
                          <w:rFonts w:ascii="Arial" w:hAnsi="Arial" w:cs="Arial"/>
                          <w:b/>
                          <w:sz w:val="18"/>
                          <w:szCs w:val="18"/>
                        </w:rPr>
                      </w:pPr>
                      <w:r>
                        <w:rPr>
                          <w:rFonts w:ascii="Arial" w:hAnsi="Arial" w:cs="Arial"/>
                          <w:b/>
                          <w:sz w:val="18"/>
                          <w:szCs w:val="18"/>
                        </w:rPr>
                        <w:t>Rzecznik prasowy</w:t>
                      </w:r>
                    </w:p>
                    <w:p w:rsidR="00A21EA9" w:rsidRPr="005D7E12" w:rsidRDefault="00A21EA9" w:rsidP="00A542E1">
                      <w:pPr>
                        <w:jc w:val="center"/>
                        <w:rPr>
                          <w:rFonts w:ascii="Arial" w:hAnsi="Arial" w:cs="Arial"/>
                          <w:b/>
                          <w:sz w:val="18"/>
                          <w:szCs w:val="18"/>
                        </w:rPr>
                      </w:pPr>
                      <w:r w:rsidRPr="00A542E1">
                        <w:rPr>
                          <w:rFonts w:ascii="Arial" w:hAnsi="Arial" w:cs="Arial"/>
                          <w:b/>
                          <w:sz w:val="18"/>
                          <w:szCs w:val="18"/>
                        </w:rPr>
                        <w:t xml:space="preserve">03-734 Warszawa, ul. </w:t>
                      </w:r>
                      <w:r w:rsidRPr="006E5B9F">
                        <w:rPr>
                          <w:rFonts w:ascii="Arial" w:hAnsi="Arial" w:cs="Arial"/>
                          <w:b/>
                          <w:sz w:val="18"/>
                          <w:szCs w:val="18"/>
                        </w:rPr>
                        <w:t xml:space="preserve">Targowa 74, tel. </w:t>
                      </w:r>
                      <w:r w:rsidRPr="005D7E12">
                        <w:rPr>
                          <w:rFonts w:ascii="Arial" w:hAnsi="Arial" w:cs="Arial"/>
                          <w:b/>
                          <w:sz w:val="18"/>
                          <w:szCs w:val="18"/>
                        </w:rPr>
                        <w:t>(0-22) 47-3</w:t>
                      </w:r>
                      <w:r w:rsidR="00A11280" w:rsidRPr="005D7E12">
                        <w:rPr>
                          <w:rFonts w:ascii="Arial" w:hAnsi="Arial" w:cs="Arial"/>
                          <w:b/>
                          <w:sz w:val="18"/>
                          <w:szCs w:val="18"/>
                        </w:rPr>
                        <w:t>30</w:t>
                      </w:r>
                      <w:r w:rsidRPr="005D7E12">
                        <w:rPr>
                          <w:rFonts w:ascii="Arial" w:hAnsi="Arial" w:cs="Arial"/>
                          <w:b/>
                          <w:sz w:val="18"/>
                          <w:szCs w:val="18"/>
                        </w:rPr>
                        <w:t>-</w:t>
                      </w:r>
                      <w:r w:rsidR="00A11280" w:rsidRPr="005D7E12">
                        <w:rPr>
                          <w:rFonts w:ascii="Arial" w:hAnsi="Arial" w:cs="Arial"/>
                          <w:b/>
                          <w:sz w:val="18"/>
                          <w:szCs w:val="18"/>
                        </w:rPr>
                        <w:t>02</w:t>
                      </w:r>
                      <w:r w:rsidRPr="005D7E12">
                        <w:rPr>
                          <w:rFonts w:ascii="Arial" w:hAnsi="Arial" w:cs="Arial"/>
                          <w:b/>
                          <w:sz w:val="18"/>
                          <w:szCs w:val="18"/>
                        </w:rPr>
                        <w:t xml:space="preserve">, fax (0-22) 473-21-54, e-mail: </w:t>
                      </w:r>
                      <w:hyperlink r:id="rId9" w:history="1">
                        <w:r w:rsidR="00DF2C32" w:rsidRPr="005D7E12">
                          <w:rPr>
                            <w:rStyle w:val="Hipercze"/>
                            <w:rFonts w:ascii="Arial" w:hAnsi="Arial" w:cs="Arial"/>
                            <w:b/>
                            <w:sz w:val="18"/>
                            <w:szCs w:val="18"/>
                          </w:rPr>
                          <w:t>rzecznik@plk-sa.pl</w:t>
                        </w:r>
                      </w:hyperlink>
                    </w:p>
                    <w:p w:rsidR="00DF2C32" w:rsidRPr="005D7E12" w:rsidRDefault="00DF2C32" w:rsidP="00A542E1">
                      <w:pPr>
                        <w:jc w:val="center"/>
                        <w:rPr>
                          <w:rFonts w:ascii="Arial" w:hAnsi="Arial" w:cs="Arial"/>
                          <w:sz w:val="18"/>
                          <w:szCs w:val="18"/>
                        </w:rPr>
                      </w:pPr>
                    </w:p>
                    <w:p w:rsidR="00A21EA9" w:rsidRPr="005D7E12" w:rsidRDefault="00A21EA9" w:rsidP="00F76AA6">
                      <w:pPr>
                        <w:jc w:val="center"/>
                        <w:rPr>
                          <w:rFonts w:ascii="Arial" w:hAnsi="Arial" w:cs="Arial"/>
                          <w:sz w:val="18"/>
                          <w:szCs w:val="18"/>
                        </w:rPr>
                      </w:pPr>
                    </w:p>
                    <w:p w:rsidR="00A21EA9" w:rsidRPr="00522E34" w:rsidRDefault="00A21EA9" w:rsidP="00F76AA6">
                      <w:pPr>
                        <w:jc w:val="center"/>
                        <w:rPr>
                          <w:sz w:val="18"/>
                          <w:szCs w:val="18"/>
                          <w:lang w:val="pt-BR"/>
                        </w:rPr>
                      </w:pPr>
                    </w:p>
                  </w:txbxContent>
                </v:textbox>
                <w10:wrap anchorx="margin"/>
              </v:shape>
            </w:pict>
          </mc:Fallback>
        </mc:AlternateContent>
      </w:r>
    </w:p>
    <w:p w:rsidR="00F76AA6" w:rsidRPr="00DD40D9" w:rsidRDefault="00300BCD" w:rsidP="001F6892">
      <w:pPr>
        <w:spacing w:line="360" w:lineRule="auto"/>
        <w:jc w:val="both"/>
        <w:rPr>
          <w:rFonts w:ascii="Arial" w:hAnsi="Arial" w:cs="Arial"/>
          <w:b/>
          <w:sz w:val="20"/>
          <w:szCs w:val="20"/>
        </w:rPr>
      </w:pPr>
      <w:r>
        <w:rPr>
          <w:noProof/>
          <w:lang w:eastAsia="pl-PL"/>
        </w:rPr>
        <mc:AlternateContent>
          <mc:Choice Requires="wps">
            <w:drawing>
              <wp:anchor distT="0" distB="0" distL="114300" distR="114300" simplePos="0" relativeHeight="251658240" behindDoc="0" locked="0" layoutInCell="1" allowOverlap="1" wp14:anchorId="01032FCD" wp14:editId="724D8AA2">
                <wp:simplePos x="0" y="0"/>
                <wp:positionH relativeFrom="column">
                  <wp:posOffset>-776605</wp:posOffset>
                </wp:positionH>
                <wp:positionV relativeFrom="paragraph">
                  <wp:posOffset>-678180</wp:posOffset>
                </wp:positionV>
                <wp:extent cx="7315200" cy="664210"/>
                <wp:effectExtent l="0" t="0" r="0" b="2540"/>
                <wp:wrapNone/>
                <wp:docPr id="3"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315200" cy="664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EA9" w:rsidRDefault="00300BCD" w:rsidP="00F76AA6">
                            <w:pPr>
                              <w:ind w:right="45"/>
                              <w:jc w:val="center"/>
                            </w:pPr>
                            <w:r>
                              <w:rPr>
                                <w:noProof/>
                                <w:lang w:eastAsia="pl-PL"/>
                              </w:rPr>
                              <w:drawing>
                                <wp:inline distT="0" distB="0" distL="0" distR="0" wp14:anchorId="090917D9" wp14:editId="3CE4A478">
                                  <wp:extent cx="5765800" cy="570230"/>
                                  <wp:effectExtent l="0" t="0" r="6350" b="1270"/>
                                  <wp:docPr id="1" name="Obraz 1" descr="logo PKP P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KP PL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5800" cy="570230"/>
                                          </a:xfrm>
                                          <a:prstGeom prst="rect">
                                            <a:avLst/>
                                          </a:prstGeom>
                                          <a:noFill/>
                                          <a:ln>
                                            <a:noFill/>
                                          </a:ln>
                                        </pic:spPr>
                                      </pic:pic>
                                    </a:graphicData>
                                  </a:graphic>
                                </wp:inline>
                              </w:drawing>
                            </w:r>
                          </w:p>
                        </w:txbxContent>
                      </wps:txbx>
                      <wps:bodyPr rot="0" vert="horz" wrap="square" lIns="91440" tIns="45720" rIns="91440" bIns="468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032FCD" id="Text Box 2" o:spid="_x0000_s1027" type="#_x0000_t202" style="position:absolute;left:0;text-align:left;margin-left:-61.15pt;margin-top:-53.4pt;width:8in;height:5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" filled="f" stroked="f">
                <o:lock v:ext="edit" aspectratio="t"/>
                <v:textbox style="mso-fit-shape-to-text:t" inset=",,,1.3mm">
                  <w:txbxContent>
                    <w:p w:rsidR="00A21EA9" w:rsidRDefault="00300BCD" w:rsidP="00F76AA6">
                      <w:pPr>
                        <w:ind w:right="45"/>
                        <w:jc w:val="center"/>
                      </w:pPr>
                      <w:r>
                        <w:rPr>
                          <w:noProof/>
                          <w:lang w:eastAsia="pl-PL"/>
                        </w:rPr>
                        <w:drawing>
                          <wp:inline distT="0" distB="0" distL="0" distR="0" wp14:anchorId="090917D9" wp14:editId="3CE4A478">
                            <wp:extent cx="5765800" cy="570230"/>
                            <wp:effectExtent l="0" t="0" r="6350" b="1270"/>
                            <wp:docPr id="1" name="Obraz 1" descr="logo PKP P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KP PL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5800" cy="570230"/>
                                    </a:xfrm>
                                    <a:prstGeom prst="rect">
                                      <a:avLst/>
                                    </a:prstGeom>
                                    <a:noFill/>
                                    <a:ln>
                                      <a:noFill/>
                                    </a:ln>
                                  </pic:spPr>
                                </pic:pic>
                              </a:graphicData>
                            </a:graphic>
                          </wp:inline>
                        </w:drawing>
                      </w:r>
                    </w:p>
                  </w:txbxContent>
                </v:textbox>
              </v:shape>
            </w:pict>
          </mc:Fallback>
        </mc:AlternateContent>
      </w:r>
    </w:p>
    <w:p w:rsidR="003F7C16" w:rsidRPr="00DD40D9" w:rsidRDefault="00F76AA6" w:rsidP="001F6892">
      <w:pPr>
        <w:spacing w:line="360" w:lineRule="auto"/>
        <w:jc w:val="right"/>
        <w:rPr>
          <w:rFonts w:ascii="Arial" w:hAnsi="Arial" w:cs="Arial"/>
          <w:b/>
          <w:sz w:val="20"/>
          <w:szCs w:val="20"/>
        </w:rPr>
      </w:pPr>
      <w:r w:rsidRPr="00DD40D9">
        <w:rPr>
          <w:rFonts w:ascii="Arial" w:hAnsi="Arial" w:cs="Arial"/>
          <w:b/>
          <w:sz w:val="20"/>
          <w:szCs w:val="20"/>
        </w:rPr>
        <w:tab/>
      </w:r>
      <w:r w:rsidRPr="00DD40D9">
        <w:rPr>
          <w:rFonts w:ascii="Arial" w:hAnsi="Arial" w:cs="Arial"/>
          <w:b/>
          <w:sz w:val="20"/>
          <w:szCs w:val="20"/>
        </w:rPr>
        <w:tab/>
      </w:r>
      <w:r w:rsidRPr="00DD40D9">
        <w:rPr>
          <w:rFonts w:ascii="Arial" w:hAnsi="Arial" w:cs="Arial"/>
          <w:b/>
          <w:sz w:val="20"/>
          <w:szCs w:val="20"/>
        </w:rPr>
        <w:tab/>
        <w:t xml:space="preserve">                </w:t>
      </w:r>
    </w:p>
    <w:p w:rsidR="00CA5EA5" w:rsidRPr="000A707E" w:rsidRDefault="00CA5EA5" w:rsidP="001F6892">
      <w:pPr>
        <w:spacing w:line="360" w:lineRule="auto"/>
        <w:jc w:val="right"/>
        <w:rPr>
          <w:rFonts w:ascii="Arial" w:hAnsi="Arial" w:cs="Arial"/>
        </w:rPr>
      </w:pPr>
    </w:p>
    <w:p w:rsidR="00067A88" w:rsidRPr="000A707E" w:rsidRDefault="00CA5EA5" w:rsidP="001F6892">
      <w:pPr>
        <w:spacing w:line="360" w:lineRule="auto"/>
        <w:jc w:val="right"/>
        <w:rPr>
          <w:rFonts w:ascii="Arial" w:hAnsi="Arial" w:cs="Arial"/>
          <w:b/>
        </w:rPr>
      </w:pPr>
      <w:r w:rsidRPr="000A707E">
        <w:rPr>
          <w:rFonts w:ascii="Arial" w:hAnsi="Arial" w:cs="Arial"/>
        </w:rPr>
        <w:t>Warszawa,</w:t>
      </w:r>
      <w:r w:rsidR="00607A72" w:rsidRPr="000A707E">
        <w:rPr>
          <w:rFonts w:ascii="Arial" w:hAnsi="Arial" w:cs="Arial"/>
        </w:rPr>
        <w:t xml:space="preserve"> </w:t>
      </w:r>
      <w:r w:rsidR="007B1811">
        <w:rPr>
          <w:rFonts w:ascii="Arial" w:hAnsi="Arial" w:cs="Arial"/>
        </w:rPr>
        <w:t>2</w:t>
      </w:r>
      <w:r w:rsidR="00093B5C">
        <w:rPr>
          <w:rFonts w:ascii="Arial" w:hAnsi="Arial" w:cs="Arial"/>
        </w:rPr>
        <w:t>6</w:t>
      </w:r>
      <w:r w:rsidR="007B1811">
        <w:rPr>
          <w:rFonts w:ascii="Arial" w:hAnsi="Arial" w:cs="Arial"/>
        </w:rPr>
        <w:t xml:space="preserve"> marca </w:t>
      </w:r>
      <w:r w:rsidR="00071C8F" w:rsidRPr="000A707E">
        <w:rPr>
          <w:rFonts w:ascii="Arial" w:hAnsi="Arial" w:cs="Arial"/>
        </w:rPr>
        <w:t xml:space="preserve"> </w:t>
      </w:r>
      <w:r w:rsidRPr="000A707E">
        <w:rPr>
          <w:rFonts w:ascii="Arial" w:hAnsi="Arial" w:cs="Arial"/>
        </w:rPr>
        <w:t>201</w:t>
      </w:r>
      <w:r w:rsidR="008F38AC" w:rsidRPr="000A707E">
        <w:rPr>
          <w:rFonts w:ascii="Arial" w:hAnsi="Arial" w:cs="Arial"/>
        </w:rPr>
        <w:t>4</w:t>
      </w:r>
      <w:r w:rsidRPr="000A707E">
        <w:rPr>
          <w:rFonts w:ascii="Arial" w:hAnsi="Arial" w:cs="Arial"/>
        </w:rPr>
        <w:t xml:space="preserve"> r.</w:t>
      </w:r>
    </w:p>
    <w:p w:rsidR="00686470" w:rsidRPr="000A707E" w:rsidRDefault="00686470" w:rsidP="001F6892">
      <w:pPr>
        <w:spacing w:line="360" w:lineRule="auto"/>
        <w:rPr>
          <w:rFonts w:ascii="Arial" w:hAnsi="Arial" w:cs="Arial"/>
          <w:b/>
        </w:rPr>
      </w:pPr>
    </w:p>
    <w:p w:rsidR="00BD2A9F" w:rsidRPr="0054278A" w:rsidRDefault="00067A88" w:rsidP="001F6892">
      <w:pPr>
        <w:spacing w:line="360" w:lineRule="auto"/>
        <w:rPr>
          <w:rFonts w:ascii="Arial" w:hAnsi="Arial" w:cs="Arial"/>
          <w:b/>
        </w:rPr>
      </w:pPr>
      <w:r w:rsidRPr="0054278A">
        <w:rPr>
          <w:rFonts w:ascii="Arial" w:hAnsi="Arial" w:cs="Arial"/>
          <w:b/>
        </w:rPr>
        <w:t>I</w:t>
      </w:r>
      <w:r w:rsidR="0086431B" w:rsidRPr="0054278A">
        <w:rPr>
          <w:rFonts w:ascii="Arial" w:hAnsi="Arial" w:cs="Arial"/>
          <w:b/>
        </w:rPr>
        <w:t>nformacja prasowa</w:t>
      </w:r>
    </w:p>
    <w:p w:rsidR="0054278A" w:rsidRPr="0054278A" w:rsidRDefault="0054278A" w:rsidP="001F6892">
      <w:pPr>
        <w:spacing w:line="360" w:lineRule="auto"/>
        <w:rPr>
          <w:rFonts w:ascii="Arial" w:hAnsi="Arial" w:cs="Arial"/>
          <w:b/>
        </w:rPr>
      </w:pPr>
    </w:p>
    <w:p w:rsidR="0054278A" w:rsidRPr="0054278A" w:rsidRDefault="00AF05D3" w:rsidP="001F6892">
      <w:pPr>
        <w:spacing w:after="200" w:line="360" w:lineRule="auto"/>
        <w:jc w:val="both"/>
        <w:rPr>
          <w:rFonts w:ascii="Arial" w:hAnsi="Arial" w:cs="Arial"/>
          <w:b/>
        </w:rPr>
      </w:pPr>
      <w:r>
        <w:rPr>
          <w:rFonts w:ascii="Arial" w:hAnsi="Arial" w:cs="Arial"/>
          <w:b/>
        </w:rPr>
        <w:t>STOP - przed</w:t>
      </w:r>
      <w:r w:rsidR="001F6892">
        <w:rPr>
          <w:rFonts w:ascii="Arial" w:hAnsi="Arial" w:cs="Arial"/>
          <w:b/>
        </w:rPr>
        <w:t xml:space="preserve"> każdym </w:t>
      </w:r>
      <w:r w:rsidR="0054278A" w:rsidRPr="0054278A">
        <w:rPr>
          <w:rFonts w:ascii="Arial" w:hAnsi="Arial" w:cs="Arial"/>
          <w:b/>
        </w:rPr>
        <w:t>przej</w:t>
      </w:r>
      <w:r>
        <w:rPr>
          <w:rFonts w:ascii="Arial" w:hAnsi="Arial" w:cs="Arial"/>
          <w:b/>
        </w:rPr>
        <w:t>azdem</w:t>
      </w:r>
      <w:r w:rsidR="001F6892">
        <w:rPr>
          <w:rFonts w:ascii="Arial" w:hAnsi="Arial" w:cs="Arial"/>
          <w:b/>
        </w:rPr>
        <w:t xml:space="preserve"> </w:t>
      </w:r>
      <w:r w:rsidR="0054278A" w:rsidRPr="0054278A">
        <w:rPr>
          <w:rFonts w:ascii="Arial" w:hAnsi="Arial" w:cs="Arial"/>
          <w:b/>
        </w:rPr>
        <w:t>kolejowo –</w:t>
      </w:r>
      <w:r w:rsidR="00430C41">
        <w:rPr>
          <w:rFonts w:ascii="Arial" w:hAnsi="Arial" w:cs="Arial"/>
          <w:b/>
        </w:rPr>
        <w:t xml:space="preserve"> </w:t>
      </w:r>
      <w:r w:rsidR="0054278A" w:rsidRPr="0054278A">
        <w:rPr>
          <w:rFonts w:ascii="Arial" w:hAnsi="Arial" w:cs="Arial"/>
          <w:b/>
        </w:rPr>
        <w:t>drogowy</w:t>
      </w:r>
      <w:r w:rsidR="00093B5C">
        <w:rPr>
          <w:rFonts w:ascii="Arial" w:hAnsi="Arial" w:cs="Arial"/>
          <w:b/>
        </w:rPr>
        <w:t>m</w:t>
      </w:r>
      <w:r w:rsidR="007B1811" w:rsidRPr="0054278A">
        <w:rPr>
          <w:rFonts w:ascii="Arial" w:hAnsi="Arial" w:cs="Arial"/>
          <w:b/>
        </w:rPr>
        <w:t>!</w:t>
      </w:r>
    </w:p>
    <w:p w:rsidR="00885283" w:rsidRDefault="001F6892" w:rsidP="001F6892">
      <w:pPr>
        <w:spacing w:after="200" w:line="360" w:lineRule="auto"/>
        <w:jc w:val="both"/>
        <w:rPr>
          <w:rFonts w:ascii="Arial" w:hAnsi="Arial" w:cs="Arial"/>
          <w:b/>
        </w:rPr>
      </w:pPr>
      <w:r>
        <w:rPr>
          <w:rFonts w:ascii="Arial" w:hAnsi="Arial" w:cs="Arial"/>
          <w:b/>
        </w:rPr>
        <w:t>Modernizacja urządzeń, remont nawierzchni, wymagane oznakowanie przejazd</w:t>
      </w:r>
      <w:r w:rsidR="00E936DE">
        <w:rPr>
          <w:rFonts w:ascii="Arial" w:hAnsi="Arial" w:cs="Arial"/>
          <w:b/>
        </w:rPr>
        <w:t>ów,</w:t>
      </w:r>
      <w:r>
        <w:rPr>
          <w:rFonts w:ascii="Arial" w:hAnsi="Arial" w:cs="Arial"/>
          <w:b/>
        </w:rPr>
        <w:t xml:space="preserve"> szkolenie personelu to </w:t>
      </w:r>
      <w:r w:rsidR="00E936DE">
        <w:rPr>
          <w:rFonts w:ascii="Arial" w:hAnsi="Arial" w:cs="Arial"/>
          <w:b/>
        </w:rPr>
        <w:t xml:space="preserve">stałe </w:t>
      </w:r>
      <w:r>
        <w:rPr>
          <w:rFonts w:ascii="Arial" w:hAnsi="Arial" w:cs="Arial"/>
          <w:b/>
        </w:rPr>
        <w:t xml:space="preserve">działania zarządcy infrastruktury, PKP Polskich Linii Kolejowych S.A., związane z zapewnieniem bezpieczeństwa na styku toru i drogi. </w:t>
      </w:r>
      <w:r w:rsidR="008C47F0">
        <w:rPr>
          <w:rFonts w:ascii="Arial" w:hAnsi="Arial" w:cs="Arial"/>
          <w:b/>
        </w:rPr>
        <w:t xml:space="preserve">Niezbędne jest również </w:t>
      </w:r>
      <w:r w:rsidR="00DF7377">
        <w:rPr>
          <w:rFonts w:ascii="Arial" w:hAnsi="Arial" w:cs="Arial"/>
          <w:b/>
        </w:rPr>
        <w:t xml:space="preserve">właściwe </w:t>
      </w:r>
      <w:r w:rsidR="008C47F0">
        <w:rPr>
          <w:rFonts w:ascii="Arial" w:hAnsi="Arial" w:cs="Arial"/>
          <w:b/>
        </w:rPr>
        <w:t>zachowanie kierowców</w:t>
      </w:r>
      <w:r w:rsidR="00DF7377">
        <w:rPr>
          <w:rFonts w:ascii="Arial" w:hAnsi="Arial" w:cs="Arial"/>
          <w:b/>
        </w:rPr>
        <w:t xml:space="preserve">, </w:t>
      </w:r>
      <w:r w:rsidR="007D3574">
        <w:rPr>
          <w:rFonts w:ascii="Arial" w:hAnsi="Arial" w:cs="Arial"/>
          <w:b/>
        </w:rPr>
        <w:t>opisane w kodeksie ruchu drogow</w:t>
      </w:r>
      <w:r w:rsidR="00DF7377">
        <w:rPr>
          <w:rFonts w:ascii="Arial" w:hAnsi="Arial" w:cs="Arial"/>
          <w:b/>
        </w:rPr>
        <w:t>ego.</w:t>
      </w:r>
      <w:r w:rsidR="008C47F0">
        <w:rPr>
          <w:rFonts w:ascii="Arial" w:hAnsi="Arial" w:cs="Arial"/>
          <w:b/>
        </w:rPr>
        <w:t xml:space="preserve"> </w:t>
      </w:r>
      <w:r w:rsidR="00DF7377">
        <w:rPr>
          <w:rFonts w:ascii="Arial" w:hAnsi="Arial" w:cs="Arial"/>
          <w:b/>
        </w:rPr>
        <w:t>PLK przypomina te</w:t>
      </w:r>
      <w:r w:rsidR="00885283">
        <w:rPr>
          <w:rFonts w:ascii="Arial" w:hAnsi="Arial" w:cs="Arial"/>
          <w:b/>
        </w:rPr>
        <w:t xml:space="preserve"> zasad</w:t>
      </w:r>
      <w:r w:rsidR="00DF7377">
        <w:rPr>
          <w:rFonts w:ascii="Arial" w:hAnsi="Arial" w:cs="Arial"/>
          <w:b/>
        </w:rPr>
        <w:t>y</w:t>
      </w:r>
      <w:r w:rsidR="00885283">
        <w:rPr>
          <w:rFonts w:ascii="Arial" w:hAnsi="Arial" w:cs="Arial"/>
          <w:b/>
        </w:rPr>
        <w:t xml:space="preserve"> w ramach kampanii </w:t>
      </w:r>
      <w:r w:rsidR="00F62767">
        <w:rPr>
          <w:rFonts w:ascii="Arial" w:hAnsi="Arial" w:cs="Arial"/>
          <w:b/>
        </w:rPr>
        <w:t xml:space="preserve">społecznej </w:t>
      </w:r>
      <w:r w:rsidR="00885283">
        <w:rPr>
          <w:rFonts w:ascii="Arial" w:hAnsi="Arial" w:cs="Arial"/>
          <w:b/>
        </w:rPr>
        <w:t xml:space="preserve">Bezpieczny przejazd – </w:t>
      </w:r>
      <w:r w:rsidR="00F62767">
        <w:rPr>
          <w:rFonts w:ascii="Arial" w:hAnsi="Arial" w:cs="Arial"/>
          <w:b/>
        </w:rPr>
        <w:t>„</w:t>
      </w:r>
      <w:r w:rsidR="00885283">
        <w:rPr>
          <w:rFonts w:ascii="Arial" w:hAnsi="Arial" w:cs="Arial"/>
          <w:b/>
        </w:rPr>
        <w:t>Zatrzymaj się i żyj!</w:t>
      </w:r>
      <w:r w:rsidR="00F62767">
        <w:rPr>
          <w:rFonts w:ascii="Arial" w:hAnsi="Arial" w:cs="Arial"/>
          <w:b/>
        </w:rPr>
        <w:t>”.</w:t>
      </w:r>
    </w:p>
    <w:p w:rsidR="00DF0224" w:rsidRPr="008C47F0" w:rsidRDefault="007B1811" w:rsidP="001F6892">
      <w:pPr>
        <w:spacing w:after="200" w:line="360" w:lineRule="auto"/>
        <w:jc w:val="both"/>
        <w:rPr>
          <w:rFonts w:ascii="Arial" w:hAnsi="Arial" w:cs="Arial"/>
        </w:rPr>
      </w:pPr>
      <w:r w:rsidRPr="008C47F0">
        <w:rPr>
          <w:rFonts w:ascii="Arial" w:hAnsi="Arial" w:cs="Arial"/>
        </w:rPr>
        <w:t>Pomimo apeli</w:t>
      </w:r>
      <w:r w:rsidR="0054278A" w:rsidRPr="008C47F0">
        <w:rPr>
          <w:rFonts w:ascii="Arial" w:hAnsi="Arial" w:cs="Arial"/>
        </w:rPr>
        <w:t xml:space="preserve">, </w:t>
      </w:r>
      <w:r w:rsidR="008C47F0" w:rsidRPr="008C47F0">
        <w:rPr>
          <w:rFonts w:ascii="Arial" w:hAnsi="Arial" w:cs="Arial"/>
        </w:rPr>
        <w:t xml:space="preserve">ostrzeżeń, </w:t>
      </w:r>
      <w:r w:rsidR="0054278A" w:rsidRPr="008C47F0">
        <w:rPr>
          <w:rFonts w:ascii="Arial" w:hAnsi="Arial" w:cs="Arial"/>
        </w:rPr>
        <w:t>działań</w:t>
      </w:r>
      <w:r w:rsidR="008C47F0" w:rsidRPr="008C47F0">
        <w:rPr>
          <w:rFonts w:ascii="Arial" w:hAnsi="Arial" w:cs="Arial"/>
        </w:rPr>
        <w:t xml:space="preserve"> Straży Ochrony Kolei i policji</w:t>
      </w:r>
      <w:r w:rsidR="002F1524" w:rsidRPr="008C47F0">
        <w:rPr>
          <w:rFonts w:ascii="Arial" w:hAnsi="Arial" w:cs="Arial"/>
        </w:rPr>
        <w:t>,</w:t>
      </w:r>
      <w:r w:rsidR="0054278A" w:rsidRPr="008C47F0">
        <w:rPr>
          <w:rFonts w:ascii="Arial" w:hAnsi="Arial" w:cs="Arial"/>
        </w:rPr>
        <w:t xml:space="preserve"> </w:t>
      </w:r>
      <w:r w:rsidR="008C47F0" w:rsidRPr="008C47F0">
        <w:rPr>
          <w:rFonts w:ascii="Arial" w:hAnsi="Arial" w:cs="Arial"/>
        </w:rPr>
        <w:t xml:space="preserve">nieuwaga jest przyczyną </w:t>
      </w:r>
      <w:r w:rsidR="00DF7377">
        <w:rPr>
          <w:rFonts w:ascii="Arial" w:hAnsi="Arial" w:cs="Arial"/>
        </w:rPr>
        <w:t xml:space="preserve">99% </w:t>
      </w:r>
      <w:r w:rsidR="0054278A" w:rsidRPr="008C47F0">
        <w:rPr>
          <w:rFonts w:ascii="Arial" w:hAnsi="Arial" w:cs="Arial"/>
        </w:rPr>
        <w:t xml:space="preserve">wypadków na przejazdach kolejowo-drogowych. </w:t>
      </w:r>
      <w:r w:rsidR="008C47F0" w:rsidRPr="008C47F0">
        <w:rPr>
          <w:rFonts w:ascii="Arial" w:hAnsi="Arial" w:cs="Arial"/>
        </w:rPr>
        <w:t>W pierwszym kwartale 2014 r</w:t>
      </w:r>
      <w:r w:rsidR="00551F0F">
        <w:rPr>
          <w:rFonts w:ascii="Arial" w:hAnsi="Arial" w:cs="Arial"/>
        </w:rPr>
        <w:t xml:space="preserve">. </w:t>
      </w:r>
      <w:r w:rsidR="008C47F0" w:rsidRPr="008C47F0">
        <w:rPr>
          <w:rFonts w:ascii="Arial" w:hAnsi="Arial" w:cs="Arial"/>
        </w:rPr>
        <w:t xml:space="preserve">było </w:t>
      </w:r>
      <w:r w:rsidR="0054278A" w:rsidRPr="008C47F0">
        <w:rPr>
          <w:rFonts w:ascii="Arial" w:hAnsi="Arial" w:cs="Arial"/>
        </w:rPr>
        <w:t xml:space="preserve">40 wypadków, w wyniku których zginęło 7 osób. </w:t>
      </w:r>
      <w:r w:rsidR="00320336" w:rsidRPr="008C47F0">
        <w:rPr>
          <w:rFonts w:ascii="Arial" w:hAnsi="Arial" w:cs="Arial"/>
        </w:rPr>
        <w:t>Każde zdarzenie to przede wszystkim tragedia dla poszkodowanych i ich rodzin</w:t>
      </w:r>
      <w:r w:rsidR="008C47F0">
        <w:rPr>
          <w:rFonts w:ascii="Arial" w:hAnsi="Arial" w:cs="Arial"/>
        </w:rPr>
        <w:t xml:space="preserve">. Wymiar eksploatacyjny, </w:t>
      </w:r>
      <w:r w:rsidR="008C47F0" w:rsidRPr="008C47F0">
        <w:rPr>
          <w:rFonts w:ascii="Arial" w:hAnsi="Arial" w:cs="Arial"/>
        </w:rPr>
        <w:t>to blokada sieci kolejowej</w:t>
      </w:r>
      <w:r w:rsidR="008C47F0">
        <w:rPr>
          <w:rFonts w:ascii="Arial" w:hAnsi="Arial" w:cs="Arial"/>
        </w:rPr>
        <w:t xml:space="preserve">, </w:t>
      </w:r>
      <w:r w:rsidR="00320336" w:rsidRPr="008C47F0">
        <w:rPr>
          <w:rFonts w:ascii="Arial" w:hAnsi="Arial" w:cs="Arial"/>
        </w:rPr>
        <w:t>opóźnienia pociągów</w:t>
      </w:r>
      <w:r w:rsidR="008C47F0">
        <w:rPr>
          <w:rFonts w:ascii="Arial" w:hAnsi="Arial" w:cs="Arial"/>
        </w:rPr>
        <w:t xml:space="preserve">, angażowanie służb ratowniczych i technicznych. </w:t>
      </w:r>
    </w:p>
    <w:p w:rsidR="005C07D5" w:rsidRPr="005C07D5" w:rsidRDefault="008C47F0" w:rsidP="003523A3">
      <w:pPr>
        <w:spacing w:after="200" w:line="360" w:lineRule="auto"/>
        <w:jc w:val="both"/>
        <w:rPr>
          <w:rFonts w:ascii="Arial" w:hAnsi="Arial" w:cs="Arial"/>
        </w:rPr>
      </w:pPr>
      <w:r>
        <w:rPr>
          <w:rFonts w:ascii="Arial" w:hAnsi="Arial" w:cs="Arial"/>
        </w:rPr>
        <w:t xml:space="preserve">Modernizowane linie zyskują bezkolizyjne przejazdy, przybywa urządzeń sygnalizacyjnych, </w:t>
      </w:r>
      <w:r w:rsidR="00885283">
        <w:rPr>
          <w:rFonts w:ascii="Arial" w:hAnsi="Arial" w:cs="Arial"/>
        </w:rPr>
        <w:t xml:space="preserve">wspomagających kierowców, </w:t>
      </w:r>
      <w:r>
        <w:rPr>
          <w:rFonts w:ascii="Arial" w:hAnsi="Arial" w:cs="Arial"/>
        </w:rPr>
        <w:t xml:space="preserve">ale </w:t>
      </w:r>
      <w:r w:rsidR="005E3203">
        <w:rPr>
          <w:rFonts w:ascii="Arial" w:hAnsi="Arial" w:cs="Arial"/>
        </w:rPr>
        <w:t xml:space="preserve">obowiązują </w:t>
      </w:r>
      <w:r w:rsidR="00F62767">
        <w:rPr>
          <w:rFonts w:ascii="Arial" w:hAnsi="Arial" w:cs="Arial"/>
        </w:rPr>
        <w:t xml:space="preserve">przepisy </w:t>
      </w:r>
      <w:r w:rsidR="00885283">
        <w:rPr>
          <w:rFonts w:ascii="Arial" w:hAnsi="Arial" w:cs="Arial"/>
        </w:rPr>
        <w:t>kodeksu</w:t>
      </w:r>
      <w:r w:rsidR="005E3203">
        <w:rPr>
          <w:rFonts w:ascii="Arial" w:hAnsi="Arial" w:cs="Arial"/>
        </w:rPr>
        <w:t>:</w:t>
      </w:r>
      <w:r w:rsidR="003523A3">
        <w:rPr>
          <w:rFonts w:ascii="Arial" w:hAnsi="Arial" w:cs="Arial"/>
        </w:rPr>
        <w:t xml:space="preserve"> </w:t>
      </w:r>
      <w:r w:rsidR="005C07D5" w:rsidRPr="005C07D5">
        <w:rPr>
          <w:rFonts w:ascii="Arial" w:hAnsi="Arial" w:cs="Arial"/>
          <w:b/>
        </w:rPr>
        <w:t>„Kierujący pojazdem, zbliżając się do przejazdu kolejowego oraz przejeżdżając przez przejazd, jest obowiązany zachować szczególną ostrożność. Przed wjechaniem na tory jest on obowiązany upewnić się, czy nie zbliża się pojazd szynowy</w:t>
      </w:r>
      <w:r w:rsidR="005E3203">
        <w:rPr>
          <w:rFonts w:ascii="Arial" w:hAnsi="Arial" w:cs="Arial"/>
          <w:b/>
        </w:rPr>
        <w:t>”</w:t>
      </w:r>
      <w:r w:rsidR="00F62767">
        <w:rPr>
          <w:rFonts w:ascii="Arial" w:hAnsi="Arial" w:cs="Arial"/>
          <w:b/>
        </w:rPr>
        <w:t xml:space="preserve">. </w:t>
      </w:r>
    </w:p>
    <w:p w:rsidR="00F62767" w:rsidRDefault="00885283" w:rsidP="005C07D5">
      <w:pPr>
        <w:spacing w:line="360" w:lineRule="auto"/>
        <w:jc w:val="both"/>
        <w:rPr>
          <w:rFonts w:ascii="Arial" w:hAnsi="Arial" w:cs="Arial"/>
        </w:rPr>
      </w:pPr>
      <w:r w:rsidRPr="005C07D5">
        <w:rPr>
          <w:rFonts w:ascii="Arial" w:hAnsi="Arial" w:cs="Arial"/>
        </w:rPr>
        <w:t>Kodeksowy wym</w:t>
      </w:r>
      <w:r w:rsidR="00093B5C" w:rsidRPr="005C07D5">
        <w:rPr>
          <w:rFonts w:ascii="Arial" w:hAnsi="Arial" w:cs="Arial"/>
        </w:rPr>
        <w:t>óg</w:t>
      </w:r>
      <w:r w:rsidRPr="005C07D5">
        <w:rPr>
          <w:rFonts w:ascii="Arial" w:hAnsi="Arial" w:cs="Arial"/>
        </w:rPr>
        <w:t xml:space="preserve"> przypomina </w:t>
      </w:r>
      <w:r w:rsidR="002F1524" w:rsidRPr="005C07D5">
        <w:rPr>
          <w:rFonts w:ascii="Arial" w:hAnsi="Arial" w:cs="Arial"/>
        </w:rPr>
        <w:t>PLK</w:t>
      </w:r>
      <w:r w:rsidR="009F3A4E" w:rsidRPr="005C07D5">
        <w:rPr>
          <w:rFonts w:ascii="Arial" w:hAnsi="Arial" w:cs="Arial"/>
        </w:rPr>
        <w:t xml:space="preserve"> </w:t>
      </w:r>
      <w:r w:rsidRPr="005C07D5">
        <w:rPr>
          <w:rFonts w:ascii="Arial" w:hAnsi="Arial" w:cs="Arial"/>
        </w:rPr>
        <w:t xml:space="preserve">w </w:t>
      </w:r>
      <w:r w:rsidR="00F62767">
        <w:rPr>
          <w:rFonts w:ascii="Arial" w:hAnsi="Arial" w:cs="Arial"/>
        </w:rPr>
        <w:t xml:space="preserve">ramach </w:t>
      </w:r>
      <w:r w:rsidRPr="005C07D5">
        <w:rPr>
          <w:rFonts w:ascii="Arial" w:hAnsi="Arial" w:cs="Arial"/>
        </w:rPr>
        <w:t xml:space="preserve">kampanii społecznej </w:t>
      </w:r>
      <w:r w:rsidR="009F3A4E" w:rsidRPr="005C07D5">
        <w:rPr>
          <w:rFonts w:ascii="Arial" w:hAnsi="Arial" w:cs="Arial"/>
        </w:rPr>
        <w:t xml:space="preserve">Bezpieczny przejazd – „Zatrzymaj się i żyj!”. </w:t>
      </w:r>
      <w:r w:rsidRPr="005C07D5">
        <w:rPr>
          <w:rFonts w:ascii="Arial" w:hAnsi="Arial" w:cs="Arial"/>
        </w:rPr>
        <w:t xml:space="preserve">Poza planowanymi działaniami </w:t>
      </w:r>
      <w:r w:rsidR="00F62767">
        <w:rPr>
          <w:rFonts w:ascii="Arial" w:hAnsi="Arial" w:cs="Arial"/>
        </w:rPr>
        <w:t xml:space="preserve">z </w:t>
      </w:r>
      <w:r w:rsidRPr="005C07D5">
        <w:rPr>
          <w:rFonts w:ascii="Arial" w:hAnsi="Arial" w:cs="Arial"/>
        </w:rPr>
        <w:t>SOK, o</w:t>
      </w:r>
      <w:r w:rsidR="008A1A56" w:rsidRPr="005C07D5">
        <w:rPr>
          <w:rFonts w:ascii="Arial" w:hAnsi="Arial" w:cs="Arial"/>
        </w:rPr>
        <w:t xml:space="preserve">d początku roku odbyło się już </w:t>
      </w:r>
      <w:r w:rsidRPr="005C07D5">
        <w:rPr>
          <w:rFonts w:ascii="Arial" w:hAnsi="Arial" w:cs="Arial"/>
        </w:rPr>
        <w:t xml:space="preserve">kilkadziesiąt </w:t>
      </w:r>
      <w:r w:rsidR="008A1A56" w:rsidRPr="005C07D5">
        <w:rPr>
          <w:rFonts w:ascii="Arial" w:hAnsi="Arial" w:cs="Arial"/>
        </w:rPr>
        <w:t>prelekcji edukacyjnych</w:t>
      </w:r>
      <w:r w:rsidRPr="005C07D5">
        <w:rPr>
          <w:rFonts w:ascii="Arial" w:hAnsi="Arial" w:cs="Arial"/>
        </w:rPr>
        <w:t xml:space="preserve">, </w:t>
      </w:r>
      <w:r w:rsidR="00320336" w:rsidRPr="005C07D5">
        <w:rPr>
          <w:rFonts w:ascii="Arial" w:hAnsi="Arial" w:cs="Arial"/>
        </w:rPr>
        <w:t>akcj</w:t>
      </w:r>
      <w:r w:rsidR="00F62767">
        <w:rPr>
          <w:rFonts w:ascii="Arial" w:hAnsi="Arial" w:cs="Arial"/>
        </w:rPr>
        <w:t xml:space="preserve">i </w:t>
      </w:r>
      <w:r w:rsidR="00320336" w:rsidRPr="005C07D5">
        <w:rPr>
          <w:rFonts w:ascii="Arial" w:hAnsi="Arial" w:cs="Arial"/>
        </w:rPr>
        <w:t xml:space="preserve"> informacyjn</w:t>
      </w:r>
      <w:r w:rsidR="00F62767">
        <w:rPr>
          <w:rFonts w:ascii="Arial" w:hAnsi="Arial" w:cs="Arial"/>
        </w:rPr>
        <w:t>ych</w:t>
      </w:r>
      <w:r w:rsidR="00320336" w:rsidRPr="005C07D5">
        <w:rPr>
          <w:rFonts w:ascii="Arial" w:hAnsi="Arial" w:cs="Arial"/>
        </w:rPr>
        <w:t xml:space="preserve"> na przejazdach</w:t>
      </w:r>
      <w:r w:rsidRPr="005C07D5">
        <w:rPr>
          <w:rFonts w:ascii="Arial" w:hAnsi="Arial" w:cs="Arial"/>
        </w:rPr>
        <w:t xml:space="preserve">, </w:t>
      </w:r>
      <w:r w:rsidR="008A1A56" w:rsidRPr="005C07D5">
        <w:rPr>
          <w:rFonts w:ascii="Arial" w:hAnsi="Arial" w:cs="Arial"/>
        </w:rPr>
        <w:t>spotka</w:t>
      </w:r>
      <w:r w:rsidR="00F62767">
        <w:rPr>
          <w:rFonts w:ascii="Arial" w:hAnsi="Arial" w:cs="Arial"/>
        </w:rPr>
        <w:t>ń</w:t>
      </w:r>
      <w:r w:rsidR="008A1A56" w:rsidRPr="005C07D5">
        <w:rPr>
          <w:rFonts w:ascii="Arial" w:hAnsi="Arial" w:cs="Arial"/>
        </w:rPr>
        <w:t xml:space="preserve"> z dziećmi i młodzieżą</w:t>
      </w:r>
      <w:r w:rsidR="00320336" w:rsidRPr="005C07D5">
        <w:rPr>
          <w:rFonts w:ascii="Arial" w:hAnsi="Arial" w:cs="Arial"/>
        </w:rPr>
        <w:t>,</w:t>
      </w:r>
      <w:r w:rsidR="008A1A56" w:rsidRPr="005C07D5">
        <w:rPr>
          <w:rFonts w:ascii="Arial" w:hAnsi="Arial" w:cs="Arial"/>
        </w:rPr>
        <w:t xml:space="preserve"> m</w:t>
      </w:r>
      <w:r w:rsidR="001858F6">
        <w:rPr>
          <w:rFonts w:ascii="Arial" w:hAnsi="Arial" w:cs="Arial"/>
        </w:rPr>
        <w:t>.</w:t>
      </w:r>
      <w:r w:rsidR="008A1A56" w:rsidRPr="005C07D5">
        <w:rPr>
          <w:rFonts w:ascii="Arial" w:hAnsi="Arial" w:cs="Arial"/>
        </w:rPr>
        <w:t xml:space="preserve">in. w Szczecinie i Trójmieście. </w:t>
      </w:r>
    </w:p>
    <w:p w:rsidR="00551F0F" w:rsidRDefault="00551F0F" w:rsidP="005C07D5">
      <w:pPr>
        <w:spacing w:line="360" w:lineRule="auto"/>
        <w:jc w:val="both"/>
        <w:rPr>
          <w:rFonts w:ascii="Arial" w:hAnsi="Arial" w:cs="Arial"/>
        </w:rPr>
      </w:pPr>
    </w:p>
    <w:p w:rsidR="00D3070D" w:rsidRPr="00D3070D" w:rsidRDefault="00D3070D" w:rsidP="00D3070D">
      <w:pPr>
        <w:spacing w:after="200" w:line="360" w:lineRule="auto"/>
        <w:jc w:val="both"/>
        <w:rPr>
          <w:rFonts w:ascii="Arial" w:hAnsi="Arial" w:cs="Arial"/>
        </w:rPr>
      </w:pPr>
      <w:r w:rsidRPr="00D3070D">
        <w:rPr>
          <w:rFonts w:ascii="Arial" w:hAnsi="Arial" w:cs="Arial"/>
          <w:bCs/>
        </w:rPr>
        <w:t>PKP Polskie Linie Kolejowe</w:t>
      </w:r>
      <w:r>
        <w:rPr>
          <w:rFonts w:ascii="Arial" w:hAnsi="Arial" w:cs="Arial"/>
          <w:bCs/>
        </w:rPr>
        <w:t xml:space="preserve"> S.A</w:t>
      </w:r>
      <w:r w:rsidR="005E3203">
        <w:rPr>
          <w:rFonts w:ascii="Arial" w:hAnsi="Arial" w:cs="Arial"/>
          <w:bCs/>
        </w:rPr>
        <w:t>.</w:t>
      </w:r>
      <w:r w:rsidR="005E3203" w:rsidRPr="005E3203">
        <w:rPr>
          <w:rFonts w:ascii="Arial" w:hAnsi="Arial" w:cs="Arial"/>
          <w:bCs/>
        </w:rPr>
        <w:t xml:space="preserve"> </w:t>
      </w:r>
      <w:r w:rsidR="005E3203" w:rsidRPr="00D3070D">
        <w:rPr>
          <w:rFonts w:ascii="Arial" w:hAnsi="Arial" w:cs="Arial"/>
          <w:bCs/>
        </w:rPr>
        <w:t>oraz</w:t>
      </w:r>
      <w:r w:rsidRPr="00D3070D">
        <w:rPr>
          <w:rFonts w:ascii="Arial" w:hAnsi="Arial" w:cs="Arial"/>
          <w:bCs/>
        </w:rPr>
        <w:t xml:space="preserve"> U</w:t>
      </w:r>
      <w:r w:rsidR="005E3203">
        <w:rPr>
          <w:rFonts w:ascii="Arial" w:hAnsi="Arial" w:cs="Arial"/>
          <w:bCs/>
        </w:rPr>
        <w:t xml:space="preserve">rząd Transportu Kolejowego </w:t>
      </w:r>
      <w:r w:rsidRPr="00D3070D">
        <w:rPr>
          <w:rFonts w:ascii="Arial" w:hAnsi="Arial" w:cs="Arial"/>
          <w:bCs/>
        </w:rPr>
        <w:t>przygotowały specjalny poradnik dla zmotoryzowanych. Publikacja zawiera dane o przejazdach kolejowo - drogowych,</w:t>
      </w:r>
      <w:r w:rsidR="00625D76">
        <w:rPr>
          <w:rFonts w:ascii="Arial" w:hAnsi="Arial" w:cs="Arial"/>
          <w:bCs/>
        </w:rPr>
        <w:t xml:space="preserve"> </w:t>
      </w:r>
      <w:r w:rsidRPr="00D3070D">
        <w:rPr>
          <w:rFonts w:ascii="Arial" w:hAnsi="Arial" w:cs="Arial"/>
          <w:bCs/>
        </w:rPr>
        <w:t>zachowaniach kierowców, statystyki wypadkow</w:t>
      </w:r>
      <w:r w:rsidR="00F62767">
        <w:rPr>
          <w:rFonts w:ascii="Arial" w:hAnsi="Arial" w:cs="Arial"/>
          <w:bCs/>
        </w:rPr>
        <w:t>e</w:t>
      </w:r>
      <w:r w:rsidRPr="00D3070D">
        <w:rPr>
          <w:rFonts w:ascii="Arial" w:hAnsi="Arial" w:cs="Arial"/>
          <w:bCs/>
        </w:rPr>
        <w:t xml:space="preserve">, a także </w:t>
      </w:r>
      <w:hyperlink r:id="rId11" w:tgtFrame="_blank" w:history="1">
        <w:r w:rsidRPr="00D3070D">
          <w:rPr>
            <w:rFonts w:ascii="Arial" w:hAnsi="Arial" w:cs="Arial"/>
          </w:rPr>
          <w:t>najczęstsze błędy</w:t>
        </w:r>
      </w:hyperlink>
      <w:r w:rsidRPr="00D3070D">
        <w:rPr>
          <w:rFonts w:ascii="Arial" w:hAnsi="Arial" w:cs="Arial"/>
          <w:bCs/>
        </w:rPr>
        <w:t xml:space="preserve"> </w:t>
      </w:r>
      <w:r w:rsidR="00F62767">
        <w:rPr>
          <w:rFonts w:ascii="Arial" w:hAnsi="Arial" w:cs="Arial"/>
          <w:bCs/>
        </w:rPr>
        <w:t xml:space="preserve">popełniana przez </w:t>
      </w:r>
      <w:r w:rsidRPr="00D3070D">
        <w:rPr>
          <w:rFonts w:ascii="Arial" w:hAnsi="Arial" w:cs="Arial"/>
          <w:bCs/>
        </w:rPr>
        <w:t>uczestników ruchu drogowego.</w:t>
      </w:r>
    </w:p>
    <w:p w:rsidR="008A1A56" w:rsidRDefault="00F62767" w:rsidP="001F6892">
      <w:pPr>
        <w:spacing w:after="200" w:line="360" w:lineRule="auto"/>
        <w:jc w:val="both"/>
        <w:rPr>
          <w:rFonts w:ascii="Arial" w:hAnsi="Arial" w:cs="Arial"/>
        </w:rPr>
      </w:pPr>
      <w:r>
        <w:rPr>
          <w:rFonts w:ascii="Arial" w:hAnsi="Arial" w:cs="Arial"/>
        </w:rPr>
        <w:lastRenderedPageBreak/>
        <w:t>Dzięki</w:t>
      </w:r>
      <w:r w:rsidR="005E3203">
        <w:rPr>
          <w:rFonts w:ascii="Arial" w:hAnsi="Arial" w:cs="Arial"/>
        </w:rPr>
        <w:t xml:space="preserve"> formularzowi </w:t>
      </w:r>
      <w:r>
        <w:rPr>
          <w:rFonts w:ascii="Arial" w:hAnsi="Arial" w:cs="Arial"/>
        </w:rPr>
        <w:t xml:space="preserve">„zgłoś usterkę” </w:t>
      </w:r>
      <w:r w:rsidR="008A1A56">
        <w:rPr>
          <w:rFonts w:ascii="Arial" w:hAnsi="Arial" w:cs="Arial"/>
        </w:rPr>
        <w:t xml:space="preserve">na stronie </w:t>
      </w:r>
      <w:hyperlink r:id="rId12" w:history="1">
        <w:r w:rsidR="008A1A56" w:rsidRPr="007C235F">
          <w:rPr>
            <w:rStyle w:val="Hipercze"/>
            <w:rFonts w:ascii="Arial" w:hAnsi="Arial" w:cs="Arial"/>
          </w:rPr>
          <w:t>www.bezpieczny-przejazd.pl</w:t>
        </w:r>
      </w:hyperlink>
      <w:r w:rsidR="008A1A56">
        <w:rPr>
          <w:rFonts w:ascii="Arial" w:hAnsi="Arial" w:cs="Arial"/>
        </w:rPr>
        <w:t xml:space="preserve">, </w:t>
      </w:r>
      <w:r w:rsidR="002F1524">
        <w:rPr>
          <w:rFonts w:ascii="Arial" w:hAnsi="Arial" w:cs="Arial"/>
        </w:rPr>
        <w:t xml:space="preserve">od początku roku </w:t>
      </w:r>
      <w:r w:rsidR="00093B5C">
        <w:rPr>
          <w:rFonts w:ascii="Arial" w:hAnsi="Arial" w:cs="Arial"/>
        </w:rPr>
        <w:t>przyjęto sygnały kierowców i technicy</w:t>
      </w:r>
      <w:r w:rsidR="005E3203">
        <w:rPr>
          <w:rFonts w:ascii="Arial" w:hAnsi="Arial" w:cs="Arial"/>
        </w:rPr>
        <w:t xml:space="preserve"> szybko </w:t>
      </w:r>
      <w:r w:rsidR="00093B5C">
        <w:rPr>
          <w:rFonts w:ascii="Arial" w:hAnsi="Arial" w:cs="Arial"/>
        </w:rPr>
        <w:t xml:space="preserve"> </w:t>
      </w:r>
      <w:r w:rsidR="008A1A56">
        <w:rPr>
          <w:rFonts w:ascii="Arial" w:hAnsi="Arial" w:cs="Arial"/>
        </w:rPr>
        <w:t>usun</w:t>
      </w:r>
      <w:r w:rsidR="00093B5C">
        <w:rPr>
          <w:rFonts w:ascii="Arial" w:hAnsi="Arial" w:cs="Arial"/>
        </w:rPr>
        <w:t>ęli</w:t>
      </w:r>
      <w:r w:rsidR="008A1A56">
        <w:rPr>
          <w:rFonts w:ascii="Arial" w:hAnsi="Arial" w:cs="Arial"/>
        </w:rPr>
        <w:t xml:space="preserve"> 8 awarii na przejazdach kolejowo – drogowych. </w:t>
      </w:r>
    </w:p>
    <w:p w:rsidR="00625D76" w:rsidRDefault="00AF05D3" w:rsidP="003523A3">
      <w:pPr>
        <w:spacing w:after="200" w:line="360" w:lineRule="auto"/>
        <w:jc w:val="both"/>
        <w:rPr>
          <w:rFonts w:ascii="Arial" w:hAnsi="Arial" w:cs="Arial"/>
        </w:rPr>
      </w:pPr>
      <w:r>
        <w:rPr>
          <w:rFonts w:ascii="Arial" w:hAnsi="Arial" w:cs="Arial"/>
        </w:rPr>
        <w:t xml:space="preserve">Bezpieczeństwo promuje także </w:t>
      </w:r>
      <w:r w:rsidR="003523A3" w:rsidRPr="003523A3">
        <w:rPr>
          <w:rFonts w:ascii="Arial" w:hAnsi="Arial" w:cs="Arial"/>
        </w:rPr>
        <w:t>IV Międzynarodowy Konkurs Rysunkow</w:t>
      </w:r>
      <w:r>
        <w:rPr>
          <w:rFonts w:ascii="Arial" w:hAnsi="Arial" w:cs="Arial"/>
        </w:rPr>
        <w:t>y</w:t>
      </w:r>
      <w:r w:rsidR="003523A3" w:rsidRPr="003523A3">
        <w:rPr>
          <w:rFonts w:ascii="Arial" w:hAnsi="Arial" w:cs="Arial"/>
        </w:rPr>
        <w:t xml:space="preserve"> o </w:t>
      </w:r>
      <w:r w:rsidR="00F62767">
        <w:rPr>
          <w:rFonts w:ascii="Arial" w:hAnsi="Arial" w:cs="Arial"/>
        </w:rPr>
        <w:t xml:space="preserve">bezpieczeństwie na </w:t>
      </w:r>
      <w:r w:rsidR="003523A3" w:rsidRPr="003523A3">
        <w:rPr>
          <w:rFonts w:ascii="Arial" w:hAnsi="Arial" w:cs="Arial"/>
        </w:rPr>
        <w:t>przejazdach</w:t>
      </w:r>
      <w:r w:rsidR="003523A3">
        <w:rPr>
          <w:rFonts w:ascii="Arial" w:hAnsi="Arial" w:cs="Arial"/>
        </w:rPr>
        <w:t>.</w:t>
      </w:r>
      <w:r w:rsidR="003523A3" w:rsidRPr="003523A3">
        <w:t xml:space="preserve"> </w:t>
      </w:r>
      <w:r w:rsidR="006E40C9">
        <w:rPr>
          <w:rFonts w:ascii="Arial" w:hAnsi="Arial" w:cs="Arial"/>
        </w:rPr>
        <w:t xml:space="preserve">Nadesłano </w:t>
      </w:r>
      <w:r>
        <w:rPr>
          <w:rFonts w:ascii="Arial" w:hAnsi="Arial" w:cs="Arial"/>
        </w:rPr>
        <w:t xml:space="preserve">już </w:t>
      </w:r>
      <w:r w:rsidR="003523A3" w:rsidRPr="003523A3">
        <w:rPr>
          <w:rFonts w:ascii="Arial" w:hAnsi="Arial" w:cs="Arial"/>
        </w:rPr>
        <w:t xml:space="preserve">ponad 600 rysunków. </w:t>
      </w:r>
      <w:r w:rsidR="00763119">
        <w:rPr>
          <w:rFonts w:ascii="Arial" w:hAnsi="Arial" w:cs="Arial"/>
        </w:rPr>
        <w:t xml:space="preserve">Więcej na </w:t>
      </w:r>
      <w:hyperlink r:id="rId13" w:history="1">
        <w:r w:rsidR="00763119" w:rsidRPr="000E618B">
          <w:rPr>
            <w:rStyle w:val="Hipercze"/>
            <w:rFonts w:ascii="Arial" w:hAnsi="Arial" w:cs="Arial"/>
          </w:rPr>
          <w:t>www.bezpieczny-przejazd.pl/news/zapraszamy-do-glosowania/</w:t>
        </w:r>
      </w:hyperlink>
      <w:r w:rsidR="007D3574">
        <w:rPr>
          <w:rFonts w:ascii="Arial" w:hAnsi="Arial" w:cs="Arial"/>
        </w:rPr>
        <w:t xml:space="preserve"> </w:t>
      </w:r>
    </w:p>
    <w:p w:rsidR="009F3A4E" w:rsidRPr="0054278A" w:rsidRDefault="009F3A4E" w:rsidP="001F6892">
      <w:pPr>
        <w:spacing w:after="200" w:line="360" w:lineRule="auto"/>
        <w:jc w:val="both"/>
        <w:rPr>
          <w:rFonts w:ascii="Arial" w:hAnsi="Arial" w:cs="Arial"/>
        </w:rPr>
      </w:pPr>
      <w:r w:rsidRPr="0054278A">
        <w:rPr>
          <w:rFonts w:ascii="Arial" w:hAnsi="Arial" w:cs="Arial"/>
        </w:rPr>
        <w:t>Według</w:t>
      </w:r>
      <w:r w:rsidR="00885283">
        <w:rPr>
          <w:rFonts w:ascii="Arial" w:hAnsi="Arial" w:cs="Arial"/>
        </w:rPr>
        <w:t xml:space="preserve"> krajowych i </w:t>
      </w:r>
      <w:r w:rsidRPr="0054278A">
        <w:rPr>
          <w:rFonts w:ascii="Arial" w:hAnsi="Arial" w:cs="Arial"/>
        </w:rPr>
        <w:t xml:space="preserve">europejskich statystyk do 99 % wypadków dochodzi z winy kierowców, którzy np. lekceważą znaki STOP, przejeżdżają pod zamykającymi się </w:t>
      </w:r>
      <w:r w:rsidR="00093B5C">
        <w:rPr>
          <w:rFonts w:ascii="Arial" w:hAnsi="Arial" w:cs="Arial"/>
        </w:rPr>
        <w:t>rogatkami</w:t>
      </w:r>
      <w:r w:rsidR="00320336">
        <w:rPr>
          <w:rFonts w:ascii="Arial" w:hAnsi="Arial" w:cs="Arial"/>
        </w:rPr>
        <w:t xml:space="preserve">, bądź omijają półrogatki. </w:t>
      </w:r>
    </w:p>
    <w:p w:rsidR="005C07D5" w:rsidRPr="0054278A" w:rsidRDefault="009F3A4E" w:rsidP="001F6892">
      <w:pPr>
        <w:spacing w:after="200" w:line="360" w:lineRule="auto"/>
        <w:jc w:val="both"/>
        <w:rPr>
          <w:rFonts w:ascii="Arial" w:hAnsi="Arial" w:cs="Arial"/>
        </w:rPr>
      </w:pPr>
      <w:r w:rsidRPr="0054278A">
        <w:rPr>
          <w:rFonts w:ascii="Arial" w:hAnsi="Arial" w:cs="Arial"/>
        </w:rPr>
        <w:t>Bezpieczeństwo na sieci kolejowej to jeden z priorytetów</w:t>
      </w:r>
      <w:r w:rsidR="00885283">
        <w:rPr>
          <w:rFonts w:ascii="Arial" w:hAnsi="Arial" w:cs="Arial"/>
        </w:rPr>
        <w:t xml:space="preserve"> działań </w:t>
      </w:r>
      <w:r w:rsidRPr="0054278A">
        <w:rPr>
          <w:rFonts w:ascii="Arial" w:hAnsi="Arial" w:cs="Arial"/>
        </w:rPr>
        <w:t xml:space="preserve">PKP Polskich Linii Kolejowych S.A. </w:t>
      </w:r>
      <w:r w:rsidR="00AF05D3">
        <w:rPr>
          <w:rFonts w:ascii="Arial" w:hAnsi="Arial" w:cs="Arial"/>
        </w:rPr>
        <w:t>Aby je zapewnić z</w:t>
      </w:r>
      <w:r w:rsidRPr="0054278A">
        <w:rPr>
          <w:rFonts w:ascii="Arial" w:hAnsi="Arial" w:cs="Arial"/>
        </w:rPr>
        <w:t>arządca infrastruktury</w:t>
      </w:r>
      <w:r w:rsidR="00093B5C">
        <w:rPr>
          <w:rFonts w:ascii="Arial" w:hAnsi="Arial" w:cs="Arial"/>
        </w:rPr>
        <w:t xml:space="preserve"> szkoli personel,</w:t>
      </w:r>
      <w:r w:rsidR="00885283">
        <w:rPr>
          <w:rFonts w:ascii="Arial" w:hAnsi="Arial" w:cs="Arial"/>
        </w:rPr>
        <w:t xml:space="preserve"> remontuje</w:t>
      </w:r>
      <w:r w:rsidR="00AF05D3">
        <w:rPr>
          <w:rFonts w:ascii="Arial" w:hAnsi="Arial" w:cs="Arial"/>
        </w:rPr>
        <w:t xml:space="preserve">                  </w:t>
      </w:r>
      <w:r w:rsidR="00885283">
        <w:rPr>
          <w:rFonts w:ascii="Arial" w:hAnsi="Arial" w:cs="Arial"/>
        </w:rPr>
        <w:t xml:space="preserve"> i modernizuje przejazdy, buduje bezkolizyjne tunele i wiadukty</w:t>
      </w:r>
      <w:r w:rsidR="00AF05D3">
        <w:rPr>
          <w:rFonts w:ascii="Arial" w:hAnsi="Arial" w:cs="Arial"/>
        </w:rPr>
        <w:t>.</w:t>
      </w:r>
      <w:r w:rsidR="00885283">
        <w:rPr>
          <w:rFonts w:ascii="Arial" w:hAnsi="Arial" w:cs="Arial"/>
        </w:rPr>
        <w:t xml:space="preserve"> </w:t>
      </w:r>
    </w:p>
    <w:p w:rsidR="00A06B72" w:rsidRPr="000A707E" w:rsidRDefault="00A06B72" w:rsidP="001F6892">
      <w:pPr>
        <w:spacing w:line="360" w:lineRule="auto"/>
        <w:jc w:val="right"/>
        <w:rPr>
          <w:rFonts w:ascii="Arial" w:hAnsi="Arial" w:cs="Arial"/>
          <w:b/>
          <w:bCs/>
          <w:i/>
          <w:iCs/>
        </w:rPr>
      </w:pPr>
    </w:p>
    <w:p w:rsidR="00A06B72" w:rsidRPr="000A707E" w:rsidRDefault="00300BCD" w:rsidP="001F6892">
      <w:pPr>
        <w:spacing w:line="360" w:lineRule="auto"/>
        <w:ind w:left="5664"/>
        <w:rPr>
          <w:rFonts w:ascii="Arial" w:hAnsi="Arial" w:cs="Arial"/>
        </w:rPr>
      </w:pPr>
      <w:bookmarkStart w:id="0" w:name="_GoBack"/>
      <w:bookmarkEnd w:id="0"/>
      <w:r w:rsidRPr="000A707E">
        <w:rPr>
          <w:rFonts w:ascii="Arial" w:hAnsi="Arial" w:cs="Arial"/>
          <w:b/>
          <w:bCs/>
          <w:i/>
          <w:iCs/>
        </w:rPr>
        <w:t>Kontakt dla mediów:</w:t>
      </w:r>
      <w:r w:rsidRPr="000A707E">
        <w:rPr>
          <w:rFonts w:ascii="Arial" w:hAnsi="Arial" w:cs="Arial"/>
          <w:i/>
          <w:iCs/>
        </w:rPr>
        <w:br/>
      </w:r>
      <w:r w:rsidR="00CA5EA5" w:rsidRPr="000A707E">
        <w:rPr>
          <w:rFonts w:ascii="Arial" w:hAnsi="Arial" w:cs="Arial"/>
        </w:rPr>
        <w:t xml:space="preserve">Mirosław Siemieniec </w:t>
      </w:r>
      <w:r w:rsidR="00CA5EA5" w:rsidRPr="000A707E">
        <w:rPr>
          <w:rFonts w:ascii="Arial" w:hAnsi="Arial" w:cs="Arial"/>
        </w:rPr>
        <w:br/>
        <w:t xml:space="preserve">Rzecznik prasowy </w:t>
      </w:r>
    </w:p>
    <w:p w:rsidR="00A06B72" w:rsidRPr="000A707E" w:rsidRDefault="00CA5EA5" w:rsidP="001F6892">
      <w:pPr>
        <w:spacing w:line="360" w:lineRule="auto"/>
        <w:ind w:left="5664"/>
        <w:rPr>
          <w:rFonts w:ascii="Arial" w:hAnsi="Arial" w:cs="Arial"/>
        </w:rPr>
      </w:pPr>
      <w:r w:rsidRPr="000A707E">
        <w:rPr>
          <w:rFonts w:ascii="Arial" w:hAnsi="Arial" w:cs="Arial"/>
        </w:rPr>
        <w:t>PKP Polskie Linie Ko</w:t>
      </w:r>
      <w:r w:rsidR="00510D99" w:rsidRPr="000A707E">
        <w:rPr>
          <w:rFonts w:ascii="Arial" w:hAnsi="Arial" w:cs="Arial"/>
        </w:rPr>
        <w:t xml:space="preserve">lejowe S.A. </w:t>
      </w:r>
    </w:p>
    <w:p w:rsidR="0086431B" w:rsidRDefault="00252984" w:rsidP="001F6892">
      <w:pPr>
        <w:spacing w:line="360" w:lineRule="auto"/>
        <w:ind w:left="5664"/>
        <w:rPr>
          <w:rFonts w:ascii="Arial" w:hAnsi="Arial" w:cs="Arial"/>
          <w:lang w:val="en-US"/>
        </w:rPr>
      </w:pPr>
      <w:hyperlink r:id="rId14" w:history="1">
        <w:r w:rsidR="00510D99" w:rsidRPr="000A707E">
          <w:rPr>
            <w:rStyle w:val="Hipercze"/>
            <w:rFonts w:ascii="Arial" w:hAnsi="Arial" w:cs="Arial"/>
            <w:lang w:val="en-US"/>
          </w:rPr>
          <w:t>rzecznik@plk-sa.pl</w:t>
        </w:r>
      </w:hyperlink>
      <w:r w:rsidR="00510D99" w:rsidRPr="000A707E">
        <w:rPr>
          <w:rFonts w:ascii="Arial" w:hAnsi="Arial" w:cs="Arial"/>
          <w:lang w:val="en-US"/>
        </w:rPr>
        <w:t xml:space="preserve"> </w:t>
      </w:r>
      <w:r w:rsidR="00CA5EA5" w:rsidRPr="000A707E">
        <w:rPr>
          <w:rFonts w:ascii="Arial" w:hAnsi="Arial" w:cs="Arial"/>
          <w:lang w:val="en-US"/>
        </w:rPr>
        <w:br/>
        <w:t>tel. 662</w:t>
      </w:r>
      <w:r w:rsidR="00075890" w:rsidRPr="000A707E">
        <w:rPr>
          <w:rFonts w:ascii="Arial" w:hAnsi="Arial" w:cs="Arial"/>
          <w:lang w:val="en-US"/>
        </w:rPr>
        <w:t> </w:t>
      </w:r>
      <w:r w:rsidR="00CA5EA5" w:rsidRPr="000A707E">
        <w:rPr>
          <w:rFonts w:ascii="Arial" w:hAnsi="Arial" w:cs="Arial"/>
          <w:lang w:val="en-US"/>
        </w:rPr>
        <w:t>114</w:t>
      </w:r>
      <w:r w:rsidR="003523A3">
        <w:rPr>
          <w:rFonts w:ascii="Arial" w:hAnsi="Arial" w:cs="Arial"/>
          <w:lang w:val="en-US"/>
        </w:rPr>
        <w:t> </w:t>
      </w:r>
      <w:r w:rsidR="00CA5EA5" w:rsidRPr="000A707E">
        <w:rPr>
          <w:rFonts w:ascii="Arial" w:hAnsi="Arial" w:cs="Arial"/>
          <w:lang w:val="en-US"/>
        </w:rPr>
        <w:t>900</w:t>
      </w:r>
    </w:p>
    <w:p w:rsidR="003523A3" w:rsidRPr="00E936DE" w:rsidRDefault="003523A3" w:rsidP="003523A3">
      <w:pPr>
        <w:spacing w:line="360" w:lineRule="auto"/>
        <w:jc w:val="both"/>
        <w:rPr>
          <w:rFonts w:ascii="Arial" w:hAnsi="Arial" w:cs="Arial"/>
          <w:b/>
          <w:sz w:val="20"/>
          <w:szCs w:val="20"/>
          <w:lang w:val="en-US"/>
        </w:rPr>
      </w:pPr>
    </w:p>
    <w:p w:rsidR="003523A3" w:rsidRPr="003523A3" w:rsidRDefault="003523A3" w:rsidP="003523A3">
      <w:pPr>
        <w:spacing w:line="360" w:lineRule="auto"/>
        <w:jc w:val="both"/>
        <w:rPr>
          <w:rFonts w:ascii="Arial" w:hAnsi="Arial" w:cs="Arial"/>
          <w:b/>
          <w:sz w:val="20"/>
          <w:szCs w:val="20"/>
        </w:rPr>
      </w:pPr>
      <w:r w:rsidRPr="003523A3">
        <w:rPr>
          <w:rFonts w:ascii="Arial" w:hAnsi="Arial" w:cs="Arial"/>
          <w:b/>
          <w:sz w:val="20"/>
          <w:szCs w:val="20"/>
        </w:rPr>
        <w:t>Art. 28. Zachowanie kierującego przed i na przejeździe kolejowym</w:t>
      </w:r>
    </w:p>
    <w:p w:rsidR="003523A3" w:rsidRPr="003523A3" w:rsidRDefault="003523A3" w:rsidP="003523A3">
      <w:pPr>
        <w:spacing w:line="360" w:lineRule="auto"/>
        <w:jc w:val="both"/>
        <w:rPr>
          <w:rFonts w:ascii="Arial" w:hAnsi="Arial" w:cs="Arial"/>
          <w:sz w:val="20"/>
          <w:szCs w:val="20"/>
        </w:rPr>
      </w:pPr>
      <w:r w:rsidRPr="003523A3">
        <w:rPr>
          <w:rFonts w:ascii="Arial" w:hAnsi="Arial" w:cs="Arial"/>
          <w:sz w:val="20"/>
          <w:szCs w:val="20"/>
        </w:rPr>
        <w:t>1. Kierujący pojazdem, zbliżając się do przejazdu kolejowego oraz przejeżdżając przez przejazd, jest obowiązany zachować szczególną ostrożność. Przed wjechaniem na tory jest on obowiązany upewnić się, czy nie zbliża się pojazd szynowy, oraz przedsięwziąć odpowiednie środki ostrożności, zwłaszcza jeżeli wskutek mgły lub z innych powodów przejrzystość powietrza jest zmniejszona.</w:t>
      </w:r>
    </w:p>
    <w:p w:rsidR="003523A3" w:rsidRPr="003523A3" w:rsidRDefault="003523A3" w:rsidP="003523A3">
      <w:pPr>
        <w:spacing w:line="360" w:lineRule="auto"/>
        <w:jc w:val="both"/>
        <w:rPr>
          <w:rFonts w:ascii="Arial" w:hAnsi="Arial" w:cs="Arial"/>
          <w:sz w:val="20"/>
          <w:szCs w:val="20"/>
        </w:rPr>
      </w:pPr>
      <w:r w:rsidRPr="003523A3">
        <w:rPr>
          <w:rFonts w:ascii="Arial" w:hAnsi="Arial" w:cs="Arial"/>
          <w:sz w:val="20"/>
          <w:szCs w:val="20"/>
        </w:rPr>
        <w:t>2. Kierujący jest obowiązany prowadzić pojazd z taką prędkością, aby mógł go zatrzymać w bezpiecznym miejscu, gdy nadjeżdża pojazd szynowy lub gdy urządzenie zabezpieczające albo dawany sygnał zabrania wjazdu na przejazd.</w:t>
      </w:r>
    </w:p>
    <w:p w:rsidR="003523A3" w:rsidRPr="003523A3" w:rsidRDefault="003523A3" w:rsidP="003523A3">
      <w:pPr>
        <w:spacing w:line="360" w:lineRule="auto"/>
        <w:jc w:val="both"/>
        <w:rPr>
          <w:rFonts w:ascii="Arial" w:hAnsi="Arial" w:cs="Arial"/>
          <w:sz w:val="20"/>
          <w:szCs w:val="20"/>
        </w:rPr>
      </w:pPr>
      <w:r w:rsidRPr="003523A3">
        <w:rPr>
          <w:rFonts w:ascii="Arial" w:hAnsi="Arial" w:cs="Arial"/>
          <w:sz w:val="20"/>
          <w:szCs w:val="20"/>
        </w:rPr>
        <w:t>3. Kierującemu pojazdem zabrania się:</w:t>
      </w:r>
    </w:p>
    <w:p w:rsidR="003523A3" w:rsidRPr="003523A3" w:rsidRDefault="003523A3" w:rsidP="003523A3">
      <w:pPr>
        <w:spacing w:line="360" w:lineRule="auto"/>
        <w:jc w:val="both"/>
        <w:rPr>
          <w:rFonts w:ascii="Arial" w:hAnsi="Arial" w:cs="Arial"/>
          <w:sz w:val="20"/>
          <w:szCs w:val="20"/>
        </w:rPr>
      </w:pPr>
      <w:r w:rsidRPr="003523A3">
        <w:rPr>
          <w:rFonts w:ascii="Arial" w:hAnsi="Arial" w:cs="Arial"/>
          <w:sz w:val="20"/>
          <w:szCs w:val="20"/>
        </w:rPr>
        <w:t xml:space="preserve">1) objeżdżania opuszczonych zapór lub </w:t>
      </w:r>
      <w:proofErr w:type="spellStart"/>
      <w:r w:rsidRPr="003523A3">
        <w:rPr>
          <w:rFonts w:ascii="Arial" w:hAnsi="Arial" w:cs="Arial"/>
          <w:sz w:val="20"/>
          <w:szCs w:val="20"/>
        </w:rPr>
        <w:t>półzapór</w:t>
      </w:r>
      <w:proofErr w:type="spellEnd"/>
      <w:r w:rsidRPr="003523A3">
        <w:rPr>
          <w:rFonts w:ascii="Arial" w:hAnsi="Arial" w:cs="Arial"/>
          <w:sz w:val="20"/>
          <w:szCs w:val="20"/>
        </w:rPr>
        <w:t xml:space="preserve"> oraz wjeżdżania na przejazd, jeżeli opuszczanie ich zostało rozpoczęte lub podnoszenie nie zostało zakończone;</w:t>
      </w:r>
    </w:p>
    <w:p w:rsidR="003523A3" w:rsidRPr="003523A3" w:rsidRDefault="003523A3" w:rsidP="003523A3">
      <w:pPr>
        <w:spacing w:line="360" w:lineRule="auto"/>
        <w:jc w:val="both"/>
        <w:rPr>
          <w:rFonts w:ascii="Arial" w:hAnsi="Arial" w:cs="Arial"/>
          <w:sz w:val="20"/>
          <w:szCs w:val="20"/>
        </w:rPr>
      </w:pPr>
      <w:r w:rsidRPr="003523A3">
        <w:rPr>
          <w:rFonts w:ascii="Arial" w:hAnsi="Arial" w:cs="Arial"/>
          <w:sz w:val="20"/>
          <w:szCs w:val="20"/>
        </w:rPr>
        <w:t>2) wjeżdżania na przejazd, jeżeli po drugiej stronie przejazdu nie ma miejsca do kontynuowania jazdy;</w:t>
      </w:r>
    </w:p>
    <w:p w:rsidR="003523A3" w:rsidRPr="003523A3" w:rsidRDefault="003523A3" w:rsidP="003523A3">
      <w:pPr>
        <w:spacing w:line="360" w:lineRule="auto"/>
        <w:jc w:val="both"/>
        <w:rPr>
          <w:rFonts w:ascii="Arial" w:hAnsi="Arial" w:cs="Arial"/>
          <w:sz w:val="20"/>
          <w:szCs w:val="20"/>
        </w:rPr>
      </w:pPr>
      <w:r w:rsidRPr="003523A3">
        <w:rPr>
          <w:rFonts w:ascii="Arial" w:hAnsi="Arial" w:cs="Arial"/>
          <w:sz w:val="20"/>
          <w:szCs w:val="20"/>
        </w:rPr>
        <w:t>3) wyprzedzania pojazdu na przejeździe kolejowym i bezpośrednio przed nim;</w:t>
      </w:r>
    </w:p>
    <w:p w:rsidR="003523A3" w:rsidRPr="003523A3" w:rsidRDefault="003523A3" w:rsidP="003523A3">
      <w:pPr>
        <w:spacing w:line="360" w:lineRule="auto"/>
        <w:jc w:val="both"/>
        <w:rPr>
          <w:rFonts w:ascii="Arial" w:hAnsi="Arial" w:cs="Arial"/>
          <w:sz w:val="20"/>
          <w:szCs w:val="20"/>
        </w:rPr>
      </w:pPr>
      <w:r w:rsidRPr="003523A3">
        <w:rPr>
          <w:rFonts w:ascii="Arial" w:hAnsi="Arial" w:cs="Arial"/>
          <w:sz w:val="20"/>
          <w:szCs w:val="20"/>
        </w:rPr>
        <w:t>4) omijania pojazdu oczekującego na otwarcie ruchu przez przejazd, jeżeli wymagałoby to wjechania na część jezdni przeznaczoną dla przeciwnego kierunku ruchu.</w:t>
      </w:r>
    </w:p>
    <w:p w:rsidR="003523A3" w:rsidRPr="003523A3" w:rsidRDefault="003523A3" w:rsidP="003523A3">
      <w:pPr>
        <w:spacing w:line="360" w:lineRule="auto"/>
        <w:jc w:val="both"/>
        <w:rPr>
          <w:rFonts w:ascii="Arial" w:hAnsi="Arial" w:cs="Arial"/>
          <w:sz w:val="20"/>
          <w:szCs w:val="20"/>
        </w:rPr>
      </w:pPr>
      <w:r w:rsidRPr="003523A3">
        <w:rPr>
          <w:rFonts w:ascii="Arial" w:hAnsi="Arial" w:cs="Arial"/>
          <w:sz w:val="20"/>
          <w:szCs w:val="20"/>
        </w:rPr>
        <w:lastRenderedPageBreak/>
        <w:t>4. W razie unieruchomienia pojazdu na przejeździe kolejowym, kierujący jest obowiązany niezwłocznie usunąć go z przejazdu, a jeżeli nie jest to możliwe, ostrzec kierującego pojazdem szynowym o niebezpieczeństwie.</w:t>
      </w:r>
    </w:p>
    <w:p w:rsidR="003523A3" w:rsidRPr="003523A3" w:rsidRDefault="003523A3" w:rsidP="003523A3">
      <w:pPr>
        <w:spacing w:line="360" w:lineRule="auto"/>
        <w:jc w:val="both"/>
        <w:rPr>
          <w:rFonts w:ascii="Arial" w:hAnsi="Arial" w:cs="Arial"/>
          <w:sz w:val="20"/>
          <w:szCs w:val="20"/>
        </w:rPr>
      </w:pPr>
      <w:r w:rsidRPr="003523A3">
        <w:rPr>
          <w:rFonts w:ascii="Arial" w:hAnsi="Arial" w:cs="Arial"/>
          <w:sz w:val="20"/>
          <w:szCs w:val="20"/>
        </w:rPr>
        <w:t>5. Kierujący pojazdem lub zespołem pojazdów o długości przekraczającej 10 m, który nie może rozwinąć prędkości większej niż 6 km/h, przed wjazdem na przejazd kolejowy jest obowiązany upewnić się, czy w czasie potrzebnym na przejechanie przez ten przejazd nie nadjedzie pojazd szynowy, lub uzgodnić czas tego przejazdu z dróżnikiem kolejowym.</w:t>
      </w:r>
    </w:p>
    <w:p w:rsidR="003523A3" w:rsidRPr="003523A3" w:rsidRDefault="003523A3" w:rsidP="003523A3">
      <w:pPr>
        <w:spacing w:line="360" w:lineRule="auto"/>
        <w:jc w:val="both"/>
        <w:rPr>
          <w:rFonts w:ascii="Arial" w:hAnsi="Arial" w:cs="Arial"/>
          <w:sz w:val="20"/>
          <w:szCs w:val="20"/>
        </w:rPr>
      </w:pPr>
      <w:r w:rsidRPr="003523A3">
        <w:rPr>
          <w:rFonts w:ascii="Arial" w:hAnsi="Arial" w:cs="Arial"/>
          <w:sz w:val="20"/>
          <w:szCs w:val="20"/>
        </w:rPr>
        <w:t>6. Przepisy ust. 1-4 stosuje się odpowiednio przy przejeżdżaniu przez tory tramwajowe; przepis ust. 3 pkt 3 nie dotyczy skrzyżowania lub przejazdu tramwajowego, na którym ruch jest kierowany.</w:t>
      </w:r>
    </w:p>
    <w:sectPr w:rsidR="003523A3" w:rsidRPr="003523A3" w:rsidSect="00B57DE2">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984" w:rsidRDefault="00252984">
      <w:r>
        <w:separator/>
      </w:r>
    </w:p>
  </w:endnote>
  <w:endnote w:type="continuationSeparator" w:id="0">
    <w:p w:rsidR="00252984" w:rsidRDefault="0025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470" w:rsidRDefault="0068647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EA9" w:rsidRDefault="00300BCD">
    <w:pPr>
      <w:pStyle w:val="Stopka"/>
    </w:pPr>
    <w:r>
      <w:rPr>
        <w:noProof/>
        <w:lang w:eastAsia="pl-PL"/>
      </w:rPr>
      <mc:AlternateContent>
        <mc:Choice Requires="wps">
          <w:drawing>
            <wp:anchor distT="0" distB="0" distL="114300" distR="114300" simplePos="0" relativeHeight="251657728" behindDoc="0" locked="0" layoutInCell="1" allowOverlap="1">
              <wp:simplePos x="0" y="0"/>
              <wp:positionH relativeFrom="margin">
                <wp:posOffset>-685800</wp:posOffset>
              </wp:positionH>
              <wp:positionV relativeFrom="paragraph">
                <wp:posOffset>-414020</wp:posOffset>
              </wp:positionV>
              <wp:extent cx="7200900" cy="1079500"/>
              <wp:effectExtent l="0" t="0" r="0" b="6350"/>
              <wp:wrapNone/>
              <wp:docPr id="2"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200900" cy="107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EA9" w:rsidRPr="009F56AE" w:rsidRDefault="00A21EA9" w:rsidP="00B57DE2">
                          <w:pPr>
                            <w:pBdr>
                              <w:top w:val="single" w:sz="4" w:space="1" w:color="auto"/>
                            </w:pBdr>
                            <w:spacing w:before="60"/>
                            <w:jc w:val="center"/>
                            <w:rPr>
                              <w:rFonts w:ascii="Arial" w:hAnsi="Arial" w:cs="Arial"/>
                              <w:color w:val="808080"/>
                              <w:sz w:val="4"/>
                              <w:szCs w:val="4"/>
                            </w:rPr>
                          </w:pPr>
                        </w:p>
                        <w:p w:rsidR="00A21EA9" w:rsidRDefault="00A21EA9" w:rsidP="00B57DE2">
                          <w:pPr>
                            <w:pBdr>
                              <w:top w:val="single" w:sz="4" w:space="1" w:color="auto"/>
                            </w:pBdr>
                            <w:spacing w:before="60"/>
                            <w:jc w:val="center"/>
                            <w:rPr>
                              <w:rFonts w:ascii="Arial" w:hAnsi="Arial" w:cs="Arial"/>
                              <w:color w:val="808080"/>
                              <w:sz w:val="14"/>
                              <w:szCs w:val="14"/>
                            </w:rPr>
                          </w:pPr>
                          <w:r w:rsidRPr="00895611">
                            <w:rPr>
                              <w:rFonts w:ascii="Arial" w:hAnsi="Arial" w:cs="Arial"/>
                              <w:color w:val="808080"/>
                              <w:sz w:val="14"/>
                              <w:szCs w:val="14"/>
                            </w:rPr>
                            <w:t>Spółka wpisana do rejestru przedsiębiorców prowadzonego przez Sąd Rejonowy dla m. st. Warszawy w Warszawie XIII Wydział Gospodarc</w:t>
                          </w:r>
                          <w:r>
                            <w:rPr>
                              <w:rFonts w:ascii="Arial" w:hAnsi="Arial" w:cs="Arial"/>
                              <w:color w:val="808080"/>
                              <w:sz w:val="14"/>
                              <w:szCs w:val="14"/>
                            </w:rPr>
                            <w:t>zy Krajowego Rejestru Sądowego</w:t>
                          </w:r>
                        </w:p>
                        <w:p w:rsidR="00A21EA9" w:rsidRDefault="00A21EA9" w:rsidP="00B57DE2">
                          <w:pPr>
                            <w:pBdr>
                              <w:top w:val="single" w:sz="4" w:space="1" w:color="auto"/>
                            </w:pBdr>
                            <w:spacing w:before="60"/>
                            <w:jc w:val="center"/>
                            <w:rPr>
                              <w:rFonts w:ascii="Arial" w:hAnsi="Arial" w:cs="Arial"/>
                              <w:color w:val="808080"/>
                              <w:sz w:val="14"/>
                              <w:szCs w:val="14"/>
                            </w:rPr>
                          </w:pPr>
                          <w:r>
                            <w:rPr>
                              <w:rFonts w:ascii="Arial" w:hAnsi="Arial" w:cs="Arial"/>
                              <w:color w:val="808080"/>
                              <w:sz w:val="14"/>
                              <w:szCs w:val="14"/>
                            </w:rPr>
                            <w:t xml:space="preserve">pod </w:t>
                          </w:r>
                          <w:r w:rsidRPr="00895611">
                            <w:rPr>
                              <w:rFonts w:ascii="Arial" w:hAnsi="Arial" w:cs="Arial"/>
                              <w:color w:val="808080"/>
                              <w:sz w:val="14"/>
                              <w:szCs w:val="14"/>
                            </w:rPr>
                            <w:t>numerem KRS 0000037568, NIP: 113-23-16-427, REGON: 017319027</w:t>
                          </w:r>
                          <w:r>
                            <w:rPr>
                              <w:rFonts w:ascii="Arial" w:hAnsi="Arial" w:cs="Arial"/>
                              <w:color w:val="808080"/>
                              <w:sz w:val="14"/>
                              <w:szCs w:val="14"/>
                            </w:rPr>
                            <w:t xml:space="preserve"> </w:t>
                          </w:r>
                          <w:r w:rsidRPr="00895611">
                            <w:rPr>
                              <w:rFonts w:ascii="Arial" w:hAnsi="Arial" w:cs="Arial"/>
                              <w:color w:val="808080"/>
                              <w:sz w:val="14"/>
                              <w:szCs w:val="14"/>
                            </w:rPr>
                            <w:t>Wysokość kapitału zakładowego</w:t>
                          </w:r>
                          <w:r>
                            <w:rPr>
                              <w:rFonts w:ascii="Arial" w:hAnsi="Arial" w:cs="Arial"/>
                              <w:color w:val="808080"/>
                              <w:sz w:val="14"/>
                              <w:szCs w:val="14"/>
                            </w:rPr>
                            <w:t xml:space="preserve"> w całości wpłaconego</w:t>
                          </w:r>
                          <w:r w:rsidRPr="00895611">
                            <w:rPr>
                              <w:rFonts w:ascii="Arial" w:hAnsi="Arial" w:cs="Arial"/>
                              <w:color w:val="808080"/>
                              <w:sz w:val="14"/>
                              <w:szCs w:val="14"/>
                            </w:rPr>
                            <w:t xml:space="preserve">: </w:t>
                          </w:r>
                          <w:r>
                            <w:rPr>
                              <w:rFonts w:ascii="Arial" w:hAnsi="Arial" w:cs="Arial"/>
                              <w:color w:val="808080"/>
                              <w:sz w:val="14"/>
                              <w:szCs w:val="14"/>
                            </w:rPr>
                            <w:t>14 2</w:t>
                          </w:r>
                          <w:r w:rsidR="00686470">
                            <w:rPr>
                              <w:rFonts w:ascii="Arial" w:hAnsi="Arial" w:cs="Arial"/>
                              <w:color w:val="808080"/>
                              <w:sz w:val="14"/>
                              <w:szCs w:val="14"/>
                            </w:rPr>
                            <w:t>37 469</w:t>
                          </w:r>
                          <w:r>
                            <w:rPr>
                              <w:rFonts w:ascii="Arial" w:hAnsi="Arial" w:cs="Arial"/>
                              <w:color w:val="808080"/>
                              <w:sz w:val="14"/>
                              <w:szCs w:val="14"/>
                            </w:rPr>
                            <w:t xml:space="preserve"> 000,00 zł</w:t>
                          </w:r>
                        </w:p>
                        <w:p w:rsidR="00A21EA9" w:rsidRPr="00640017" w:rsidRDefault="00A21EA9" w:rsidP="00B57DE2">
                          <w:pPr>
                            <w:pBdr>
                              <w:top w:val="single" w:sz="4" w:space="1" w:color="auto"/>
                            </w:pBdr>
                            <w:spacing w:before="60"/>
                            <w:jc w:val="center"/>
                            <w:rPr>
                              <w:rFonts w:ascii="Arial" w:hAnsi="Arial" w:cs="Arial"/>
                              <w:color w:val="808080"/>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4pt;margin-top:-32.6pt;width:567pt;height: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" filled="f" stroked="f">
              <o:lock v:ext="edit" aspectratio="t"/>
              <v:textbox>
                <w:txbxContent>
                  <w:p w:rsidR="00A21EA9" w:rsidRPr="009F56AE" w:rsidRDefault="00A21EA9" w:rsidP="00B57DE2">
                    <w:pPr>
                      <w:pBdr>
                        <w:top w:val="single" w:sz="4" w:space="1" w:color="auto"/>
                      </w:pBdr>
                      <w:spacing w:before="60"/>
                      <w:jc w:val="center"/>
                      <w:rPr>
                        <w:rFonts w:ascii="Arial" w:hAnsi="Arial" w:cs="Arial"/>
                        <w:color w:val="808080"/>
                        <w:sz w:val="4"/>
                        <w:szCs w:val="4"/>
                      </w:rPr>
                    </w:pPr>
                  </w:p>
                  <w:p w:rsidR="00A21EA9" w:rsidRDefault="00A21EA9" w:rsidP="00B57DE2">
                    <w:pPr>
                      <w:pBdr>
                        <w:top w:val="single" w:sz="4" w:space="1" w:color="auto"/>
                      </w:pBdr>
                      <w:spacing w:before="60"/>
                      <w:jc w:val="center"/>
                      <w:rPr>
                        <w:rFonts w:ascii="Arial" w:hAnsi="Arial" w:cs="Arial"/>
                        <w:color w:val="808080"/>
                        <w:sz w:val="14"/>
                        <w:szCs w:val="14"/>
                      </w:rPr>
                    </w:pPr>
                    <w:r w:rsidRPr="00895611">
                      <w:rPr>
                        <w:rFonts w:ascii="Arial" w:hAnsi="Arial" w:cs="Arial"/>
                        <w:color w:val="808080"/>
                        <w:sz w:val="14"/>
                        <w:szCs w:val="14"/>
                      </w:rPr>
                      <w:t>Spółka wpisana do rejestru przedsiębiorców prowadzonego przez Sąd Rejonowy dla m. st. Warszawy w Warszawie XIII Wydział Gospodarc</w:t>
                    </w:r>
                    <w:r>
                      <w:rPr>
                        <w:rFonts w:ascii="Arial" w:hAnsi="Arial" w:cs="Arial"/>
                        <w:color w:val="808080"/>
                        <w:sz w:val="14"/>
                        <w:szCs w:val="14"/>
                      </w:rPr>
                      <w:t>zy Krajowego Rejestru Sądowego</w:t>
                    </w:r>
                  </w:p>
                  <w:p w:rsidR="00A21EA9" w:rsidRDefault="00A21EA9" w:rsidP="00B57DE2">
                    <w:pPr>
                      <w:pBdr>
                        <w:top w:val="single" w:sz="4" w:space="1" w:color="auto"/>
                      </w:pBdr>
                      <w:spacing w:before="60"/>
                      <w:jc w:val="center"/>
                      <w:rPr>
                        <w:rFonts w:ascii="Arial" w:hAnsi="Arial" w:cs="Arial"/>
                        <w:color w:val="808080"/>
                        <w:sz w:val="14"/>
                        <w:szCs w:val="14"/>
                      </w:rPr>
                    </w:pPr>
                    <w:r>
                      <w:rPr>
                        <w:rFonts w:ascii="Arial" w:hAnsi="Arial" w:cs="Arial"/>
                        <w:color w:val="808080"/>
                        <w:sz w:val="14"/>
                        <w:szCs w:val="14"/>
                      </w:rPr>
                      <w:t xml:space="preserve">pod </w:t>
                    </w:r>
                    <w:r w:rsidRPr="00895611">
                      <w:rPr>
                        <w:rFonts w:ascii="Arial" w:hAnsi="Arial" w:cs="Arial"/>
                        <w:color w:val="808080"/>
                        <w:sz w:val="14"/>
                        <w:szCs w:val="14"/>
                      </w:rPr>
                      <w:t>numerem KRS 0000037568, NIP: 113-23-16-427, REGON: 017319027</w:t>
                    </w:r>
                    <w:r>
                      <w:rPr>
                        <w:rFonts w:ascii="Arial" w:hAnsi="Arial" w:cs="Arial"/>
                        <w:color w:val="808080"/>
                        <w:sz w:val="14"/>
                        <w:szCs w:val="14"/>
                      </w:rPr>
                      <w:t xml:space="preserve"> </w:t>
                    </w:r>
                    <w:r w:rsidRPr="00895611">
                      <w:rPr>
                        <w:rFonts w:ascii="Arial" w:hAnsi="Arial" w:cs="Arial"/>
                        <w:color w:val="808080"/>
                        <w:sz w:val="14"/>
                        <w:szCs w:val="14"/>
                      </w:rPr>
                      <w:t>Wysokość kapitału zakładowego</w:t>
                    </w:r>
                    <w:r>
                      <w:rPr>
                        <w:rFonts w:ascii="Arial" w:hAnsi="Arial" w:cs="Arial"/>
                        <w:color w:val="808080"/>
                        <w:sz w:val="14"/>
                        <w:szCs w:val="14"/>
                      </w:rPr>
                      <w:t xml:space="preserve"> w całości wpłaconego</w:t>
                    </w:r>
                    <w:r w:rsidRPr="00895611">
                      <w:rPr>
                        <w:rFonts w:ascii="Arial" w:hAnsi="Arial" w:cs="Arial"/>
                        <w:color w:val="808080"/>
                        <w:sz w:val="14"/>
                        <w:szCs w:val="14"/>
                      </w:rPr>
                      <w:t xml:space="preserve">: </w:t>
                    </w:r>
                    <w:r>
                      <w:rPr>
                        <w:rFonts w:ascii="Arial" w:hAnsi="Arial" w:cs="Arial"/>
                        <w:color w:val="808080"/>
                        <w:sz w:val="14"/>
                        <w:szCs w:val="14"/>
                      </w:rPr>
                      <w:t>14 2</w:t>
                    </w:r>
                    <w:r w:rsidR="00686470">
                      <w:rPr>
                        <w:rFonts w:ascii="Arial" w:hAnsi="Arial" w:cs="Arial"/>
                        <w:color w:val="808080"/>
                        <w:sz w:val="14"/>
                        <w:szCs w:val="14"/>
                      </w:rPr>
                      <w:t>37 469</w:t>
                    </w:r>
                    <w:r>
                      <w:rPr>
                        <w:rFonts w:ascii="Arial" w:hAnsi="Arial" w:cs="Arial"/>
                        <w:color w:val="808080"/>
                        <w:sz w:val="14"/>
                        <w:szCs w:val="14"/>
                      </w:rPr>
                      <w:t xml:space="preserve"> 000,00 zł</w:t>
                    </w:r>
                  </w:p>
                  <w:p w:rsidR="00A21EA9" w:rsidRPr="00640017" w:rsidRDefault="00A21EA9" w:rsidP="00B57DE2">
                    <w:pPr>
                      <w:pBdr>
                        <w:top w:val="single" w:sz="4" w:space="1" w:color="auto"/>
                      </w:pBdr>
                      <w:spacing w:before="60"/>
                      <w:jc w:val="center"/>
                      <w:rPr>
                        <w:rFonts w:ascii="Arial" w:hAnsi="Arial" w:cs="Arial"/>
                        <w:color w:val="808080"/>
                        <w:sz w:val="14"/>
                        <w:szCs w:val="14"/>
                      </w:rPr>
                    </w:pP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470" w:rsidRDefault="0068647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984" w:rsidRDefault="00252984">
      <w:r>
        <w:separator/>
      </w:r>
    </w:p>
  </w:footnote>
  <w:footnote w:type="continuationSeparator" w:id="0">
    <w:p w:rsidR="00252984" w:rsidRDefault="002529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470" w:rsidRDefault="0068647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470" w:rsidRDefault="0068647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470" w:rsidRDefault="0068647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14E01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2CE7B4E"/>
    <w:multiLevelType w:val="hybridMultilevel"/>
    <w:tmpl w:val="5406DF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B4D3282"/>
    <w:multiLevelType w:val="hybridMultilevel"/>
    <w:tmpl w:val="A36043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AA6"/>
    <w:rsid w:val="000032E9"/>
    <w:rsid w:val="00004244"/>
    <w:rsid w:val="0000772A"/>
    <w:rsid w:val="00010CA2"/>
    <w:rsid w:val="00014763"/>
    <w:rsid w:val="0001576E"/>
    <w:rsid w:val="00015B1B"/>
    <w:rsid w:val="000268E5"/>
    <w:rsid w:val="000373B3"/>
    <w:rsid w:val="00040D09"/>
    <w:rsid w:val="0004271C"/>
    <w:rsid w:val="00042CB8"/>
    <w:rsid w:val="00045F27"/>
    <w:rsid w:val="00067A88"/>
    <w:rsid w:val="00071C8F"/>
    <w:rsid w:val="00075890"/>
    <w:rsid w:val="00077024"/>
    <w:rsid w:val="0008739E"/>
    <w:rsid w:val="00092F51"/>
    <w:rsid w:val="00093B5C"/>
    <w:rsid w:val="00096C82"/>
    <w:rsid w:val="000A4B6E"/>
    <w:rsid w:val="000A5BD8"/>
    <w:rsid w:val="000A65CC"/>
    <w:rsid w:val="000A6B1F"/>
    <w:rsid w:val="000A707E"/>
    <w:rsid w:val="000C522C"/>
    <w:rsid w:val="000C5D0B"/>
    <w:rsid w:val="000C7305"/>
    <w:rsid w:val="000D04FE"/>
    <w:rsid w:val="000D07EF"/>
    <w:rsid w:val="000D1638"/>
    <w:rsid w:val="000D5460"/>
    <w:rsid w:val="000E7503"/>
    <w:rsid w:val="000E760C"/>
    <w:rsid w:val="000F28AD"/>
    <w:rsid w:val="000F3781"/>
    <w:rsid w:val="001101D7"/>
    <w:rsid w:val="001239DB"/>
    <w:rsid w:val="00133E05"/>
    <w:rsid w:val="00134DF0"/>
    <w:rsid w:val="0016009F"/>
    <w:rsid w:val="001659A7"/>
    <w:rsid w:val="0018577E"/>
    <w:rsid w:val="001858F6"/>
    <w:rsid w:val="001B324F"/>
    <w:rsid w:val="001B5A4C"/>
    <w:rsid w:val="001F6892"/>
    <w:rsid w:val="0021104C"/>
    <w:rsid w:val="002252E2"/>
    <w:rsid w:val="002451F6"/>
    <w:rsid w:val="00246265"/>
    <w:rsid w:val="00246960"/>
    <w:rsid w:val="00246E05"/>
    <w:rsid w:val="00250CDF"/>
    <w:rsid w:val="0025176F"/>
    <w:rsid w:val="00252984"/>
    <w:rsid w:val="00256617"/>
    <w:rsid w:val="00280CC9"/>
    <w:rsid w:val="0028530F"/>
    <w:rsid w:val="00285B89"/>
    <w:rsid w:val="00293A77"/>
    <w:rsid w:val="002A26AD"/>
    <w:rsid w:val="002B4356"/>
    <w:rsid w:val="002B6411"/>
    <w:rsid w:val="002B6EA3"/>
    <w:rsid w:val="002D2C7E"/>
    <w:rsid w:val="002F1524"/>
    <w:rsid w:val="00300BCD"/>
    <w:rsid w:val="003046AB"/>
    <w:rsid w:val="00310992"/>
    <w:rsid w:val="00320336"/>
    <w:rsid w:val="00332CC8"/>
    <w:rsid w:val="00332E0C"/>
    <w:rsid w:val="00334750"/>
    <w:rsid w:val="003523A3"/>
    <w:rsid w:val="00355C5A"/>
    <w:rsid w:val="0036145D"/>
    <w:rsid w:val="0036705F"/>
    <w:rsid w:val="00367594"/>
    <w:rsid w:val="00373CA9"/>
    <w:rsid w:val="00375DF2"/>
    <w:rsid w:val="00385D81"/>
    <w:rsid w:val="00392C88"/>
    <w:rsid w:val="003A6284"/>
    <w:rsid w:val="003B4D4B"/>
    <w:rsid w:val="003C15BF"/>
    <w:rsid w:val="003D030C"/>
    <w:rsid w:val="003F1529"/>
    <w:rsid w:val="003F4E05"/>
    <w:rsid w:val="003F7C16"/>
    <w:rsid w:val="00405419"/>
    <w:rsid w:val="0040546D"/>
    <w:rsid w:val="0040613D"/>
    <w:rsid w:val="00411E3B"/>
    <w:rsid w:val="00416EC2"/>
    <w:rsid w:val="00430C41"/>
    <w:rsid w:val="00456E68"/>
    <w:rsid w:val="00461C93"/>
    <w:rsid w:val="004641F5"/>
    <w:rsid w:val="00480475"/>
    <w:rsid w:val="00497CD5"/>
    <w:rsid w:val="004B184C"/>
    <w:rsid w:val="004B3F76"/>
    <w:rsid w:val="004B4263"/>
    <w:rsid w:val="004B43AD"/>
    <w:rsid w:val="004F5F7F"/>
    <w:rsid w:val="004F6927"/>
    <w:rsid w:val="00507008"/>
    <w:rsid w:val="00510D99"/>
    <w:rsid w:val="005120D0"/>
    <w:rsid w:val="0053435D"/>
    <w:rsid w:val="005356E0"/>
    <w:rsid w:val="005368ED"/>
    <w:rsid w:val="00537BBC"/>
    <w:rsid w:val="00541D46"/>
    <w:rsid w:val="0054278A"/>
    <w:rsid w:val="00542A76"/>
    <w:rsid w:val="00543C14"/>
    <w:rsid w:val="00550D66"/>
    <w:rsid w:val="00551F0F"/>
    <w:rsid w:val="00552FB0"/>
    <w:rsid w:val="005541F0"/>
    <w:rsid w:val="00564761"/>
    <w:rsid w:val="00566C29"/>
    <w:rsid w:val="0057288A"/>
    <w:rsid w:val="00574106"/>
    <w:rsid w:val="00574E25"/>
    <w:rsid w:val="00584060"/>
    <w:rsid w:val="0059137A"/>
    <w:rsid w:val="005915A0"/>
    <w:rsid w:val="00591BA7"/>
    <w:rsid w:val="005A3818"/>
    <w:rsid w:val="005A4322"/>
    <w:rsid w:val="005B1392"/>
    <w:rsid w:val="005C07D5"/>
    <w:rsid w:val="005C3099"/>
    <w:rsid w:val="005C481E"/>
    <w:rsid w:val="005D7E12"/>
    <w:rsid w:val="005E1008"/>
    <w:rsid w:val="005E3203"/>
    <w:rsid w:val="005E6955"/>
    <w:rsid w:val="005E7ABB"/>
    <w:rsid w:val="00600A7B"/>
    <w:rsid w:val="00604E73"/>
    <w:rsid w:val="00607A72"/>
    <w:rsid w:val="0061359E"/>
    <w:rsid w:val="00614A21"/>
    <w:rsid w:val="00625D76"/>
    <w:rsid w:val="00637E7D"/>
    <w:rsid w:val="0068132F"/>
    <w:rsid w:val="00685CFA"/>
    <w:rsid w:val="00686470"/>
    <w:rsid w:val="0069509C"/>
    <w:rsid w:val="00695CFB"/>
    <w:rsid w:val="00696F58"/>
    <w:rsid w:val="006C2745"/>
    <w:rsid w:val="006C5CA2"/>
    <w:rsid w:val="006D1C85"/>
    <w:rsid w:val="006E40C9"/>
    <w:rsid w:val="006E5B9F"/>
    <w:rsid w:val="006F612E"/>
    <w:rsid w:val="0070042C"/>
    <w:rsid w:val="0070317D"/>
    <w:rsid w:val="00703C5C"/>
    <w:rsid w:val="00704FB4"/>
    <w:rsid w:val="0070619E"/>
    <w:rsid w:val="00724168"/>
    <w:rsid w:val="00724EC3"/>
    <w:rsid w:val="00725546"/>
    <w:rsid w:val="00745F47"/>
    <w:rsid w:val="00747180"/>
    <w:rsid w:val="007517DB"/>
    <w:rsid w:val="0075389A"/>
    <w:rsid w:val="007616D4"/>
    <w:rsid w:val="00763119"/>
    <w:rsid w:val="00767012"/>
    <w:rsid w:val="00767DFF"/>
    <w:rsid w:val="007715DC"/>
    <w:rsid w:val="00781020"/>
    <w:rsid w:val="0078145E"/>
    <w:rsid w:val="00790ECC"/>
    <w:rsid w:val="00790FB7"/>
    <w:rsid w:val="00797B1F"/>
    <w:rsid w:val="007A1DD2"/>
    <w:rsid w:val="007A1F51"/>
    <w:rsid w:val="007A22A7"/>
    <w:rsid w:val="007A234E"/>
    <w:rsid w:val="007B1811"/>
    <w:rsid w:val="007B634A"/>
    <w:rsid w:val="007D3574"/>
    <w:rsid w:val="007D37F0"/>
    <w:rsid w:val="007D4624"/>
    <w:rsid w:val="007E39D4"/>
    <w:rsid w:val="00805D1E"/>
    <w:rsid w:val="0080624B"/>
    <w:rsid w:val="00817FB7"/>
    <w:rsid w:val="0082012E"/>
    <w:rsid w:val="008343EC"/>
    <w:rsid w:val="00851436"/>
    <w:rsid w:val="0086431B"/>
    <w:rsid w:val="00873880"/>
    <w:rsid w:val="00877538"/>
    <w:rsid w:val="00882E4F"/>
    <w:rsid w:val="00885283"/>
    <w:rsid w:val="0089217A"/>
    <w:rsid w:val="00894FC8"/>
    <w:rsid w:val="00896086"/>
    <w:rsid w:val="008A018C"/>
    <w:rsid w:val="008A038A"/>
    <w:rsid w:val="008A1A56"/>
    <w:rsid w:val="008A1AE5"/>
    <w:rsid w:val="008C42B2"/>
    <w:rsid w:val="008C47F0"/>
    <w:rsid w:val="008D49B6"/>
    <w:rsid w:val="008D6D83"/>
    <w:rsid w:val="008E1875"/>
    <w:rsid w:val="008F3505"/>
    <w:rsid w:val="008F38AC"/>
    <w:rsid w:val="008F67DD"/>
    <w:rsid w:val="008F7F56"/>
    <w:rsid w:val="00910B08"/>
    <w:rsid w:val="0092004D"/>
    <w:rsid w:val="009234C7"/>
    <w:rsid w:val="009270DF"/>
    <w:rsid w:val="009311A5"/>
    <w:rsid w:val="009412AB"/>
    <w:rsid w:val="0095629A"/>
    <w:rsid w:val="0096422E"/>
    <w:rsid w:val="00975C1A"/>
    <w:rsid w:val="00982B87"/>
    <w:rsid w:val="009956E9"/>
    <w:rsid w:val="009A7758"/>
    <w:rsid w:val="009B24E9"/>
    <w:rsid w:val="009C17F9"/>
    <w:rsid w:val="009D5E13"/>
    <w:rsid w:val="009F3A4E"/>
    <w:rsid w:val="00A06743"/>
    <w:rsid w:val="00A06B72"/>
    <w:rsid w:val="00A10B5D"/>
    <w:rsid w:val="00A11280"/>
    <w:rsid w:val="00A148F2"/>
    <w:rsid w:val="00A14D0D"/>
    <w:rsid w:val="00A15CBA"/>
    <w:rsid w:val="00A21EA9"/>
    <w:rsid w:val="00A26E6E"/>
    <w:rsid w:val="00A32ED2"/>
    <w:rsid w:val="00A36A32"/>
    <w:rsid w:val="00A37312"/>
    <w:rsid w:val="00A440DD"/>
    <w:rsid w:val="00A450C6"/>
    <w:rsid w:val="00A51EFC"/>
    <w:rsid w:val="00A542E1"/>
    <w:rsid w:val="00A76E1C"/>
    <w:rsid w:val="00A77906"/>
    <w:rsid w:val="00A821D0"/>
    <w:rsid w:val="00A87519"/>
    <w:rsid w:val="00A87F23"/>
    <w:rsid w:val="00AA3399"/>
    <w:rsid w:val="00AA6C7C"/>
    <w:rsid w:val="00AB37F0"/>
    <w:rsid w:val="00AB594B"/>
    <w:rsid w:val="00AB6C58"/>
    <w:rsid w:val="00AC4732"/>
    <w:rsid w:val="00AC554D"/>
    <w:rsid w:val="00AE3A94"/>
    <w:rsid w:val="00AF05D3"/>
    <w:rsid w:val="00AF6E5E"/>
    <w:rsid w:val="00B02DFF"/>
    <w:rsid w:val="00B03035"/>
    <w:rsid w:val="00B066E9"/>
    <w:rsid w:val="00B0754A"/>
    <w:rsid w:val="00B10D88"/>
    <w:rsid w:val="00B17C41"/>
    <w:rsid w:val="00B340E5"/>
    <w:rsid w:val="00B36A62"/>
    <w:rsid w:val="00B55DC0"/>
    <w:rsid w:val="00B56348"/>
    <w:rsid w:val="00B57DE2"/>
    <w:rsid w:val="00BA69BB"/>
    <w:rsid w:val="00BB2AFC"/>
    <w:rsid w:val="00BB5B3A"/>
    <w:rsid w:val="00BB7785"/>
    <w:rsid w:val="00BD1C9E"/>
    <w:rsid w:val="00BD2A9F"/>
    <w:rsid w:val="00BD3A67"/>
    <w:rsid w:val="00BD6534"/>
    <w:rsid w:val="00BD7556"/>
    <w:rsid w:val="00BD76F4"/>
    <w:rsid w:val="00BE4159"/>
    <w:rsid w:val="00BF56FC"/>
    <w:rsid w:val="00C02ABA"/>
    <w:rsid w:val="00C117BC"/>
    <w:rsid w:val="00C15533"/>
    <w:rsid w:val="00C226F1"/>
    <w:rsid w:val="00C26D94"/>
    <w:rsid w:val="00C522E6"/>
    <w:rsid w:val="00C55BD1"/>
    <w:rsid w:val="00C729CB"/>
    <w:rsid w:val="00C762C1"/>
    <w:rsid w:val="00C87112"/>
    <w:rsid w:val="00C9177C"/>
    <w:rsid w:val="00C92CED"/>
    <w:rsid w:val="00C9716E"/>
    <w:rsid w:val="00CA48C3"/>
    <w:rsid w:val="00CA5EA5"/>
    <w:rsid w:val="00CA6133"/>
    <w:rsid w:val="00CB7E7F"/>
    <w:rsid w:val="00CC516D"/>
    <w:rsid w:val="00CC6762"/>
    <w:rsid w:val="00CD07BB"/>
    <w:rsid w:val="00CE11A0"/>
    <w:rsid w:val="00CE1559"/>
    <w:rsid w:val="00CE250C"/>
    <w:rsid w:val="00CF1163"/>
    <w:rsid w:val="00D02F0B"/>
    <w:rsid w:val="00D063C5"/>
    <w:rsid w:val="00D24008"/>
    <w:rsid w:val="00D3070D"/>
    <w:rsid w:val="00D356F4"/>
    <w:rsid w:val="00D473ED"/>
    <w:rsid w:val="00D51F91"/>
    <w:rsid w:val="00D56DB6"/>
    <w:rsid w:val="00D61FD8"/>
    <w:rsid w:val="00D66D67"/>
    <w:rsid w:val="00D8233F"/>
    <w:rsid w:val="00D953E6"/>
    <w:rsid w:val="00DA5619"/>
    <w:rsid w:val="00DC2F33"/>
    <w:rsid w:val="00DC6CD2"/>
    <w:rsid w:val="00DD1217"/>
    <w:rsid w:val="00DD40D9"/>
    <w:rsid w:val="00DE130C"/>
    <w:rsid w:val="00DE2227"/>
    <w:rsid w:val="00DF0224"/>
    <w:rsid w:val="00DF2C32"/>
    <w:rsid w:val="00DF7377"/>
    <w:rsid w:val="00E041E5"/>
    <w:rsid w:val="00E13E56"/>
    <w:rsid w:val="00E15B77"/>
    <w:rsid w:val="00E20FA5"/>
    <w:rsid w:val="00E21F19"/>
    <w:rsid w:val="00E26ED3"/>
    <w:rsid w:val="00E31925"/>
    <w:rsid w:val="00E32864"/>
    <w:rsid w:val="00E7000C"/>
    <w:rsid w:val="00E71A3B"/>
    <w:rsid w:val="00E7326D"/>
    <w:rsid w:val="00E7727A"/>
    <w:rsid w:val="00E921A8"/>
    <w:rsid w:val="00E936DE"/>
    <w:rsid w:val="00EB2C7D"/>
    <w:rsid w:val="00EB750D"/>
    <w:rsid w:val="00EC1CE1"/>
    <w:rsid w:val="00EC2FAA"/>
    <w:rsid w:val="00ED1330"/>
    <w:rsid w:val="00ED4790"/>
    <w:rsid w:val="00EE5EE5"/>
    <w:rsid w:val="00EF3464"/>
    <w:rsid w:val="00F17E24"/>
    <w:rsid w:val="00F207B9"/>
    <w:rsid w:val="00F27C20"/>
    <w:rsid w:val="00F36F85"/>
    <w:rsid w:val="00F37C03"/>
    <w:rsid w:val="00F541F6"/>
    <w:rsid w:val="00F576EB"/>
    <w:rsid w:val="00F62767"/>
    <w:rsid w:val="00F6317A"/>
    <w:rsid w:val="00F67BFE"/>
    <w:rsid w:val="00F76AA6"/>
    <w:rsid w:val="00F81F72"/>
    <w:rsid w:val="00F832BE"/>
    <w:rsid w:val="00F95491"/>
    <w:rsid w:val="00FA7888"/>
    <w:rsid w:val="00FC14A4"/>
    <w:rsid w:val="00FC64CF"/>
    <w:rsid w:val="00FE3510"/>
    <w:rsid w:val="00FE6A9A"/>
    <w:rsid w:val="00FE7AA4"/>
    <w:rsid w:val="00FF091B"/>
    <w:rsid w:val="00FF36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87F0A2F-BE1B-4C31-B541-874DADE03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6AA6"/>
    <w:rPr>
      <w:sz w:val="22"/>
      <w:szCs w:val="22"/>
      <w:lang w:eastAsia="en-US"/>
    </w:rPr>
  </w:style>
  <w:style w:type="paragraph" w:styleId="Nagwek1">
    <w:name w:val="heading 1"/>
    <w:basedOn w:val="Normalny"/>
    <w:link w:val="Nagwek1Znak"/>
    <w:uiPriority w:val="9"/>
    <w:qFormat/>
    <w:rsid w:val="00F76AA6"/>
    <w:pPr>
      <w:outlineLvl w:val="0"/>
    </w:pPr>
    <w:rPr>
      <w:rFonts w:ascii="Times New Roman" w:eastAsia="Times New Roman" w:hAnsi="Times New Roman"/>
      <w:b/>
      <w:bCs/>
      <w:kern w:val="36"/>
      <w:sz w:val="25"/>
      <w:szCs w:val="25"/>
      <w:lang w:eastAsia="pl-PL"/>
    </w:rPr>
  </w:style>
  <w:style w:type="paragraph" w:styleId="Nagwek2">
    <w:name w:val="heading 2"/>
    <w:basedOn w:val="Normalny"/>
    <w:link w:val="Nagwek2Znak"/>
    <w:uiPriority w:val="9"/>
    <w:qFormat/>
    <w:rsid w:val="00F76AA6"/>
    <w:pPr>
      <w:outlineLvl w:val="1"/>
    </w:pPr>
    <w:rPr>
      <w:rFonts w:ascii="Times New Roman" w:eastAsia="Times New Roman" w:hAnsi="Times New Roman"/>
      <w:b/>
      <w:bCs/>
      <w:sz w:val="25"/>
      <w:szCs w:val="25"/>
      <w:lang w:eastAsia="pl-PL"/>
    </w:rPr>
  </w:style>
  <w:style w:type="paragraph" w:styleId="Nagwek3">
    <w:name w:val="heading 3"/>
    <w:basedOn w:val="Normalny"/>
    <w:next w:val="Normalny"/>
    <w:link w:val="Nagwek3Znak"/>
    <w:uiPriority w:val="9"/>
    <w:unhideWhenUsed/>
    <w:qFormat/>
    <w:rsid w:val="00D3070D"/>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F76AA6"/>
    <w:rPr>
      <w:color w:val="0000FF"/>
      <w:u w:val="single"/>
    </w:rPr>
  </w:style>
  <w:style w:type="paragraph" w:styleId="Stopka">
    <w:name w:val="footer"/>
    <w:basedOn w:val="Normalny"/>
    <w:link w:val="StopkaZnak"/>
    <w:uiPriority w:val="99"/>
    <w:unhideWhenUsed/>
    <w:rsid w:val="00F76AA6"/>
    <w:pPr>
      <w:tabs>
        <w:tab w:val="center" w:pos="4536"/>
        <w:tab w:val="right" w:pos="9072"/>
      </w:tabs>
    </w:pPr>
  </w:style>
  <w:style w:type="character" w:customStyle="1" w:styleId="StopkaZnak">
    <w:name w:val="Stopka Znak"/>
    <w:link w:val="Stopka"/>
    <w:uiPriority w:val="99"/>
    <w:rsid w:val="00F76AA6"/>
    <w:rPr>
      <w:rFonts w:ascii="Calibri" w:eastAsia="Calibri" w:hAnsi="Calibri" w:cs="Times New Roman"/>
    </w:rPr>
  </w:style>
  <w:style w:type="paragraph" w:styleId="Zwykytekst">
    <w:name w:val="Plain Text"/>
    <w:basedOn w:val="Normalny"/>
    <w:link w:val="ZwykytekstZnak"/>
    <w:uiPriority w:val="99"/>
    <w:unhideWhenUsed/>
    <w:rsid w:val="00F76AA6"/>
    <w:rPr>
      <w:rFonts w:ascii="Consolas" w:hAnsi="Consolas"/>
      <w:sz w:val="21"/>
      <w:szCs w:val="21"/>
    </w:rPr>
  </w:style>
  <w:style w:type="character" w:customStyle="1" w:styleId="ZwykytekstZnak">
    <w:name w:val="Zwykły tekst Znak"/>
    <w:link w:val="Zwykytekst"/>
    <w:uiPriority w:val="99"/>
    <w:rsid w:val="00F76AA6"/>
    <w:rPr>
      <w:rFonts w:ascii="Consolas" w:hAnsi="Consolas"/>
      <w:sz w:val="21"/>
      <w:szCs w:val="21"/>
    </w:rPr>
  </w:style>
  <w:style w:type="paragraph" w:styleId="Tekstdymka">
    <w:name w:val="Balloon Text"/>
    <w:basedOn w:val="Normalny"/>
    <w:link w:val="TekstdymkaZnak"/>
    <w:uiPriority w:val="99"/>
    <w:semiHidden/>
    <w:unhideWhenUsed/>
    <w:rsid w:val="00F76AA6"/>
    <w:rPr>
      <w:rFonts w:ascii="Tahoma" w:hAnsi="Tahoma" w:cs="Tahoma"/>
      <w:sz w:val="16"/>
      <w:szCs w:val="16"/>
    </w:rPr>
  </w:style>
  <w:style w:type="character" w:customStyle="1" w:styleId="TekstdymkaZnak">
    <w:name w:val="Tekst dymka Znak"/>
    <w:link w:val="Tekstdymka"/>
    <w:uiPriority w:val="99"/>
    <w:semiHidden/>
    <w:rsid w:val="00F76AA6"/>
    <w:rPr>
      <w:rFonts w:ascii="Tahoma" w:eastAsia="Calibri" w:hAnsi="Tahoma" w:cs="Tahoma"/>
      <w:sz w:val="16"/>
      <w:szCs w:val="16"/>
    </w:rPr>
  </w:style>
  <w:style w:type="character" w:customStyle="1" w:styleId="Nagwek1Znak">
    <w:name w:val="Nagłówek 1 Znak"/>
    <w:link w:val="Nagwek1"/>
    <w:uiPriority w:val="9"/>
    <w:rsid w:val="00F76AA6"/>
    <w:rPr>
      <w:rFonts w:ascii="Times New Roman" w:eastAsia="Times New Roman" w:hAnsi="Times New Roman" w:cs="Times New Roman"/>
      <w:b/>
      <w:bCs/>
      <w:kern w:val="36"/>
      <w:sz w:val="25"/>
      <w:szCs w:val="25"/>
      <w:lang w:eastAsia="pl-PL"/>
    </w:rPr>
  </w:style>
  <w:style w:type="character" w:customStyle="1" w:styleId="Nagwek2Znak">
    <w:name w:val="Nagłówek 2 Znak"/>
    <w:link w:val="Nagwek2"/>
    <w:uiPriority w:val="9"/>
    <w:rsid w:val="00F76AA6"/>
    <w:rPr>
      <w:rFonts w:ascii="Times New Roman" w:eastAsia="Times New Roman" w:hAnsi="Times New Roman" w:cs="Times New Roman"/>
      <w:b/>
      <w:bCs/>
      <w:sz w:val="25"/>
      <w:szCs w:val="25"/>
      <w:lang w:eastAsia="pl-PL"/>
    </w:rPr>
  </w:style>
  <w:style w:type="paragraph" w:styleId="NormalnyWeb">
    <w:name w:val="Normal (Web)"/>
    <w:basedOn w:val="Normalny"/>
    <w:uiPriority w:val="99"/>
    <w:semiHidden/>
    <w:unhideWhenUsed/>
    <w:rsid w:val="00F76AA6"/>
    <w:rPr>
      <w:rFonts w:ascii="Times New Roman" w:eastAsia="Times New Roman" w:hAnsi="Times New Roman"/>
      <w:sz w:val="24"/>
      <w:szCs w:val="24"/>
      <w:lang w:eastAsia="pl-PL"/>
    </w:rPr>
  </w:style>
  <w:style w:type="paragraph" w:customStyle="1" w:styleId="align-right">
    <w:name w:val="align-right"/>
    <w:basedOn w:val="Normalny"/>
    <w:rsid w:val="00F76AA6"/>
    <w:pPr>
      <w:jc w:val="right"/>
    </w:pPr>
    <w:rPr>
      <w:rFonts w:ascii="Times New Roman" w:eastAsia="Times New Roman" w:hAnsi="Times New Roman"/>
      <w:sz w:val="24"/>
      <w:szCs w:val="24"/>
      <w:lang w:eastAsia="pl-PL"/>
    </w:rPr>
  </w:style>
  <w:style w:type="character" w:styleId="Odwoaniedokomentarza">
    <w:name w:val="annotation reference"/>
    <w:uiPriority w:val="99"/>
    <w:semiHidden/>
    <w:unhideWhenUsed/>
    <w:rsid w:val="00256617"/>
    <w:rPr>
      <w:sz w:val="16"/>
      <w:szCs w:val="16"/>
    </w:rPr>
  </w:style>
  <w:style w:type="paragraph" w:styleId="Tekstkomentarza">
    <w:name w:val="annotation text"/>
    <w:basedOn w:val="Normalny"/>
    <w:link w:val="TekstkomentarzaZnak"/>
    <w:uiPriority w:val="99"/>
    <w:semiHidden/>
    <w:unhideWhenUsed/>
    <w:rsid w:val="00256617"/>
    <w:rPr>
      <w:sz w:val="20"/>
      <w:szCs w:val="20"/>
    </w:rPr>
  </w:style>
  <w:style w:type="character" w:customStyle="1" w:styleId="TekstkomentarzaZnak">
    <w:name w:val="Tekst komentarza Znak"/>
    <w:link w:val="Tekstkomentarza"/>
    <w:uiPriority w:val="99"/>
    <w:semiHidden/>
    <w:rsid w:val="00256617"/>
    <w:rPr>
      <w:lang w:eastAsia="en-US"/>
    </w:rPr>
  </w:style>
  <w:style w:type="paragraph" w:styleId="Tematkomentarza">
    <w:name w:val="annotation subject"/>
    <w:basedOn w:val="Tekstkomentarza"/>
    <w:next w:val="Tekstkomentarza"/>
    <w:link w:val="TematkomentarzaZnak"/>
    <w:uiPriority w:val="99"/>
    <w:semiHidden/>
    <w:unhideWhenUsed/>
    <w:rsid w:val="00256617"/>
    <w:rPr>
      <w:b/>
      <w:bCs/>
    </w:rPr>
  </w:style>
  <w:style w:type="character" w:customStyle="1" w:styleId="TematkomentarzaZnak">
    <w:name w:val="Temat komentarza Znak"/>
    <w:link w:val="Tematkomentarza"/>
    <w:uiPriority w:val="99"/>
    <w:semiHidden/>
    <w:rsid w:val="00256617"/>
    <w:rPr>
      <w:b/>
      <w:bCs/>
      <w:lang w:eastAsia="en-US"/>
    </w:rPr>
  </w:style>
  <w:style w:type="paragraph" w:styleId="Nagwek">
    <w:name w:val="header"/>
    <w:basedOn w:val="Normalny"/>
    <w:link w:val="NagwekZnak"/>
    <w:uiPriority w:val="99"/>
    <w:unhideWhenUsed/>
    <w:rsid w:val="00767DFF"/>
    <w:pPr>
      <w:tabs>
        <w:tab w:val="center" w:pos="4536"/>
        <w:tab w:val="right" w:pos="9072"/>
      </w:tabs>
    </w:pPr>
  </w:style>
  <w:style w:type="character" w:customStyle="1" w:styleId="NagwekZnak">
    <w:name w:val="Nagłówek Znak"/>
    <w:link w:val="Nagwek"/>
    <w:uiPriority w:val="99"/>
    <w:rsid w:val="00767DFF"/>
    <w:rPr>
      <w:sz w:val="22"/>
      <w:szCs w:val="22"/>
      <w:lang w:eastAsia="en-US"/>
    </w:rPr>
  </w:style>
  <w:style w:type="paragraph" w:customStyle="1" w:styleId="Kolorowecieniowanieakcent11">
    <w:name w:val="Kolorowe cieniowanie — akcent 11"/>
    <w:hidden/>
    <w:uiPriority w:val="71"/>
    <w:rsid w:val="0040546D"/>
    <w:rPr>
      <w:sz w:val="22"/>
      <w:szCs w:val="22"/>
      <w:lang w:eastAsia="en-US"/>
    </w:rPr>
  </w:style>
  <w:style w:type="paragraph" w:styleId="Akapitzlist">
    <w:name w:val="List Paragraph"/>
    <w:basedOn w:val="Normalny"/>
    <w:uiPriority w:val="34"/>
    <w:qFormat/>
    <w:rsid w:val="00010CA2"/>
    <w:pPr>
      <w:spacing w:after="200" w:line="276" w:lineRule="auto"/>
      <w:ind w:left="720"/>
      <w:contextualSpacing/>
    </w:pPr>
    <w:rPr>
      <w:rFonts w:asciiTheme="minorHAnsi" w:eastAsiaTheme="minorHAnsi" w:hAnsiTheme="minorHAnsi" w:cstheme="minorBidi"/>
    </w:rPr>
  </w:style>
  <w:style w:type="character" w:customStyle="1" w:styleId="apple-converted-space">
    <w:name w:val="apple-converted-space"/>
    <w:basedOn w:val="Domylnaczcionkaakapitu"/>
    <w:rsid w:val="00D063C5"/>
  </w:style>
  <w:style w:type="character" w:customStyle="1" w:styleId="Hyperlink0">
    <w:name w:val="Hyperlink.0"/>
    <w:basedOn w:val="Domylnaczcionkaakapitu"/>
    <w:rsid w:val="00CA5EA5"/>
    <w:rPr>
      <w:rFonts w:ascii="Arial" w:eastAsia="Arial" w:hAnsi="Arial" w:cs="Arial"/>
      <w:color w:val="0000FF"/>
      <w:u w:val="single" w:color="0000FF"/>
    </w:rPr>
  </w:style>
  <w:style w:type="paragraph" w:styleId="Bezodstpw">
    <w:name w:val="No Spacing"/>
    <w:link w:val="BezodstpwZnak"/>
    <w:uiPriority w:val="1"/>
    <w:qFormat/>
    <w:rsid w:val="0075389A"/>
    <w:rPr>
      <w:rFonts w:asciiTheme="minorHAnsi" w:eastAsiaTheme="minorHAnsi" w:hAnsiTheme="minorHAnsi" w:cstheme="minorBidi"/>
      <w:sz w:val="22"/>
      <w:szCs w:val="22"/>
      <w:lang w:eastAsia="en-US"/>
    </w:rPr>
  </w:style>
  <w:style w:type="character" w:customStyle="1" w:styleId="BezodstpwZnak">
    <w:name w:val="Bez odstępów Znak"/>
    <w:basedOn w:val="Domylnaczcionkaakapitu"/>
    <w:link w:val="Bezodstpw"/>
    <w:uiPriority w:val="1"/>
    <w:rsid w:val="0075389A"/>
    <w:rPr>
      <w:rFonts w:asciiTheme="minorHAnsi" w:eastAsiaTheme="minorHAnsi" w:hAnsiTheme="minorHAnsi" w:cstheme="minorBidi"/>
      <w:sz w:val="22"/>
      <w:szCs w:val="22"/>
      <w:lang w:eastAsia="en-US"/>
    </w:rPr>
  </w:style>
  <w:style w:type="character" w:customStyle="1" w:styleId="Nagwek3Znak">
    <w:name w:val="Nagłówek 3 Znak"/>
    <w:basedOn w:val="Domylnaczcionkaakapitu"/>
    <w:link w:val="Nagwek3"/>
    <w:uiPriority w:val="9"/>
    <w:rsid w:val="00D3070D"/>
    <w:rPr>
      <w:rFonts w:asciiTheme="majorHAnsi" w:eastAsiaTheme="majorEastAsia" w:hAnsiTheme="majorHAnsi" w:cstheme="majorBidi"/>
      <w:b/>
      <w:bCs/>
      <w:color w:val="4F81BD" w:themeColor="accent1"/>
      <w:sz w:val="22"/>
      <w:szCs w:val="22"/>
      <w:lang w:eastAsia="en-US"/>
    </w:rPr>
  </w:style>
  <w:style w:type="character" w:styleId="Pogrubienie">
    <w:name w:val="Strong"/>
    <w:basedOn w:val="Domylnaczcionkaakapitu"/>
    <w:uiPriority w:val="22"/>
    <w:qFormat/>
    <w:rsid w:val="00D307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2134">
      <w:bodyDiv w:val="1"/>
      <w:marLeft w:val="0"/>
      <w:marRight w:val="0"/>
      <w:marTop w:val="0"/>
      <w:marBottom w:val="0"/>
      <w:divBdr>
        <w:top w:val="none" w:sz="0" w:space="0" w:color="auto"/>
        <w:left w:val="none" w:sz="0" w:space="0" w:color="auto"/>
        <w:bottom w:val="none" w:sz="0" w:space="0" w:color="auto"/>
        <w:right w:val="none" w:sz="0" w:space="0" w:color="auto"/>
      </w:divBdr>
    </w:div>
    <w:div w:id="58484714">
      <w:bodyDiv w:val="1"/>
      <w:marLeft w:val="0"/>
      <w:marRight w:val="0"/>
      <w:marTop w:val="0"/>
      <w:marBottom w:val="0"/>
      <w:divBdr>
        <w:top w:val="none" w:sz="0" w:space="0" w:color="auto"/>
        <w:left w:val="none" w:sz="0" w:space="0" w:color="auto"/>
        <w:bottom w:val="none" w:sz="0" w:space="0" w:color="auto"/>
        <w:right w:val="none" w:sz="0" w:space="0" w:color="auto"/>
      </w:divBdr>
      <w:divsChild>
        <w:div w:id="815880592">
          <w:marLeft w:val="0"/>
          <w:marRight w:val="0"/>
          <w:marTop w:val="0"/>
          <w:marBottom w:val="0"/>
          <w:divBdr>
            <w:top w:val="none" w:sz="0" w:space="0" w:color="auto"/>
            <w:left w:val="none" w:sz="0" w:space="0" w:color="auto"/>
            <w:bottom w:val="none" w:sz="0" w:space="0" w:color="auto"/>
            <w:right w:val="none" w:sz="0" w:space="0" w:color="auto"/>
          </w:divBdr>
        </w:div>
        <w:div w:id="352389930">
          <w:marLeft w:val="0"/>
          <w:marRight w:val="0"/>
          <w:marTop w:val="0"/>
          <w:marBottom w:val="0"/>
          <w:divBdr>
            <w:top w:val="none" w:sz="0" w:space="0" w:color="auto"/>
            <w:left w:val="none" w:sz="0" w:space="0" w:color="auto"/>
            <w:bottom w:val="none" w:sz="0" w:space="0" w:color="auto"/>
            <w:right w:val="none" w:sz="0" w:space="0" w:color="auto"/>
          </w:divBdr>
        </w:div>
      </w:divsChild>
    </w:div>
    <w:div w:id="569315839">
      <w:bodyDiv w:val="1"/>
      <w:marLeft w:val="0"/>
      <w:marRight w:val="0"/>
      <w:marTop w:val="0"/>
      <w:marBottom w:val="0"/>
      <w:divBdr>
        <w:top w:val="none" w:sz="0" w:space="0" w:color="auto"/>
        <w:left w:val="none" w:sz="0" w:space="0" w:color="auto"/>
        <w:bottom w:val="none" w:sz="0" w:space="0" w:color="auto"/>
        <w:right w:val="none" w:sz="0" w:space="0" w:color="auto"/>
      </w:divBdr>
    </w:div>
    <w:div w:id="844831484">
      <w:bodyDiv w:val="1"/>
      <w:marLeft w:val="0"/>
      <w:marRight w:val="0"/>
      <w:marTop w:val="0"/>
      <w:marBottom w:val="0"/>
      <w:divBdr>
        <w:top w:val="none" w:sz="0" w:space="0" w:color="auto"/>
        <w:left w:val="none" w:sz="0" w:space="0" w:color="auto"/>
        <w:bottom w:val="none" w:sz="0" w:space="0" w:color="auto"/>
        <w:right w:val="none" w:sz="0" w:space="0" w:color="auto"/>
      </w:divBdr>
      <w:divsChild>
        <w:div w:id="231745643">
          <w:marLeft w:val="0"/>
          <w:marRight w:val="0"/>
          <w:marTop w:val="0"/>
          <w:marBottom w:val="0"/>
          <w:divBdr>
            <w:top w:val="none" w:sz="0" w:space="0" w:color="auto"/>
            <w:left w:val="none" w:sz="0" w:space="0" w:color="auto"/>
            <w:bottom w:val="none" w:sz="0" w:space="0" w:color="auto"/>
            <w:right w:val="none" w:sz="0" w:space="0" w:color="auto"/>
          </w:divBdr>
        </w:div>
      </w:divsChild>
    </w:div>
    <w:div w:id="848759775">
      <w:bodyDiv w:val="1"/>
      <w:marLeft w:val="0"/>
      <w:marRight w:val="0"/>
      <w:marTop w:val="0"/>
      <w:marBottom w:val="0"/>
      <w:divBdr>
        <w:top w:val="none" w:sz="0" w:space="0" w:color="auto"/>
        <w:left w:val="none" w:sz="0" w:space="0" w:color="auto"/>
        <w:bottom w:val="none" w:sz="0" w:space="0" w:color="auto"/>
        <w:right w:val="none" w:sz="0" w:space="0" w:color="auto"/>
      </w:divBdr>
    </w:div>
    <w:div w:id="863788594">
      <w:bodyDiv w:val="1"/>
      <w:marLeft w:val="0"/>
      <w:marRight w:val="0"/>
      <w:marTop w:val="0"/>
      <w:marBottom w:val="0"/>
      <w:divBdr>
        <w:top w:val="none" w:sz="0" w:space="0" w:color="auto"/>
        <w:left w:val="none" w:sz="0" w:space="0" w:color="auto"/>
        <w:bottom w:val="none" w:sz="0" w:space="0" w:color="auto"/>
        <w:right w:val="none" w:sz="0" w:space="0" w:color="auto"/>
      </w:divBdr>
    </w:div>
    <w:div w:id="1206061630">
      <w:bodyDiv w:val="1"/>
      <w:marLeft w:val="0"/>
      <w:marRight w:val="0"/>
      <w:marTop w:val="0"/>
      <w:marBottom w:val="0"/>
      <w:divBdr>
        <w:top w:val="none" w:sz="0" w:space="0" w:color="auto"/>
        <w:left w:val="none" w:sz="0" w:space="0" w:color="auto"/>
        <w:bottom w:val="none" w:sz="0" w:space="0" w:color="auto"/>
        <w:right w:val="none" w:sz="0" w:space="0" w:color="auto"/>
      </w:divBdr>
      <w:divsChild>
        <w:div w:id="309361844">
          <w:marLeft w:val="0"/>
          <w:marRight w:val="0"/>
          <w:marTop w:val="0"/>
          <w:marBottom w:val="0"/>
          <w:divBdr>
            <w:top w:val="none" w:sz="0" w:space="0" w:color="auto"/>
            <w:left w:val="none" w:sz="0" w:space="0" w:color="auto"/>
            <w:bottom w:val="none" w:sz="0" w:space="0" w:color="auto"/>
            <w:right w:val="none" w:sz="0" w:space="0" w:color="auto"/>
          </w:divBdr>
        </w:div>
        <w:div w:id="539126267">
          <w:marLeft w:val="0"/>
          <w:marRight w:val="0"/>
          <w:marTop w:val="0"/>
          <w:marBottom w:val="0"/>
          <w:divBdr>
            <w:top w:val="none" w:sz="0" w:space="0" w:color="auto"/>
            <w:left w:val="none" w:sz="0" w:space="0" w:color="auto"/>
            <w:bottom w:val="none" w:sz="0" w:space="0" w:color="auto"/>
            <w:right w:val="none" w:sz="0" w:space="0" w:color="auto"/>
          </w:divBdr>
        </w:div>
        <w:div w:id="2095474903">
          <w:marLeft w:val="0"/>
          <w:marRight w:val="0"/>
          <w:marTop w:val="0"/>
          <w:marBottom w:val="0"/>
          <w:divBdr>
            <w:top w:val="none" w:sz="0" w:space="0" w:color="auto"/>
            <w:left w:val="none" w:sz="0" w:space="0" w:color="auto"/>
            <w:bottom w:val="none" w:sz="0" w:space="0" w:color="auto"/>
            <w:right w:val="none" w:sz="0" w:space="0" w:color="auto"/>
          </w:divBdr>
        </w:div>
        <w:div w:id="442726750">
          <w:marLeft w:val="0"/>
          <w:marRight w:val="0"/>
          <w:marTop w:val="0"/>
          <w:marBottom w:val="0"/>
          <w:divBdr>
            <w:top w:val="none" w:sz="0" w:space="0" w:color="auto"/>
            <w:left w:val="none" w:sz="0" w:space="0" w:color="auto"/>
            <w:bottom w:val="none" w:sz="0" w:space="0" w:color="auto"/>
            <w:right w:val="none" w:sz="0" w:space="0" w:color="auto"/>
          </w:divBdr>
        </w:div>
      </w:divsChild>
    </w:div>
    <w:div w:id="1346325723">
      <w:bodyDiv w:val="1"/>
      <w:marLeft w:val="0"/>
      <w:marRight w:val="0"/>
      <w:marTop w:val="0"/>
      <w:marBottom w:val="0"/>
      <w:divBdr>
        <w:top w:val="none" w:sz="0" w:space="0" w:color="auto"/>
        <w:left w:val="none" w:sz="0" w:space="0" w:color="auto"/>
        <w:bottom w:val="none" w:sz="0" w:space="0" w:color="auto"/>
        <w:right w:val="none" w:sz="0" w:space="0" w:color="auto"/>
      </w:divBdr>
    </w:div>
    <w:div w:id="1361274709">
      <w:bodyDiv w:val="1"/>
      <w:marLeft w:val="0"/>
      <w:marRight w:val="0"/>
      <w:marTop w:val="0"/>
      <w:marBottom w:val="0"/>
      <w:divBdr>
        <w:top w:val="none" w:sz="0" w:space="0" w:color="auto"/>
        <w:left w:val="none" w:sz="0" w:space="0" w:color="auto"/>
        <w:bottom w:val="none" w:sz="0" w:space="0" w:color="auto"/>
        <w:right w:val="none" w:sz="0" w:space="0" w:color="auto"/>
      </w:divBdr>
    </w:div>
    <w:div w:id="1783721828">
      <w:bodyDiv w:val="1"/>
      <w:marLeft w:val="0"/>
      <w:marRight w:val="0"/>
      <w:marTop w:val="0"/>
      <w:marBottom w:val="0"/>
      <w:divBdr>
        <w:top w:val="none" w:sz="0" w:space="0" w:color="auto"/>
        <w:left w:val="none" w:sz="0" w:space="0" w:color="auto"/>
        <w:bottom w:val="none" w:sz="0" w:space="0" w:color="auto"/>
        <w:right w:val="none" w:sz="0" w:space="0" w:color="auto"/>
      </w:divBdr>
      <w:divsChild>
        <w:div w:id="1730570210">
          <w:marLeft w:val="0"/>
          <w:marRight w:val="0"/>
          <w:marTop w:val="0"/>
          <w:marBottom w:val="0"/>
          <w:divBdr>
            <w:top w:val="none" w:sz="0" w:space="0" w:color="auto"/>
            <w:left w:val="none" w:sz="0" w:space="0" w:color="auto"/>
            <w:bottom w:val="none" w:sz="0" w:space="0" w:color="auto"/>
            <w:right w:val="none" w:sz="0" w:space="0" w:color="auto"/>
          </w:divBdr>
          <w:divsChild>
            <w:div w:id="778992161">
              <w:marLeft w:val="0"/>
              <w:marRight w:val="0"/>
              <w:marTop w:val="0"/>
              <w:marBottom w:val="0"/>
              <w:divBdr>
                <w:top w:val="none" w:sz="0" w:space="0" w:color="auto"/>
                <w:left w:val="none" w:sz="0" w:space="0" w:color="auto"/>
                <w:bottom w:val="none" w:sz="0" w:space="0" w:color="auto"/>
                <w:right w:val="none" w:sz="0" w:space="0" w:color="auto"/>
              </w:divBdr>
              <w:divsChild>
                <w:div w:id="122962503">
                  <w:marLeft w:val="0"/>
                  <w:marRight w:val="0"/>
                  <w:marTop w:val="0"/>
                  <w:marBottom w:val="0"/>
                  <w:divBdr>
                    <w:top w:val="none" w:sz="0" w:space="0" w:color="auto"/>
                    <w:left w:val="none" w:sz="0" w:space="0" w:color="auto"/>
                    <w:bottom w:val="none" w:sz="0" w:space="0" w:color="auto"/>
                    <w:right w:val="none" w:sz="0" w:space="0" w:color="auto"/>
                  </w:divBdr>
                  <w:divsChild>
                    <w:div w:id="472407237">
                      <w:marLeft w:val="0"/>
                      <w:marRight w:val="0"/>
                      <w:marTop w:val="0"/>
                      <w:marBottom w:val="0"/>
                      <w:divBdr>
                        <w:top w:val="none" w:sz="0" w:space="0" w:color="auto"/>
                        <w:left w:val="none" w:sz="0" w:space="0" w:color="auto"/>
                        <w:bottom w:val="none" w:sz="0" w:space="0" w:color="auto"/>
                        <w:right w:val="none" w:sz="0" w:space="0" w:color="auto"/>
                      </w:divBdr>
                      <w:divsChild>
                        <w:div w:id="214630464">
                          <w:marLeft w:val="0"/>
                          <w:marRight w:val="0"/>
                          <w:marTop w:val="0"/>
                          <w:marBottom w:val="0"/>
                          <w:divBdr>
                            <w:top w:val="none" w:sz="0" w:space="0" w:color="auto"/>
                            <w:left w:val="none" w:sz="0" w:space="0" w:color="auto"/>
                            <w:bottom w:val="none" w:sz="0" w:space="0" w:color="auto"/>
                            <w:right w:val="none" w:sz="0" w:space="0" w:color="auto"/>
                          </w:divBdr>
                          <w:divsChild>
                            <w:div w:id="368070448">
                              <w:marLeft w:val="0"/>
                              <w:marRight w:val="0"/>
                              <w:marTop w:val="0"/>
                              <w:marBottom w:val="0"/>
                              <w:divBdr>
                                <w:top w:val="none" w:sz="0" w:space="0" w:color="auto"/>
                                <w:left w:val="none" w:sz="0" w:space="0" w:color="auto"/>
                                <w:bottom w:val="none" w:sz="0" w:space="0" w:color="auto"/>
                                <w:right w:val="none" w:sz="0" w:space="0" w:color="auto"/>
                              </w:divBdr>
                              <w:divsChild>
                                <w:div w:id="980236259">
                                  <w:marLeft w:val="0"/>
                                  <w:marRight w:val="0"/>
                                  <w:marTop w:val="0"/>
                                  <w:marBottom w:val="0"/>
                                  <w:divBdr>
                                    <w:top w:val="none" w:sz="0" w:space="0" w:color="auto"/>
                                    <w:left w:val="none" w:sz="0" w:space="0" w:color="auto"/>
                                    <w:bottom w:val="none" w:sz="0" w:space="0" w:color="auto"/>
                                    <w:right w:val="none" w:sz="0" w:space="0" w:color="auto"/>
                                  </w:divBdr>
                                  <w:divsChild>
                                    <w:div w:id="1582762630">
                                      <w:marLeft w:val="0"/>
                                      <w:marRight w:val="0"/>
                                      <w:marTop w:val="0"/>
                                      <w:marBottom w:val="0"/>
                                      <w:divBdr>
                                        <w:top w:val="none" w:sz="0" w:space="0" w:color="auto"/>
                                        <w:left w:val="none" w:sz="0" w:space="0" w:color="auto"/>
                                        <w:bottom w:val="none" w:sz="0" w:space="0" w:color="auto"/>
                                        <w:right w:val="none" w:sz="0" w:space="0" w:color="auto"/>
                                      </w:divBdr>
                                      <w:divsChild>
                                        <w:div w:id="169375044">
                                          <w:marLeft w:val="0"/>
                                          <w:marRight w:val="0"/>
                                          <w:marTop w:val="0"/>
                                          <w:marBottom w:val="0"/>
                                          <w:divBdr>
                                            <w:top w:val="none" w:sz="0" w:space="0" w:color="auto"/>
                                            <w:left w:val="none" w:sz="0" w:space="0" w:color="auto"/>
                                            <w:bottom w:val="none" w:sz="0" w:space="0" w:color="auto"/>
                                            <w:right w:val="none" w:sz="0" w:space="0" w:color="auto"/>
                                          </w:divBdr>
                                        </w:div>
                                        <w:div w:id="272057718">
                                          <w:marLeft w:val="0"/>
                                          <w:marRight w:val="0"/>
                                          <w:marTop w:val="0"/>
                                          <w:marBottom w:val="0"/>
                                          <w:divBdr>
                                            <w:top w:val="none" w:sz="0" w:space="0" w:color="auto"/>
                                            <w:left w:val="none" w:sz="0" w:space="0" w:color="auto"/>
                                            <w:bottom w:val="none" w:sz="0" w:space="0" w:color="auto"/>
                                            <w:right w:val="none" w:sz="0" w:space="0" w:color="auto"/>
                                          </w:divBdr>
                                        </w:div>
                                        <w:div w:id="844632065">
                                          <w:marLeft w:val="0"/>
                                          <w:marRight w:val="0"/>
                                          <w:marTop w:val="0"/>
                                          <w:marBottom w:val="0"/>
                                          <w:divBdr>
                                            <w:top w:val="none" w:sz="0" w:space="0" w:color="auto"/>
                                            <w:left w:val="none" w:sz="0" w:space="0" w:color="auto"/>
                                            <w:bottom w:val="none" w:sz="0" w:space="0" w:color="auto"/>
                                            <w:right w:val="none" w:sz="0" w:space="0" w:color="auto"/>
                                          </w:divBdr>
                                        </w:div>
                                        <w:div w:id="1318071920">
                                          <w:marLeft w:val="0"/>
                                          <w:marRight w:val="0"/>
                                          <w:marTop w:val="0"/>
                                          <w:marBottom w:val="0"/>
                                          <w:divBdr>
                                            <w:top w:val="none" w:sz="0" w:space="0" w:color="auto"/>
                                            <w:left w:val="none" w:sz="0" w:space="0" w:color="auto"/>
                                            <w:bottom w:val="none" w:sz="0" w:space="0" w:color="auto"/>
                                            <w:right w:val="none" w:sz="0" w:space="0" w:color="auto"/>
                                          </w:divBdr>
                                          <w:divsChild>
                                            <w:div w:id="19665387">
                                              <w:marLeft w:val="0"/>
                                              <w:marRight w:val="0"/>
                                              <w:marTop w:val="0"/>
                                              <w:marBottom w:val="0"/>
                                              <w:divBdr>
                                                <w:top w:val="none" w:sz="0" w:space="0" w:color="auto"/>
                                                <w:left w:val="none" w:sz="0" w:space="0" w:color="auto"/>
                                                <w:bottom w:val="none" w:sz="0" w:space="0" w:color="auto"/>
                                                <w:right w:val="none" w:sz="0" w:space="0" w:color="auto"/>
                                              </w:divBdr>
                                            </w:div>
                                            <w:div w:id="1793817097">
                                              <w:marLeft w:val="0"/>
                                              <w:marRight w:val="0"/>
                                              <w:marTop w:val="0"/>
                                              <w:marBottom w:val="0"/>
                                              <w:divBdr>
                                                <w:top w:val="none" w:sz="0" w:space="0" w:color="auto"/>
                                                <w:left w:val="none" w:sz="0" w:space="0" w:color="auto"/>
                                                <w:bottom w:val="none" w:sz="0" w:space="0" w:color="auto"/>
                                                <w:right w:val="none" w:sz="0" w:space="0" w:color="auto"/>
                                              </w:divBdr>
                                            </w:div>
                                          </w:divsChild>
                                        </w:div>
                                        <w:div w:id="1671180649">
                                          <w:marLeft w:val="0"/>
                                          <w:marRight w:val="0"/>
                                          <w:marTop w:val="0"/>
                                          <w:marBottom w:val="0"/>
                                          <w:divBdr>
                                            <w:top w:val="none" w:sz="0" w:space="0" w:color="auto"/>
                                            <w:left w:val="none" w:sz="0" w:space="0" w:color="auto"/>
                                            <w:bottom w:val="none" w:sz="0" w:space="0" w:color="auto"/>
                                            <w:right w:val="none" w:sz="0" w:space="0" w:color="auto"/>
                                          </w:divBdr>
                                        </w:div>
                                        <w:div w:id="1949854691">
                                          <w:marLeft w:val="0"/>
                                          <w:marRight w:val="0"/>
                                          <w:marTop w:val="0"/>
                                          <w:marBottom w:val="0"/>
                                          <w:divBdr>
                                            <w:top w:val="none" w:sz="0" w:space="0" w:color="auto"/>
                                            <w:left w:val="none" w:sz="0" w:space="0" w:color="auto"/>
                                            <w:bottom w:val="none" w:sz="0" w:space="0" w:color="auto"/>
                                            <w:right w:val="none" w:sz="0" w:space="0" w:color="auto"/>
                                          </w:divBdr>
                                          <w:divsChild>
                                            <w:div w:id="2162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5197420">
      <w:bodyDiv w:val="1"/>
      <w:marLeft w:val="0"/>
      <w:marRight w:val="0"/>
      <w:marTop w:val="0"/>
      <w:marBottom w:val="0"/>
      <w:divBdr>
        <w:top w:val="none" w:sz="0" w:space="0" w:color="auto"/>
        <w:left w:val="none" w:sz="0" w:space="0" w:color="auto"/>
        <w:bottom w:val="none" w:sz="0" w:space="0" w:color="auto"/>
        <w:right w:val="none" w:sz="0" w:space="0" w:color="auto"/>
      </w:divBdr>
    </w:div>
    <w:div w:id="1963728077">
      <w:bodyDiv w:val="1"/>
      <w:marLeft w:val="0"/>
      <w:marRight w:val="0"/>
      <w:marTop w:val="0"/>
      <w:marBottom w:val="0"/>
      <w:divBdr>
        <w:top w:val="none" w:sz="0" w:space="0" w:color="auto"/>
        <w:left w:val="none" w:sz="0" w:space="0" w:color="auto"/>
        <w:bottom w:val="none" w:sz="0" w:space="0" w:color="auto"/>
        <w:right w:val="none" w:sz="0" w:space="0" w:color="auto"/>
      </w:divBdr>
      <w:divsChild>
        <w:div w:id="1719814152">
          <w:marLeft w:val="0"/>
          <w:marRight w:val="0"/>
          <w:marTop w:val="0"/>
          <w:marBottom w:val="0"/>
          <w:divBdr>
            <w:top w:val="none" w:sz="0" w:space="0" w:color="auto"/>
            <w:left w:val="none" w:sz="0" w:space="0" w:color="auto"/>
            <w:bottom w:val="none" w:sz="0" w:space="0" w:color="auto"/>
            <w:right w:val="none" w:sz="0" w:space="0" w:color="auto"/>
          </w:divBdr>
        </w:div>
        <w:div w:id="1822116566">
          <w:marLeft w:val="0"/>
          <w:marRight w:val="0"/>
          <w:marTop w:val="0"/>
          <w:marBottom w:val="0"/>
          <w:divBdr>
            <w:top w:val="none" w:sz="0" w:space="0" w:color="auto"/>
            <w:left w:val="none" w:sz="0" w:space="0" w:color="auto"/>
            <w:bottom w:val="none" w:sz="0" w:space="0" w:color="auto"/>
            <w:right w:val="none" w:sz="0" w:space="0" w:color="auto"/>
          </w:divBdr>
        </w:div>
        <w:div w:id="367099225">
          <w:marLeft w:val="0"/>
          <w:marRight w:val="0"/>
          <w:marTop w:val="0"/>
          <w:marBottom w:val="0"/>
          <w:divBdr>
            <w:top w:val="none" w:sz="0" w:space="0" w:color="auto"/>
            <w:left w:val="none" w:sz="0" w:space="0" w:color="auto"/>
            <w:bottom w:val="none" w:sz="0" w:space="0" w:color="auto"/>
            <w:right w:val="none" w:sz="0" w:space="0" w:color="auto"/>
          </w:divBdr>
        </w:div>
        <w:div w:id="214519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zecznik@plk-sa.pl" TargetMode="External"/><Relationship Id="rId13" Type="http://schemas.openxmlformats.org/officeDocument/2006/relationships/hyperlink" Target="http://www.bezpieczny-przejazd.pl/news/zapraszamy-do-glosowani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ezpieczny-przejazd.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sazer.utk.gov.pl/download/4/7187/poradnikdlazmotoryzowanych4x.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rzecznik@plk-sa.pl" TargetMode="External"/><Relationship Id="rId14" Type="http://schemas.openxmlformats.org/officeDocument/2006/relationships/hyperlink" Target="mailto:rzecznik@plk-s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312CC-DD1E-40A8-9ED5-38204D10C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736</Words>
  <Characters>4417</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5143</CharactersWithSpaces>
  <SharedDoc>false</SharedDoc>
  <HLinks>
    <vt:vector size="12" baseType="variant">
      <vt:variant>
        <vt:i4>7733264</vt:i4>
      </vt:variant>
      <vt:variant>
        <vt:i4>3</vt:i4>
      </vt:variant>
      <vt:variant>
        <vt:i4>0</vt:i4>
      </vt:variant>
      <vt:variant>
        <vt:i4>5</vt:i4>
      </vt:variant>
      <vt:variant>
        <vt:lpwstr>mailto:rzecznik@plk-sa.pl</vt:lpwstr>
      </vt:variant>
      <vt:variant>
        <vt:lpwstr/>
      </vt:variant>
      <vt:variant>
        <vt:i4>3604603</vt:i4>
      </vt:variant>
      <vt:variant>
        <vt:i4>0</vt:i4>
      </vt:variant>
      <vt:variant>
        <vt:i4>0</vt:i4>
      </vt:variant>
      <vt:variant>
        <vt:i4>5</vt:i4>
      </vt:variant>
      <vt:variant>
        <vt:lpwstr>http://www.bezpieczny-przejazd.pl/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Siemieniec Mirosław</dc:creator>
  <cp:lastModifiedBy>Błażejczyk Marta</cp:lastModifiedBy>
  <cp:revision>2</cp:revision>
  <cp:lastPrinted>2014-03-26T10:48:00Z</cp:lastPrinted>
  <dcterms:created xsi:type="dcterms:W3CDTF">2014-03-26T14:12:00Z</dcterms:created>
  <dcterms:modified xsi:type="dcterms:W3CDTF">2014-03-26T14:12:00Z</dcterms:modified>
</cp:coreProperties>
</file>